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69684">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9C97B9A">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65C4313">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48959451">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C434114">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8212389">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6E33E3F3">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9F2F26B">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66795BA6">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24F1283">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6313A1E">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4EEE3889">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8741B06">
      <w:pPr>
        <w:spacing w:before="100" w:beforeLines="0" w:after="100" w:afterLines="0"/>
        <w:jc w:val="center"/>
        <w:rPr>
          <w:rFonts w:hint="eastAsia" w:ascii="宋体" w:hAnsi="宋体"/>
          <w:color w:val="000000" w:themeColor="text1"/>
          <w:sz w:val="72"/>
          <w:szCs w:val="72"/>
          <w:lang w:val="zh-CN"/>
          <w14:textFill>
            <w14:solidFill>
              <w14:schemeClr w14:val="tx1"/>
            </w14:solidFill>
          </w14:textFill>
        </w:rPr>
      </w:pPr>
      <w:r>
        <w:rPr>
          <w:rFonts w:hint="eastAsia" w:ascii="宋体" w:hAnsi="宋体"/>
          <w:color w:val="000000" w:themeColor="text1"/>
          <w:sz w:val="72"/>
          <w:szCs w:val="72"/>
          <w:lang w:val="zh-CN"/>
          <w14:textFill>
            <w14:solidFill>
              <w14:schemeClr w14:val="tx1"/>
            </w14:solidFill>
          </w14:textFill>
        </w:rPr>
        <w:t>2023年度</w:t>
      </w:r>
    </w:p>
    <w:p w14:paraId="6B3FD794">
      <w:pPr>
        <w:spacing w:before="100" w:beforeLines="0" w:after="100" w:afterLines="0"/>
        <w:jc w:val="center"/>
        <w:rPr>
          <w:rFonts w:hint="eastAsia" w:ascii="宋体" w:hAnsi="宋体"/>
          <w:color w:val="000000" w:themeColor="text1"/>
          <w:sz w:val="72"/>
          <w:szCs w:val="72"/>
          <w:lang w:val="zh-CN"/>
          <w14:textFill>
            <w14:solidFill>
              <w14:schemeClr w14:val="tx1"/>
            </w14:solidFill>
          </w14:textFill>
        </w:rPr>
      </w:pPr>
      <w:r>
        <w:rPr>
          <w:rFonts w:hint="eastAsia" w:ascii="宋体" w:hAnsi="宋体"/>
          <w:color w:val="000000" w:themeColor="text1"/>
          <w:sz w:val="72"/>
          <w:szCs w:val="72"/>
          <w:lang w:val="zh-CN"/>
          <w14:textFill>
            <w14:solidFill>
              <w14:schemeClr w14:val="tx1"/>
            </w14:solidFill>
          </w14:textFill>
        </w:rPr>
        <w:t>东乡县妇幼保健院部门决算</w:t>
      </w:r>
    </w:p>
    <w:p w14:paraId="365630C2">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29C506B">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634657C8">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A18C47C">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6175F7F5">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C395C0B">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69D002A">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4CEB26C4">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DC0804A">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F7DF3E3">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4ADAFF67">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2D98C372">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235C076">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4BE1E7F">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EF44398">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5A7F5FF">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6DC02C7C">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49997DCA">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6A0630D">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目录</w:t>
      </w:r>
    </w:p>
    <w:p w14:paraId="5F38585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第一部分部门概况</w:t>
      </w:r>
    </w:p>
    <w:p w14:paraId="55AFEA5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一、部门职责</w:t>
      </w:r>
    </w:p>
    <w:p w14:paraId="73C52B4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二、机构设置</w:t>
      </w:r>
    </w:p>
    <w:p w14:paraId="5726C3A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第二部分2023年度部门决算表</w:t>
      </w:r>
    </w:p>
    <w:p w14:paraId="3132B555">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一、收入支出决算总表</w:t>
      </w:r>
    </w:p>
    <w:p w14:paraId="473A873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二、收入决算表</w:t>
      </w:r>
    </w:p>
    <w:p w14:paraId="2470497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三、支出决算表</w:t>
      </w:r>
    </w:p>
    <w:p w14:paraId="0D718C4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四、财政拨款收入支出决算总表</w:t>
      </w:r>
    </w:p>
    <w:p w14:paraId="638A173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五、一般公共预算财政拨款支出决算表</w:t>
      </w:r>
    </w:p>
    <w:p w14:paraId="53142D7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六、一般公共预算财政拨款基本支出决算明细表</w:t>
      </w:r>
    </w:p>
    <w:p w14:paraId="4DB54884">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七、政府性基金预算财政拨款收入支出决算表</w:t>
      </w:r>
    </w:p>
    <w:p w14:paraId="2557D35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八、国有资本经营预算财政拨款支出决算表</w:t>
      </w:r>
    </w:p>
    <w:p w14:paraId="076DFB4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九、财政拨款</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经费支出决算表</w:t>
      </w:r>
    </w:p>
    <w:p w14:paraId="372A6FA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第三部分2023年度部门决算情况说明</w:t>
      </w:r>
    </w:p>
    <w:p w14:paraId="42C36DE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一、收入支出决算总体情况说明</w:t>
      </w:r>
    </w:p>
    <w:p w14:paraId="5F0BCFB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二、收入决算情况说明</w:t>
      </w:r>
    </w:p>
    <w:p w14:paraId="5580109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三、支出决算情况说明</w:t>
      </w:r>
    </w:p>
    <w:p w14:paraId="7C5FF1E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四、财政拨款收入支出决算总体情况说明</w:t>
      </w:r>
    </w:p>
    <w:p w14:paraId="6C6A033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五、一般公共预算财政拨款支出决算情况说明</w:t>
      </w:r>
    </w:p>
    <w:p w14:paraId="6303B2B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六、一般公共预算财政拨款基本支出决算情况说明</w:t>
      </w:r>
    </w:p>
    <w:p w14:paraId="3473597F">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七、政府性基金预算财政拨款收支决算情况说明</w:t>
      </w:r>
    </w:p>
    <w:p w14:paraId="0C7685DD">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八、国有资本经营预算财政拨款支出情况说明</w:t>
      </w:r>
    </w:p>
    <w:p w14:paraId="070365F8">
      <w:p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九、财政拨款</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经费支出决算情况说明</w:t>
      </w:r>
    </w:p>
    <w:p w14:paraId="0E737A7E">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十、机关运行经费支出情况说明</w:t>
      </w:r>
    </w:p>
    <w:p w14:paraId="64134F0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十一、政府采购支出情况说明</w:t>
      </w:r>
    </w:p>
    <w:p w14:paraId="69598F5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十二、国有资产占用情况说明</w:t>
      </w:r>
    </w:p>
    <w:p w14:paraId="60B5DB1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十三、其他需要说明的情况</w:t>
      </w:r>
    </w:p>
    <w:p w14:paraId="65975D9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第四部分预算绩效情况说明</w:t>
      </w:r>
    </w:p>
    <w:p w14:paraId="1B064EB1">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第五部分名词解释</w:t>
      </w:r>
    </w:p>
    <w:p w14:paraId="0059D6E5">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675E6CA5">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AC44492">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15A0C19">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662DF67">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D6CA65C">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9530922">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6B83D39C">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第一部分部门概况</w:t>
      </w:r>
    </w:p>
    <w:p w14:paraId="479F144D">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一、部门职责</w:t>
      </w:r>
    </w:p>
    <w:p w14:paraId="45A07210">
      <w:pPr>
        <w:spacing w:before="100" w:beforeLines="0" w:after="100" w:afterLines="0"/>
        <w:ind w:firstLine="480" w:firstLineChars="20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贯彻落实国家《母婴保健法》和《中国妇女发展纲要》、《中国儿童发展纲要》工作目标和妇幼卫生工作法规；推广和应用妇幼保健实用新技术；搞好全县各医疗机构妇幼卫生工作指导和基层妇幼保健从业人员技术培训；开展产科质量、孕产妇死亡、孕产妇死亡的审评工作；负责本辖区儿童入托、入学前健康体检及托幼机构保健人员培训考核工作。</w:t>
      </w:r>
    </w:p>
    <w:p w14:paraId="7DA088B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二、机构设置</w:t>
      </w:r>
    </w:p>
    <w:p w14:paraId="163818B7">
      <w:pPr>
        <w:spacing w:before="100" w:beforeLines="0" w:after="100" w:afterLines="0"/>
        <w:ind w:firstLine="480" w:firstLineChars="20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东乡县妇幼保健院内设机构有妇产科、公共卫生、行政科室、化验室、B超室、</w:t>
      </w:r>
      <w:r>
        <w:rPr>
          <w:rFonts w:hint="eastAsia" w:ascii="宋体" w:hAnsi="宋体"/>
          <w:color w:val="000000" w:themeColor="text1"/>
          <w:sz w:val="24"/>
          <w:szCs w:val="24"/>
          <w:lang w:val="zh-CN" w:eastAsia="zh-CN"/>
          <w14:textFill>
            <w14:solidFill>
              <w14:schemeClr w14:val="tx1"/>
            </w14:solidFill>
          </w14:textFill>
        </w:rPr>
        <w:t>医保办</w:t>
      </w:r>
      <w:r>
        <w:rPr>
          <w:rFonts w:hint="eastAsia" w:ascii="宋体" w:hAnsi="宋体"/>
          <w:color w:val="000000" w:themeColor="text1"/>
          <w:sz w:val="24"/>
          <w:szCs w:val="24"/>
          <w:lang w:val="zh-CN"/>
          <w14:textFill>
            <w14:solidFill>
              <w14:schemeClr w14:val="tx1"/>
            </w14:solidFill>
          </w14:textFill>
        </w:rPr>
        <w:t>、放射科。</w:t>
      </w:r>
    </w:p>
    <w:p w14:paraId="28D92045">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（1）妇产科主要负责事妇科门诊，</w:t>
      </w:r>
      <w:r>
        <w:rPr>
          <w:rFonts w:hint="eastAsia" w:ascii="宋体" w:hAnsi="宋体"/>
          <w:color w:val="000000" w:themeColor="text1"/>
          <w:sz w:val="24"/>
          <w:szCs w:val="24"/>
          <w:lang w:val="zh-CN"/>
          <w14:textFill>
            <w14:solidFill>
              <w14:schemeClr w14:val="tx1"/>
            </w14:solidFill>
          </w14:textFill>
        </w:rPr>
        <w:fldChar w:fldCharType="begin"/>
      </w:r>
      <w:r>
        <w:rPr>
          <w:rFonts w:hint="eastAsia" w:ascii="宋体" w:hAnsi="宋体"/>
          <w:color w:val="000000" w:themeColor="text1"/>
          <w:sz w:val="24"/>
          <w:szCs w:val="24"/>
          <w:lang w:val="zh-CN"/>
          <w14:textFill>
            <w14:solidFill>
              <w14:schemeClr w14:val="tx1"/>
            </w14:solidFill>
          </w14:textFill>
        </w:rPr>
        <w:instrText xml:space="preserve"> HYPERLINK "http://www.so.com/s?q=%E5%A6%87%E7%A7%91%E7%97%85&amp;ie=utf-8&amp;src=internal_wenda_recommend_textn" \t "_blank" </w:instrText>
      </w:r>
      <w:r>
        <w:rPr>
          <w:rFonts w:hint="eastAsia" w:ascii="宋体" w:hAnsi="宋体"/>
          <w:color w:val="000000" w:themeColor="text1"/>
          <w:sz w:val="24"/>
          <w:szCs w:val="24"/>
          <w:lang w:val="zh-CN"/>
          <w14:textFill>
            <w14:solidFill>
              <w14:schemeClr w14:val="tx1"/>
            </w14:solidFill>
          </w14:textFill>
        </w:rPr>
        <w:fldChar w:fldCharType="separate"/>
      </w:r>
      <w:r>
        <w:rPr>
          <w:rFonts w:hint="eastAsia" w:ascii="宋体" w:hAnsi="宋体"/>
          <w:color w:val="000000" w:themeColor="text1"/>
          <w:sz w:val="24"/>
          <w:szCs w:val="24"/>
          <w:lang w:val="zh-CN"/>
          <w14:textFill>
            <w14:solidFill>
              <w14:schemeClr w14:val="tx1"/>
            </w14:solidFill>
          </w14:textFill>
        </w:rPr>
        <w:t>妇科病</w:t>
      </w:r>
      <w:r>
        <w:rPr>
          <w:rFonts w:hint="eastAsia" w:ascii="宋体" w:hAnsi="宋体"/>
          <w:color w:val="000000" w:themeColor="text1"/>
          <w:sz w:val="24"/>
          <w:szCs w:val="24"/>
          <w:lang w:val="zh-CN"/>
          <w14:textFill>
            <w14:solidFill>
              <w14:schemeClr w14:val="tx1"/>
            </w14:solidFill>
          </w14:textFill>
        </w:rPr>
        <w:fldChar w:fldCharType="end"/>
      </w:r>
      <w:r>
        <w:rPr>
          <w:rFonts w:hint="eastAsia" w:ascii="宋体" w:hAnsi="宋体"/>
          <w:color w:val="000000" w:themeColor="text1"/>
          <w:sz w:val="24"/>
          <w:szCs w:val="24"/>
          <w:lang w:val="zh-CN"/>
          <w14:textFill>
            <w14:solidFill>
              <w14:schemeClr w14:val="tx1"/>
            </w14:solidFill>
          </w14:textFill>
        </w:rPr>
        <w:t>房，</w:t>
      </w:r>
      <w:r>
        <w:rPr>
          <w:rFonts w:hint="eastAsia" w:ascii="宋体" w:hAnsi="宋体"/>
          <w:color w:val="000000" w:themeColor="text1"/>
          <w:sz w:val="24"/>
          <w:szCs w:val="24"/>
          <w:lang w:val="zh-CN"/>
          <w14:textFill>
            <w14:solidFill>
              <w14:schemeClr w14:val="tx1"/>
            </w14:solidFill>
          </w14:textFill>
        </w:rPr>
        <w:fldChar w:fldCharType="begin"/>
      </w:r>
      <w:r>
        <w:rPr>
          <w:rFonts w:hint="eastAsia" w:ascii="宋体" w:hAnsi="宋体"/>
          <w:color w:val="000000" w:themeColor="text1"/>
          <w:sz w:val="24"/>
          <w:szCs w:val="24"/>
          <w:lang w:val="zh-CN"/>
          <w14:textFill>
            <w14:solidFill>
              <w14:schemeClr w14:val="tx1"/>
            </w14:solidFill>
          </w14:textFill>
        </w:rPr>
        <w:instrText xml:space="preserve"> HYPERLINK "http://www.so.com/s?q=%E8%AE%A1%E5%88%92%E7%94%9F%E8%82%B2&amp;ie=utf-8&amp;src=internal_wenda_recommend_textn" \t "_blank" </w:instrText>
      </w:r>
      <w:r>
        <w:rPr>
          <w:rFonts w:hint="eastAsia" w:ascii="宋体" w:hAnsi="宋体"/>
          <w:color w:val="000000" w:themeColor="text1"/>
          <w:sz w:val="24"/>
          <w:szCs w:val="24"/>
          <w:lang w:val="zh-CN"/>
          <w14:textFill>
            <w14:solidFill>
              <w14:schemeClr w14:val="tx1"/>
            </w14:solidFill>
          </w14:textFill>
        </w:rPr>
        <w:fldChar w:fldCharType="separate"/>
      </w:r>
      <w:r>
        <w:rPr>
          <w:rFonts w:hint="eastAsia" w:ascii="宋体" w:hAnsi="宋体"/>
          <w:color w:val="000000" w:themeColor="text1"/>
          <w:sz w:val="24"/>
          <w:szCs w:val="24"/>
          <w:lang w:val="zh-CN"/>
          <w14:textFill>
            <w14:solidFill>
              <w14:schemeClr w14:val="tx1"/>
            </w14:solidFill>
          </w14:textFill>
        </w:rPr>
        <w:t>计划生育</w:t>
      </w:r>
      <w:r>
        <w:rPr>
          <w:rFonts w:hint="eastAsia" w:ascii="宋体" w:hAnsi="宋体"/>
          <w:color w:val="000000" w:themeColor="text1"/>
          <w:sz w:val="24"/>
          <w:szCs w:val="24"/>
          <w:lang w:val="zh-CN"/>
          <w14:textFill>
            <w14:solidFill>
              <w14:schemeClr w14:val="tx1"/>
            </w14:solidFill>
          </w14:textFill>
        </w:rPr>
        <w:fldChar w:fldCharType="end"/>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fldChar w:fldCharType="begin"/>
      </w:r>
      <w:r>
        <w:rPr>
          <w:rFonts w:hint="eastAsia" w:ascii="宋体" w:hAnsi="宋体"/>
          <w:color w:val="000000" w:themeColor="text1"/>
          <w:sz w:val="24"/>
          <w:szCs w:val="24"/>
          <w:lang w:val="zh-CN"/>
          <w14:textFill>
            <w14:solidFill>
              <w14:schemeClr w14:val="tx1"/>
            </w14:solidFill>
          </w14:textFill>
        </w:rPr>
        <w:instrText xml:space="preserve"> HYPERLINK "http://www.so.com/s?q=%E4%BA%A7%E7%A7%91&amp;ie=utf-8&amp;src=internal_wenda_recommend_textn" \t "_blank" </w:instrText>
      </w:r>
      <w:r>
        <w:rPr>
          <w:rFonts w:hint="eastAsia" w:ascii="宋体" w:hAnsi="宋体"/>
          <w:color w:val="000000" w:themeColor="text1"/>
          <w:sz w:val="24"/>
          <w:szCs w:val="24"/>
          <w:lang w:val="zh-CN"/>
          <w14:textFill>
            <w14:solidFill>
              <w14:schemeClr w14:val="tx1"/>
            </w14:solidFill>
          </w14:textFill>
        </w:rPr>
        <w:fldChar w:fldCharType="separate"/>
      </w:r>
      <w:r>
        <w:rPr>
          <w:rFonts w:hint="eastAsia" w:ascii="宋体" w:hAnsi="宋体"/>
          <w:color w:val="000000" w:themeColor="text1"/>
          <w:sz w:val="24"/>
          <w:szCs w:val="24"/>
          <w:lang w:val="zh-CN"/>
          <w14:textFill>
            <w14:solidFill>
              <w14:schemeClr w14:val="tx1"/>
            </w14:solidFill>
          </w14:textFill>
        </w:rPr>
        <w:t>产科</w:t>
      </w:r>
      <w:r>
        <w:rPr>
          <w:rFonts w:hint="eastAsia" w:ascii="宋体" w:hAnsi="宋体"/>
          <w:color w:val="000000" w:themeColor="text1"/>
          <w:sz w:val="24"/>
          <w:szCs w:val="24"/>
          <w:lang w:val="zh-CN"/>
          <w14:textFill>
            <w14:solidFill>
              <w14:schemeClr w14:val="tx1"/>
            </w14:solidFill>
          </w14:textFill>
        </w:rPr>
        <w:fldChar w:fldCharType="end"/>
      </w:r>
      <w:r>
        <w:rPr>
          <w:rFonts w:hint="eastAsia" w:ascii="宋体" w:hAnsi="宋体"/>
          <w:color w:val="000000" w:themeColor="text1"/>
          <w:sz w:val="24"/>
          <w:szCs w:val="24"/>
          <w:lang w:val="zh-CN"/>
          <w14:textFill>
            <w14:solidFill>
              <w14:schemeClr w14:val="tx1"/>
            </w14:solidFill>
          </w14:textFill>
        </w:rPr>
        <w:t>等</w:t>
      </w:r>
      <w:r>
        <w:rPr>
          <w:rFonts w:hint="eastAsia" w:ascii="宋体" w:hAnsi="宋体"/>
          <w:color w:val="000000" w:themeColor="text1"/>
          <w:sz w:val="24"/>
          <w:szCs w:val="24"/>
          <w:lang w:val="zh-CN"/>
          <w14:textFill>
            <w14:solidFill>
              <w14:schemeClr w14:val="tx1"/>
            </w14:solidFill>
          </w14:textFill>
        </w:rPr>
        <w:fldChar w:fldCharType="begin"/>
      </w:r>
      <w:r>
        <w:rPr>
          <w:rFonts w:hint="eastAsia" w:ascii="宋体" w:hAnsi="宋体"/>
          <w:color w:val="000000" w:themeColor="text1"/>
          <w:sz w:val="24"/>
          <w:szCs w:val="24"/>
          <w:lang w:val="zh-CN"/>
          <w14:textFill>
            <w14:solidFill>
              <w14:schemeClr w14:val="tx1"/>
            </w14:solidFill>
          </w14:textFill>
        </w:rPr>
        <w:instrText xml:space="preserve"> HYPERLINK "http://www.so.com/s?q=%E7%A7%91%E5%AE%A4&amp;ie=utf-8&amp;src=internal_wenda_recommend_textn" \t "_blank" </w:instrText>
      </w:r>
      <w:r>
        <w:rPr>
          <w:rFonts w:hint="eastAsia" w:ascii="宋体" w:hAnsi="宋体"/>
          <w:color w:val="000000" w:themeColor="text1"/>
          <w:sz w:val="24"/>
          <w:szCs w:val="24"/>
          <w:lang w:val="zh-CN"/>
          <w14:textFill>
            <w14:solidFill>
              <w14:schemeClr w14:val="tx1"/>
            </w14:solidFill>
          </w14:textFill>
        </w:rPr>
        <w:fldChar w:fldCharType="separate"/>
      </w:r>
      <w:r>
        <w:rPr>
          <w:rFonts w:hint="eastAsia" w:ascii="宋体" w:hAnsi="宋体"/>
          <w:color w:val="000000" w:themeColor="text1"/>
          <w:sz w:val="24"/>
          <w:szCs w:val="24"/>
          <w:lang w:val="zh-CN"/>
          <w14:textFill>
            <w14:solidFill>
              <w14:schemeClr w14:val="tx1"/>
            </w14:solidFill>
          </w14:textFill>
        </w:rPr>
        <w:t>科室</w:t>
      </w:r>
      <w:r>
        <w:rPr>
          <w:rFonts w:hint="eastAsia" w:ascii="宋体" w:hAnsi="宋体"/>
          <w:color w:val="000000" w:themeColor="text1"/>
          <w:sz w:val="24"/>
          <w:szCs w:val="24"/>
          <w:lang w:val="zh-CN"/>
          <w14:textFill>
            <w14:solidFill>
              <w14:schemeClr w14:val="tx1"/>
            </w14:solidFill>
          </w14:textFill>
        </w:rPr>
        <w:fldChar w:fldCharType="end"/>
      </w:r>
      <w:r>
        <w:rPr>
          <w:rFonts w:hint="eastAsia" w:ascii="宋体" w:hAnsi="宋体"/>
          <w:color w:val="000000" w:themeColor="text1"/>
          <w:sz w:val="24"/>
          <w:szCs w:val="24"/>
          <w:lang w:val="zh-CN"/>
          <w14:textFill>
            <w14:solidFill>
              <w14:schemeClr w14:val="tx1"/>
            </w14:solidFill>
          </w14:textFill>
        </w:rPr>
        <w:t>的医疗工作；</w:t>
      </w:r>
    </w:p>
    <w:p w14:paraId="619E496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公共卫生科主要负责全县两癌筛查、叶酸发放、农村孕产妇住院分娩补助、预防艾滋病、梅毒和乙肝母婴传播阻断项目，降消项目（降低孕产妇死亡率和消除新生儿破伤风）新生儿疾病筛查和出生医学证明等指导、监督、管理工作。    </w:t>
      </w:r>
    </w:p>
    <w:p w14:paraId="25F8360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（3）行政科室主要负责上级部门日常协调联络事务，单位的政务以及党建工作，组织起草文件。</w:t>
      </w:r>
    </w:p>
    <w:p w14:paraId="17BDDAA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（4）化验室需熟悉产品/材料的化验标准，并充分了解其化验操作流程，了解各种测试方法、能够熟练使用各种仪器进行化验分析，并对化验的结果负责，确保分析的有效性和准确性。</w:t>
      </w:r>
    </w:p>
    <w:p w14:paraId="113A8FB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（5）B超室协助各个部门对孕产妇进行妊娠超声检查。</w:t>
      </w:r>
    </w:p>
    <w:p w14:paraId="25E5997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（6）农合办负责住院病人办理出院手续及农村医保病人办理出院结算等。</w:t>
      </w:r>
    </w:p>
    <w:p w14:paraId="32CE3BC5">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（7）放射科利用</w:t>
      </w:r>
      <w:r>
        <w:rPr>
          <w:rFonts w:hint="eastAsia" w:ascii="宋体" w:hAnsi="宋体"/>
          <w:color w:val="000000" w:themeColor="text1"/>
          <w:sz w:val="24"/>
          <w:szCs w:val="24"/>
          <w:lang w:val="zh-CN"/>
          <w14:textFill>
            <w14:solidFill>
              <w14:schemeClr w14:val="tx1"/>
            </w14:solidFill>
          </w14:textFill>
        </w:rPr>
        <w:fldChar w:fldCharType="begin"/>
      </w:r>
      <w:r>
        <w:rPr>
          <w:rFonts w:hint="eastAsia" w:ascii="宋体" w:hAnsi="宋体"/>
          <w:color w:val="000000" w:themeColor="text1"/>
          <w:sz w:val="24"/>
          <w:szCs w:val="24"/>
          <w:lang w:val="zh-CN"/>
          <w14:textFill>
            <w14:solidFill>
              <w14:schemeClr w14:val="tx1"/>
            </w14:solidFill>
          </w14:textFill>
        </w:rPr>
        <w:instrText xml:space="preserve"> HYPERLINK "http://www.so.com/s?q=X%E5%B0%84%E7%BA%BF&amp;ie=utf-8&amp;src=internal_wenda_recommend_textn" \t "_blank" </w:instrText>
      </w:r>
      <w:r>
        <w:rPr>
          <w:rFonts w:hint="eastAsia" w:ascii="宋体" w:hAnsi="宋体"/>
          <w:color w:val="000000" w:themeColor="text1"/>
          <w:sz w:val="24"/>
          <w:szCs w:val="24"/>
          <w:lang w:val="zh-CN"/>
          <w14:textFill>
            <w14:solidFill>
              <w14:schemeClr w14:val="tx1"/>
            </w14:solidFill>
          </w14:textFill>
        </w:rPr>
        <w:fldChar w:fldCharType="separate"/>
      </w:r>
      <w:r>
        <w:rPr>
          <w:rFonts w:hint="eastAsia" w:ascii="宋体" w:hAnsi="宋体"/>
          <w:color w:val="000000" w:themeColor="text1"/>
          <w:sz w:val="24"/>
          <w:szCs w:val="24"/>
          <w:lang w:val="zh-CN"/>
          <w14:textFill>
            <w14:solidFill>
              <w14:schemeClr w14:val="tx1"/>
            </w14:solidFill>
          </w14:textFill>
        </w:rPr>
        <w:t>X射线</w:t>
      </w:r>
      <w:r>
        <w:rPr>
          <w:rFonts w:hint="eastAsia" w:ascii="宋体" w:hAnsi="宋体"/>
          <w:color w:val="000000" w:themeColor="text1"/>
          <w:sz w:val="24"/>
          <w:szCs w:val="24"/>
          <w:lang w:val="zh-CN"/>
          <w14:textFill>
            <w14:solidFill>
              <w14:schemeClr w14:val="tx1"/>
            </w14:solidFill>
          </w14:textFill>
        </w:rPr>
        <w:fldChar w:fldCharType="end"/>
      </w:r>
      <w:r>
        <w:rPr>
          <w:rFonts w:hint="eastAsia" w:ascii="宋体" w:hAnsi="宋体"/>
          <w:color w:val="000000" w:themeColor="text1"/>
          <w:sz w:val="24"/>
          <w:szCs w:val="24"/>
          <w:lang w:val="zh-CN"/>
          <w14:textFill>
            <w14:solidFill>
              <w14:schemeClr w14:val="tx1"/>
            </w14:solidFill>
          </w14:textFill>
        </w:rPr>
        <w:t>、超声波、</w:t>
      </w:r>
      <w:r>
        <w:rPr>
          <w:rFonts w:hint="eastAsia" w:ascii="宋体" w:hAnsi="宋体"/>
          <w:color w:val="000000" w:themeColor="text1"/>
          <w:sz w:val="24"/>
          <w:szCs w:val="24"/>
          <w:lang w:val="zh-CN"/>
          <w14:textFill>
            <w14:solidFill>
              <w14:schemeClr w14:val="tx1"/>
            </w14:solidFill>
          </w14:textFill>
        </w:rPr>
        <w:fldChar w:fldCharType="begin"/>
      </w:r>
      <w:r>
        <w:rPr>
          <w:rFonts w:hint="eastAsia" w:ascii="宋体" w:hAnsi="宋体"/>
          <w:color w:val="000000" w:themeColor="text1"/>
          <w:sz w:val="24"/>
          <w:szCs w:val="24"/>
          <w:lang w:val="zh-CN"/>
          <w14:textFill>
            <w14:solidFill>
              <w14:schemeClr w14:val="tx1"/>
            </w14:solidFill>
          </w14:textFill>
        </w:rPr>
        <w:instrText xml:space="preserve"> HYPERLINK "http://www.so.com/s?q=%E7%94%B5%E7%A3%81%E6%B3%A2&amp;ie=utf-8&amp;src=internal_wenda_recommend_textn" \t "_blank" </w:instrText>
      </w:r>
      <w:r>
        <w:rPr>
          <w:rFonts w:hint="eastAsia" w:ascii="宋体" w:hAnsi="宋体"/>
          <w:color w:val="000000" w:themeColor="text1"/>
          <w:sz w:val="24"/>
          <w:szCs w:val="24"/>
          <w:lang w:val="zh-CN"/>
          <w14:textFill>
            <w14:solidFill>
              <w14:schemeClr w14:val="tx1"/>
            </w14:solidFill>
          </w14:textFill>
        </w:rPr>
        <w:fldChar w:fldCharType="separate"/>
      </w:r>
      <w:r>
        <w:rPr>
          <w:rFonts w:hint="eastAsia" w:ascii="宋体" w:hAnsi="宋体"/>
          <w:color w:val="000000" w:themeColor="text1"/>
          <w:sz w:val="24"/>
          <w:szCs w:val="24"/>
          <w:lang w:val="zh-CN"/>
          <w14:textFill>
            <w14:solidFill>
              <w14:schemeClr w14:val="tx1"/>
            </w14:solidFill>
          </w14:textFill>
        </w:rPr>
        <w:t>电磁波</w:t>
      </w:r>
      <w:r>
        <w:rPr>
          <w:rFonts w:hint="eastAsia" w:ascii="宋体" w:hAnsi="宋体"/>
          <w:color w:val="000000" w:themeColor="text1"/>
          <w:sz w:val="24"/>
          <w:szCs w:val="24"/>
          <w:lang w:val="zh-CN"/>
          <w14:textFill>
            <w14:solidFill>
              <w14:schemeClr w14:val="tx1"/>
            </w14:solidFill>
          </w14:textFill>
        </w:rPr>
        <w:fldChar w:fldCharType="end"/>
      </w:r>
      <w:r>
        <w:rPr>
          <w:rFonts w:hint="eastAsia" w:ascii="宋体" w:hAnsi="宋体"/>
          <w:color w:val="000000" w:themeColor="text1"/>
          <w:sz w:val="24"/>
          <w:szCs w:val="24"/>
          <w:lang w:val="zh-CN"/>
          <w14:textFill>
            <w14:solidFill>
              <w14:schemeClr w14:val="tx1"/>
            </w14:solidFill>
          </w14:textFill>
        </w:rPr>
        <w:t>等放射手段，通过成像技术，观察</w:t>
      </w:r>
      <w:r>
        <w:rPr>
          <w:rFonts w:hint="eastAsia" w:ascii="宋体" w:hAnsi="宋体"/>
          <w:color w:val="000000" w:themeColor="text1"/>
          <w:sz w:val="24"/>
          <w:szCs w:val="24"/>
          <w:lang w:val="zh-CN"/>
          <w14:textFill>
            <w14:solidFill>
              <w14:schemeClr w14:val="tx1"/>
            </w14:solidFill>
          </w14:textFill>
        </w:rPr>
        <w:fldChar w:fldCharType="begin"/>
      </w:r>
      <w:r>
        <w:rPr>
          <w:rFonts w:hint="eastAsia" w:ascii="宋体" w:hAnsi="宋体"/>
          <w:color w:val="000000" w:themeColor="text1"/>
          <w:sz w:val="24"/>
          <w:szCs w:val="24"/>
          <w:lang w:val="zh-CN"/>
          <w14:textFill>
            <w14:solidFill>
              <w14:schemeClr w14:val="tx1"/>
            </w14:solidFill>
          </w14:textFill>
        </w:rPr>
        <w:instrText xml:space="preserve"> HYPERLINK "http://www.so.com/s?q=%E4%BA%BA%E4%BD%93&amp;ie=utf-8&amp;src=internal_wenda_recommend_textn" \t "_blank" </w:instrText>
      </w:r>
      <w:r>
        <w:rPr>
          <w:rFonts w:hint="eastAsia" w:ascii="宋体" w:hAnsi="宋体"/>
          <w:color w:val="000000" w:themeColor="text1"/>
          <w:sz w:val="24"/>
          <w:szCs w:val="24"/>
          <w:lang w:val="zh-CN"/>
          <w14:textFill>
            <w14:solidFill>
              <w14:schemeClr w14:val="tx1"/>
            </w14:solidFill>
          </w14:textFill>
        </w:rPr>
        <w:fldChar w:fldCharType="separate"/>
      </w:r>
      <w:r>
        <w:rPr>
          <w:rFonts w:hint="eastAsia" w:ascii="宋体" w:hAnsi="宋体"/>
          <w:color w:val="000000" w:themeColor="text1"/>
          <w:sz w:val="24"/>
          <w:szCs w:val="24"/>
          <w:lang w:val="zh-CN"/>
          <w14:textFill>
            <w14:solidFill>
              <w14:schemeClr w14:val="tx1"/>
            </w14:solidFill>
          </w14:textFill>
        </w:rPr>
        <w:t>人体</w:t>
      </w:r>
      <w:r>
        <w:rPr>
          <w:rFonts w:hint="eastAsia" w:ascii="宋体" w:hAnsi="宋体"/>
          <w:color w:val="000000" w:themeColor="text1"/>
          <w:sz w:val="24"/>
          <w:szCs w:val="24"/>
          <w:lang w:val="zh-CN"/>
          <w14:textFill>
            <w14:solidFill>
              <w14:schemeClr w14:val="tx1"/>
            </w14:solidFill>
          </w14:textFill>
        </w:rPr>
        <w:fldChar w:fldCharType="end"/>
      </w:r>
      <w:r>
        <w:rPr>
          <w:rFonts w:hint="eastAsia" w:ascii="宋体" w:hAnsi="宋体"/>
          <w:color w:val="000000" w:themeColor="text1"/>
          <w:sz w:val="24"/>
          <w:szCs w:val="24"/>
          <w:lang w:val="zh-CN"/>
          <w14:textFill>
            <w14:solidFill>
              <w14:schemeClr w14:val="tx1"/>
            </w14:solidFill>
          </w14:textFill>
        </w:rPr>
        <w:t>内部肉眼不可见病变。</w:t>
      </w:r>
    </w:p>
    <w:p w14:paraId="42871AD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eastAsia="zh-CN"/>
          <w14:textFill>
            <w14:solidFill>
              <w14:schemeClr w14:val="tx1"/>
            </w14:solidFill>
          </w14:textFill>
        </w:rPr>
        <w:t>现</w:t>
      </w:r>
      <w:r>
        <w:rPr>
          <w:rFonts w:hint="eastAsia" w:ascii="宋体" w:hAnsi="宋体"/>
          <w:color w:val="000000" w:themeColor="text1"/>
          <w:sz w:val="24"/>
          <w:szCs w:val="24"/>
          <w:lang w:val="zh-CN"/>
          <w14:textFill>
            <w14:solidFill>
              <w14:schemeClr w14:val="tx1"/>
            </w14:solidFill>
          </w14:textFill>
        </w:rPr>
        <w:t>有职工</w:t>
      </w:r>
      <w:r>
        <w:rPr>
          <w:rFonts w:hint="eastAsia" w:ascii="宋体" w:hAnsi="宋体"/>
          <w:color w:val="000000" w:themeColor="text1"/>
          <w:sz w:val="24"/>
          <w:szCs w:val="24"/>
          <w:lang w:val="en-US" w:eastAsia="zh-CN"/>
          <w14:textFill>
            <w14:solidFill>
              <w14:schemeClr w14:val="tx1"/>
            </w14:solidFill>
          </w14:textFill>
        </w:rPr>
        <w:t>31</w:t>
      </w:r>
      <w:r>
        <w:rPr>
          <w:rFonts w:hint="eastAsia" w:ascii="宋体" w:hAnsi="宋体"/>
          <w:color w:val="000000" w:themeColor="text1"/>
          <w:sz w:val="24"/>
          <w:szCs w:val="24"/>
          <w:lang w:val="zh-CN"/>
          <w14:textFill>
            <w14:solidFill>
              <w14:schemeClr w14:val="tx1"/>
            </w14:solidFill>
          </w14:textFill>
        </w:rPr>
        <w:t>人 ，其中正科（正主任科员）1人，副科（副主任科员）1人，副科以下2</w:t>
      </w:r>
      <w:r>
        <w:rPr>
          <w:rFonts w:hint="eastAsia" w:ascii="宋体" w:hAnsi="宋体"/>
          <w:color w:val="000000" w:themeColor="text1"/>
          <w:sz w:val="24"/>
          <w:szCs w:val="24"/>
          <w:lang w:val="en-US" w:eastAsia="zh-CN"/>
          <w14:textFill>
            <w14:solidFill>
              <w14:schemeClr w14:val="tx1"/>
            </w14:solidFill>
          </w14:textFill>
        </w:rPr>
        <w:t>9</w:t>
      </w:r>
      <w:r>
        <w:rPr>
          <w:rFonts w:hint="eastAsia" w:ascii="宋体" w:hAnsi="宋体"/>
          <w:color w:val="000000" w:themeColor="text1"/>
          <w:sz w:val="24"/>
          <w:szCs w:val="24"/>
          <w:lang w:val="zh-CN"/>
          <w14:textFill>
            <w14:solidFill>
              <w14:schemeClr w14:val="tx1"/>
            </w14:solidFill>
          </w14:textFill>
        </w:rPr>
        <w:t>人。</w:t>
      </w:r>
    </w:p>
    <w:p w14:paraId="051F2AF9">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第二部分2023年度部门决算表</w:t>
      </w:r>
    </w:p>
    <w:p w14:paraId="4BD63B3D">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一、收入支出决算总表</w:t>
      </w:r>
    </w:p>
    <w:p w14:paraId="63F42EC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二、收入决算表</w:t>
      </w:r>
    </w:p>
    <w:p w14:paraId="4A327575">
      <w:pPr>
        <w:numPr>
          <w:ilvl w:val="0"/>
          <w:numId w:val="1"/>
        </w:numPr>
        <w:spacing w:before="100" w:beforeLines="0" w:after="100" w:afterLines="0"/>
        <w:jc w:val="left"/>
        <w:rPr>
          <w:rFonts w:hint="eastAsia"/>
          <w:color w:val="000000" w:themeColor="text1"/>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支出决算表</w:t>
      </w:r>
    </w:p>
    <w:p w14:paraId="0B2498D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四、财政拨款收入支出决算总表</w:t>
      </w:r>
    </w:p>
    <w:p w14:paraId="6D6878E4">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五、一般公共预算财政拨款支出决算表</w:t>
      </w:r>
    </w:p>
    <w:p w14:paraId="3192527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六、一般公共预算财政拨款基本支出决算明细表</w:t>
      </w:r>
    </w:p>
    <w:p w14:paraId="4E273F94">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七、政府性基金预算财政拨款收入支出决算表</w:t>
      </w:r>
    </w:p>
    <w:p w14:paraId="5170756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八、国有资本经营预算财政拨款支出决算表</w:t>
      </w:r>
    </w:p>
    <w:p w14:paraId="4164C538">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财政拨款</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经费支出决算表</w:t>
      </w:r>
    </w:p>
    <w:p w14:paraId="299CAB04">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bookmarkStart w:id="0" w:name="_GoBack"/>
      <w:bookmarkEnd w:id="0"/>
      <w:r>
        <w:rPr>
          <w:rFonts w:hint="eastAsia" w:ascii="宋体" w:hAnsi="宋体"/>
          <w:b/>
          <w:color w:val="000000" w:themeColor="text1"/>
          <w:sz w:val="24"/>
          <w:szCs w:val="24"/>
          <w:lang w:val="zh-CN"/>
          <w14:textFill>
            <w14:solidFill>
              <w14:schemeClr w14:val="tx1"/>
            </w14:solidFill>
          </w14:textFill>
        </w:rPr>
        <w:t>第三部分2023年度部门决算情况说明</w:t>
      </w:r>
    </w:p>
    <w:p w14:paraId="451E3560">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一、收入支出决算总体情况说明</w:t>
      </w:r>
    </w:p>
    <w:p w14:paraId="1C1617AF">
      <w:pPr>
        <w:spacing w:before="100" w:beforeLines="0" w:after="100" w:afterLines="0"/>
        <w:jc w:val="left"/>
        <w:rPr>
          <w:rFonts w:hint="eastAsia" w:ascii="宋体" w:hAnsi="宋体"/>
          <w:color w:val="000000" w:themeColor="text1"/>
          <w:sz w:val="24"/>
          <w:szCs w:val="24"/>
          <w:lang w:val="zh-CN"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2023年度收、支总计</w:t>
      </w:r>
      <w:r>
        <w:rPr>
          <w:rFonts w:hint="eastAsia" w:ascii="宋体" w:hAnsi="宋体"/>
          <w:color w:val="000000" w:themeColor="text1"/>
          <w:sz w:val="24"/>
          <w:szCs w:val="24"/>
          <w:lang w:val="en-US"/>
          <w14:textFill>
            <w14:solidFill>
              <w14:schemeClr w14:val="tx1"/>
            </w14:solidFill>
          </w14:textFill>
        </w:rPr>
        <w:t>均为</w:t>
      </w:r>
      <w:r>
        <w:rPr>
          <w:rFonts w:hint="eastAsia" w:ascii="宋体" w:hAnsi="宋体"/>
          <w:color w:val="000000" w:themeColor="text1"/>
          <w:sz w:val="24"/>
          <w:szCs w:val="24"/>
          <w:lang w:val="zh-CN"/>
          <w14:textFill>
            <w14:solidFill>
              <w14:schemeClr w14:val="tx1"/>
            </w14:solidFill>
          </w14:textFill>
        </w:rPr>
        <w:t>887.24万元。</w:t>
      </w:r>
      <w:r>
        <w:rPr>
          <w:rFonts w:hint="eastAsia" w:ascii="宋体" w:hAnsi="宋体"/>
          <w:color w:val="000000" w:themeColor="text1"/>
          <w:sz w:val="24"/>
          <w:szCs w:val="24"/>
          <w:lang w:val="en-US"/>
          <w14:textFill>
            <w14:solidFill>
              <w14:schemeClr w14:val="tx1"/>
            </w14:solidFill>
          </w14:textFill>
        </w:rPr>
        <w:t>与上年度相比,</w:t>
      </w:r>
      <w:r>
        <w:rPr>
          <w:rFonts w:hint="eastAsia" w:ascii="宋体" w:hAnsi="宋体"/>
          <w:color w:val="000000" w:themeColor="text1"/>
          <w:sz w:val="24"/>
          <w:szCs w:val="24"/>
          <w:lang w:val="zh-CN"/>
          <w14:textFill>
            <w14:solidFill>
              <w14:schemeClr w14:val="tx1"/>
            </w14:solidFill>
          </w14:textFill>
        </w:rPr>
        <w:t>收、支</w:t>
      </w:r>
      <w:r>
        <w:rPr>
          <w:rFonts w:hint="eastAsia" w:ascii="宋体" w:hAnsi="宋体"/>
          <w:color w:val="000000" w:themeColor="text1"/>
          <w:sz w:val="24"/>
          <w:szCs w:val="24"/>
          <w:lang w:val="en-US"/>
          <w14:textFill>
            <w14:solidFill>
              <w14:schemeClr w14:val="tx1"/>
            </w14:solidFill>
          </w14:textFill>
        </w:rPr>
        <w:t>总计各</w:t>
      </w:r>
      <w:r>
        <w:rPr>
          <w:rFonts w:hint="eastAsia" w:ascii="宋体" w:hAnsi="宋体"/>
          <w:color w:val="000000" w:themeColor="text1"/>
          <w:sz w:val="24"/>
          <w:szCs w:val="24"/>
          <w:lang w:val="zh-CN"/>
          <w14:textFill>
            <w14:solidFill>
              <w14:schemeClr w14:val="tx1"/>
            </w14:solidFill>
          </w14:textFill>
        </w:rPr>
        <w:t>增加66.03万元,增长8.04%,主要原因是：</w:t>
      </w:r>
      <w:r>
        <w:rPr>
          <w:rFonts w:hint="eastAsia" w:ascii="宋体" w:hAnsi="宋体"/>
          <w:color w:val="000000" w:themeColor="text1"/>
          <w:sz w:val="24"/>
          <w:szCs w:val="24"/>
          <w:lang w:val="zh-CN" w:eastAsia="zh-CN"/>
          <w14:textFill>
            <w14:solidFill>
              <w14:schemeClr w14:val="tx1"/>
            </w14:solidFill>
          </w14:textFill>
        </w:rPr>
        <w:t>人员增加。</w:t>
      </w:r>
    </w:p>
    <w:p w14:paraId="650E05DB">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二、收入决算情况说明</w:t>
      </w:r>
    </w:p>
    <w:p w14:paraId="771935A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2023年度收入合计876.27万元,其中：财政拨款收入558.20万元,占63.70%；</w:t>
      </w:r>
      <w:r>
        <w:rPr>
          <w:rFonts w:hint="eastAsia" w:ascii="宋体" w:hAnsi="宋体"/>
          <w:color w:val="000000" w:themeColor="text1"/>
          <w:sz w:val="24"/>
          <w:szCs w:val="24"/>
          <w:lang w:val="en-US"/>
          <w14:textFill>
            <w14:solidFill>
              <w14:schemeClr w14:val="tx1"/>
            </w14:solidFill>
          </w14:textFill>
        </w:rPr>
        <w:t>事业</w:t>
      </w:r>
      <w:r>
        <w:rPr>
          <w:rFonts w:hint="eastAsia" w:ascii="宋体" w:hAnsi="宋体"/>
          <w:color w:val="000000" w:themeColor="text1"/>
          <w:sz w:val="24"/>
          <w:szCs w:val="24"/>
          <w:lang w:val="zh-CN"/>
          <w14:textFill>
            <w14:solidFill>
              <w14:schemeClr w14:val="tx1"/>
            </w14:solidFill>
          </w14:textFill>
        </w:rPr>
        <w:t>收入318.06万元,占36.30%。</w:t>
      </w:r>
    </w:p>
    <w:p w14:paraId="7A0ECCAB">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三、支出决算情况说明</w:t>
      </w:r>
    </w:p>
    <w:p w14:paraId="7132B3F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2023年度支出合计838.72万元,其中：基本支出696.09万元,占82.99%；项目支出142.63万元,占17.01%。</w:t>
      </w:r>
    </w:p>
    <w:p w14:paraId="78C9A71A">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四、财政拨款收入支出决算总体情况说明</w:t>
      </w:r>
    </w:p>
    <w:p w14:paraId="0CD196E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2023年度财政拨款收、支总计</w:t>
      </w:r>
      <w:r>
        <w:rPr>
          <w:rFonts w:hint="eastAsia" w:ascii="宋体" w:hAnsi="宋体"/>
          <w:color w:val="000000" w:themeColor="text1"/>
          <w:sz w:val="24"/>
          <w:szCs w:val="24"/>
          <w:lang w:val="en-US"/>
          <w14:textFill>
            <w14:solidFill>
              <w14:schemeClr w14:val="tx1"/>
            </w14:solidFill>
          </w14:textFill>
        </w:rPr>
        <w:t>均为</w:t>
      </w:r>
      <w:r>
        <w:rPr>
          <w:rFonts w:hint="eastAsia" w:ascii="宋体" w:hAnsi="宋体"/>
          <w:color w:val="000000" w:themeColor="text1"/>
          <w:sz w:val="24"/>
          <w:szCs w:val="24"/>
          <w:lang w:val="zh-CN"/>
          <w14:textFill>
            <w14:solidFill>
              <w14:schemeClr w14:val="tx1"/>
            </w14:solidFill>
          </w14:textFill>
        </w:rPr>
        <w:t>558.20万元。与</w:t>
      </w:r>
      <w:r>
        <w:rPr>
          <w:rFonts w:hint="eastAsia" w:ascii="宋体" w:hAnsi="宋体"/>
          <w:color w:val="000000" w:themeColor="text1"/>
          <w:sz w:val="24"/>
          <w:szCs w:val="24"/>
          <w:lang w:val="en-US"/>
          <w14:textFill>
            <w14:solidFill>
              <w14:schemeClr w14:val="tx1"/>
            </w14:solidFill>
          </w14:textFill>
        </w:rPr>
        <w:t>上</w:t>
      </w:r>
      <w:r>
        <w:rPr>
          <w:rFonts w:hint="eastAsia" w:ascii="宋体" w:hAnsi="宋体"/>
          <w:color w:val="000000" w:themeColor="text1"/>
          <w:sz w:val="24"/>
          <w:szCs w:val="24"/>
          <w:lang w:val="zh-CN"/>
          <w14:textFill>
            <w14:solidFill>
              <w14:schemeClr w14:val="tx1"/>
            </w14:solidFill>
          </w14:textFill>
        </w:rPr>
        <w:t>年相比,各减少100.79万元,下降15.29%。主要原因是基本开支缩减，人员支出减少。</w:t>
      </w:r>
    </w:p>
    <w:p w14:paraId="0ACB00A5">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五、一般公共预算财政拨款支出决算情况说明</w:t>
      </w:r>
    </w:p>
    <w:p w14:paraId="54C4D76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（一）一般公共预算财政拨款支出决算总体情况</w:t>
      </w:r>
    </w:p>
    <w:p w14:paraId="59F59D6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2023年度一般公共预算财政拨款支出558.20万元,较上年决算数减少100.79万元,下降15.29%。主要原因是基本开支缩减。</w:t>
      </w:r>
    </w:p>
    <w:p w14:paraId="197D7DB8">
      <w:pPr>
        <w:numPr>
          <w:ilvl w:val="0"/>
          <w:numId w:val="3"/>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542B56F5">
      <w:pPr>
        <w:numPr>
          <w:ilvl w:val="0"/>
          <w:numId w:val="0"/>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000000" w:themeColor="text1"/>
          <w:sz w:val="24"/>
          <w:szCs w:val="24"/>
          <w:lang w:val="zh-CN"/>
          <w14:textFill>
            <w14:solidFill>
              <w14:schemeClr w14:val="tx1"/>
            </w14:solidFill>
          </w14:textFill>
        </w:rPr>
        <w:t>558.20万元，主要用于以下方面：一般公共服务支出2.00万元,占0.36%；社会保障和就业支出22.63万元,占4.05%；卫生健康支出503.17万元,占90.14%；住房保障支出30.40万元,占5.45%；。（</w:t>
      </w:r>
    </w:p>
    <w:p w14:paraId="70510844">
      <w:pPr>
        <w:numPr>
          <w:ilvl w:val="0"/>
          <w:numId w:val="3"/>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54AEC62E">
      <w:pPr>
        <w:numPr>
          <w:ilvl w:val="0"/>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000000" w:themeColor="text1"/>
          <w:sz w:val="24"/>
          <w:szCs w:val="24"/>
          <w:lang w:val="zh-CN"/>
          <w14:textFill>
            <w14:solidFill>
              <w14:schemeClr w14:val="tx1"/>
            </w14:solidFill>
          </w14:textFill>
        </w:rPr>
        <w:t>475.81万元,支出决算为558.20万元,完成年初预算的117.32%。其中：</w:t>
      </w:r>
    </w:p>
    <w:p w14:paraId="0D60618D">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1</w:t>
      </w:r>
      <w:r>
        <w:rPr>
          <w:rFonts w:hint="eastAsia" w:ascii="宋体" w:hAnsi="宋体"/>
          <w:b/>
          <w:color w:val="000000" w:themeColor="text1"/>
          <w:sz w:val="24"/>
          <w:szCs w:val="24"/>
          <w:lang w:val="zh-CN"/>
          <w14:textFill>
            <w14:solidFill>
              <w14:schemeClr w14:val="tx1"/>
            </w14:solidFill>
          </w14:textFill>
        </w:rPr>
        <w:t>．一般公共服务支出</w:t>
      </w:r>
      <w:r>
        <w:rPr>
          <w:rFonts w:hint="eastAsia" w:ascii="宋体" w:hAnsi="宋体"/>
          <w:color w:val="000000" w:themeColor="text1"/>
          <w:sz w:val="24"/>
          <w:szCs w:val="24"/>
          <w:lang w:val="zh-CN"/>
          <w14:textFill>
            <w14:solidFill>
              <w14:schemeClr w14:val="tx1"/>
            </w14:solidFill>
          </w14:textFill>
        </w:rPr>
        <w:t>年初预算数为5.04万元,支出决算为2.00万元,完成年初预算的39.68%,决算数小于预算数的主要原因是基本开支缩减。</w:t>
      </w:r>
    </w:p>
    <w:p w14:paraId="139F5DA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2</w:t>
      </w:r>
      <w:r>
        <w:rPr>
          <w:rFonts w:hint="eastAsia" w:ascii="宋体" w:hAnsi="宋体"/>
          <w:b/>
          <w:color w:val="000000" w:themeColor="text1"/>
          <w:sz w:val="24"/>
          <w:szCs w:val="24"/>
          <w:lang w:val="zh-CN"/>
          <w14:textFill>
            <w14:solidFill>
              <w14:schemeClr w14:val="tx1"/>
            </w14:solidFill>
          </w14:textFill>
        </w:rPr>
        <w:t>．社会保障和就业支出</w:t>
      </w:r>
      <w:r>
        <w:rPr>
          <w:rFonts w:hint="eastAsia" w:ascii="宋体" w:hAnsi="宋体"/>
          <w:color w:val="000000" w:themeColor="text1"/>
          <w:sz w:val="24"/>
          <w:szCs w:val="24"/>
          <w:lang w:val="zh-CN"/>
          <w14:textFill>
            <w14:solidFill>
              <w14:schemeClr w14:val="tx1"/>
            </w14:solidFill>
          </w14:textFill>
        </w:rPr>
        <w:t>年初预算数为43.45万元,支出决算为22.63万元,完成年初预算的52.09%,决算数小于预算数的主要原因是基本开支缩减。</w:t>
      </w:r>
    </w:p>
    <w:p w14:paraId="5650DA65">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Times New Roman" w:hAnsi="Times New Roman" w:eastAsia="宋体"/>
          <w:b/>
          <w:color w:val="000000" w:themeColor="text1"/>
          <w:sz w:val="24"/>
          <w:szCs w:val="24"/>
          <w:lang w:val="en-US" w:eastAsia="zh-CN"/>
          <w14:textFill>
            <w14:solidFill>
              <w14:schemeClr w14:val="tx1"/>
            </w14:solidFill>
          </w14:textFill>
        </w:rPr>
        <w:t>3</w:t>
      </w:r>
      <w:r>
        <w:rPr>
          <w:rFonts w:hint="eastAsia" w:ascii="宋体" w:hAnsi="宋体"/>
          <w:b/>
          <w:color w:val="000000" w:themeColor="text1"/>
          <w:sz w:val="24"/>
          <w:szCs w:val="24"/>
          <w:lang w:val="zh-CN"/>
          <w14:textFill>
            <w14:solidFill>
              <w14:schemeClr w14:val="tx1"/>
            </w14:solidFill>
          </w14:textFill>
        </w:rPr>
        <w:t>．卫生健康支出</w:t>
      </w:r>
      <w:r>
        <w:rPr>
          <w:rFonts w:hint="eastAsia" w:ascii="宋体" w:hAnsi="宋体"/>
          <w:color w:val="000000" w:themeColor="text1"/>
          <w:sz w:val="24"/>
          <w:szCs w:val="24"/>
          <w:lang w:val="zh-CN"/>
          <w14:textFill>
            <w14:solidFill>
              <w14:schemeClr w14:val="tx1"/>
            </w14:solidFill>
          </w14:textFill>
        </w:rPr>
        <w:t>年初预算数为396.62万元,支出决算为503.17万元,完成年初预算的126.86%,决算数大于预算数的主要原因是人员增加。。</w:t>
      </w:r>
    </w:p>
    <w:p w14:paraId="0CE6832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Times New Roman" w:hAnsi="Times New Roman" w:eastAsia="宋体"/>
          <w:b/>
          <w:color w:val="000000" w:themeColor="text1"/>
          <w:sz w:val="24"/>
          <w:szCs w:val="24"/>
          <w:lang w:val="en-US" w:eastAsia="zh-CN"/>
          <w14:textFill>
            <w14:solidFill>
              <w14:schemeClr w14:val="tx1"/>
            </w14:solidFill>
          </w14:textFill>
        </w:rPr>
        <w:t>4</w:t>
      </w:r>
      <w:r>
        <w:rPr>
          <w:rFonts w:hint="eastAsia" w:ascii="宋体" w:hAnsi="宋体"/>
          <w:b/>
          <w:color w:val="000000" w:themeColor="text1"/>
          <w:sz w:val="24"/>
          <w:szCs w:val="24"/>
          <w:lang w:val="zh-CN"/>
          <w14:textFill>
            <w14:solidFill>
              <w14:schemeClr w14:val="tx1"/>
            </w14:solidFill>
          </w14:textFill>
        </w:rPr>
        <w:t>．住房保障支出</w:t>
      </w:r>
      <w:r>
        <w:rPr>
          <w:rFonts w:hint="eastAsia" w:ascii="宋体" w:hAnsi="宋体"/>
          <w:color w:val="000000" w:themeColor="text1"/>
          <w:sz w:val="24"/>
          <w:szCs w:val="24"/>
          <w:lang w:val="zh-CN"/>
          <w14:textFill>
            <w14:solidFill>
              <w14:schemeClr w14:val="tx1"/>
            </w14:solidFill>
          </w14:textFill>
        </w:rPr>
        <w:t>年初预算数为30.70万元,支出决算为30.40万元,完成年初预算的99.02%,决算数小于预算数的主要原因是基本开支缩减。</w:t>
      </w:r>
    </w:p>
    <w:p w14:paraId="22A5CEEB">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六、一般公共预算财政拨款基本支出决算情况说明</w:t>
      </w:r>
    </w:p>
    <w:p w14:paraId="4C8838A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2023年度一般公共预算财政拨款基本支出415.57万元。其中：</w:t>
      </w:r>
    </w:p>
    <w:p w14:paraId="0CDDF18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人员经费</w:t>
      </w:r>
      <w:r>
        <w:rPr>
          <w:rFonts w:hint="eastAsia" w:ascii="宋体" w:hAnsi="宋体"/>
          <w:color w:val="000000" w:themeColor="text1"/>
          <w:sz w:val="24"/>
          <w:szCs w:val="24"/>
          <w:lang w:val="zh-CN"/>
          <w14:textFill>
            <w14:solidFill>
              <w14:schemeClr w14:val="tx1"/>
            </w14:solidFill>
          </w14:textFill>
        </w:rPr>
        <w:t>404.67万元,较上年决算数减少46.22万元,下降10.25%,主要原因是人员支出减少。人员经费用途主要包括基本工资、津贴补贴、奖金、社会保障缴费、住房公积金。</w:t>
      </w:r>
    </w:p>
    <w:p w14:paraId="2AA4AF8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公用经费</w:t>
      </w:r>
      <w:r>
        <w:rPr>
          <w:rFonts w:hint="eastAsia" w:ascii="宋体" w:hAnsi="宋体"/>
          <w:color w:val="000000" w:themeColor="text1"/>
          <w:sz w:val="24"/>
          <w:szCs w:val="24"/>
          <w:lang w:val="zh-CN"/>
          <w14:textFill>
            <w14:solidFill>
              <w14:schemeClr w14:val="tx1"/>
            </w14:solidFill>
          </w14:textFill>
        </w:rPr>
        <w:t>10.90万元,较上年决算数减少12.78万元,下降53.95%,主要原因是基本开支缩减。公用经费用途办公费、印刷费、差旅费、工会经费。</w:t>
      </w:r>
    </w:p>
    <w:p w14:paraId="1EED56ED">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七、政府性基金预算财政拨款收支决算情况说明</w:t>
      </w:r>
    </w:p>
    <w:p w14:paraId="12E3CA94">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本部门2023年度无政府性基金收入,也没有使用政府性基金安排的支出。</w:t>
      </w:r>
    </w:p>
    <w:p w14:paraId="2CDD6145">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八、国有资本经营预算财政拨款支出情况说明</w:t>
      </w:r>
    </w:p>
    <w:p w14:paraId="0F05D7B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本部门2023年度没有使用国有资本经营预算安排的支出。</w:t>
      </w:r>
    </w:p>
    <w:p w14:paraId="4FF1565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16D1AE0C">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九</w:t>
      </w:r>
      <w:r>
        <w:rPr>
          <w:rFonts w:hint="eastAsia" w:ascii="宋体" w:hAnsi="宋体"/>
          <w:b/>
          <w:bCs/>
          <w:color w:val="000000" w:themeColor="text1"/>
          <w:sz w:val="24"/>
          <w:szCs w:val="24"/>
          <w:lang w:val="zh-CN" w:eastAsia="zh-CN"/>
          <w14:textFill>
            <w14:solidFill>
              <w14:schemeClr w14:val="tx1"/>
            </w14:solidFill>
          </w14:textFill>
        </w:rPr>
        <w:t>、财政拨款</w:t>
      </w:r>
      <w:r>
        <w:rPr>
          <w:rFonts w:hint="default" w:ascii="宋体" w:hAnsi="宋体"/>
          <w:b/>
          <w:bCs/>
          <w:color w:val="000000" w:themeColor="text1"/>
          <w:sz w:val="24"/>
          <w:szCs w:val="24"/>
          <w:lang w:val="zh-CN" w:eastAsia="zh-CN"/>
          <w14:textFill>
            <w14:solidFill>
              <w14:schemeClr w14:val="tx1"/>
            </w14:solidFill>
          </w14:textFill>
        </w:rPr>
        <w:t>“</w:t>
      </w:r>
      <w:r>
        <w:rPr>
          <w:rFonts w:hint="eastAsia" w:ascii="宋体" w:hAnsi="宋体"/>
          <w:b/>
          <w:bCs/>
          <w:color w:val="000000" w:themeColor="text1"/>
          <w:sz w:val="24"/>
          <w:szCs w:val="24"/>
          <w:lang w:val="zh-CN" w:eastAsia="zh-CN"/>
          <w14:textFill>
            <w14:solidFill>
              <w14:schemeClr w14:val="tx1"/>
            </w14:solidFill>
          </w14:textFill>
        </w:rPr>
        <w:t>三公</w:t>
      </w:r>
      <w:r>
        <w:rPr>
          <w:rFonts w:hint="default" w:ascii="宋体" w:hAnsi="宋体"/>
          <w:b/>
          <w:bCs/>
          <w:color w:val="000000" w:themeColor="text1"/>
          <w:sz w:val="24"/>
          <w:szCs w:val="24"/>
          <w:lang w:val="zh-CN" w:eastAsia="zh-CN"/>
          <w14:textFill>
            <w14:solidFill>
              <w14:schemeClr w14:val="tx1"/>
            </w14:solidFill>
          </w14:textFill>
        </w:rPr>
        <w:t>”</w:t>
      </w:r>
      <w:r>
        <w:rPr>
          <w:rFonts w:hint="eastAsia" w:ascii="宋体" w:hAnsi="宋体"/>
          <w:b/>
          <w:bCs/>
          <w:color w:val="000000" w:themeColor="text1"/>
          <w:sz w:val="24"/>
          <w:szCs w:val="24"/>
          <w:lang w:val="zh-CN" w:eastAsia="zh-CN"/>
          <w14:textFill>
            <w14:solidFill>
              <w14:schemeClr w14:val="tx1"/>
            </w14:solidFill>
          </w14:textFill>
        </w:rPr>
        <w:t>经费支出决算情况说明</w:t>
      </w:r>
    </w:p>
    <w:p w14:paraId="258A122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我单位属于事业单位,财政未保障我单位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3C71CBC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(一)</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三公</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经费财政拨款支出总体情况说明</w:t>
      </w:r>
    </w:p>
    <w:p w14:paraId="1102EC9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预算数为0.00万元,支出决算为0.00万元,决算数小于预算数的主要原因是我单位属于事业单位,财政未保障我单位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0D74848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zh-CN"/>
          <w14:textFill>
            <w14:solidFill>
              <w14:schemeClr w14:val="tx1"/>
            </w14:solidFill>
          </w14:textFill>
        </w:rPr>
        <w:t>我单位属于事业单位,财政未保障我单位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235BC8CD">
      <w:pPr>
        <w:numPr>
          <w:ilvl w:val="0"/>
          <w:numId w:val="4"/>
        </w:numPr>
        <w:spacing w:before="100" w:beforeLines="0" w:after="100" w:afterLines="0"/>
        <w:jc w:val="left"/>
        <w:rPr>
          <w:rFonts w:hint="eastAsia" w:ascii="宋体" w:hAnsi="宋体"/>
          <w:b/>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三公</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经费财政拨款支出决算具体情况说明</w:t>
      </w:r>
    </w:p>
    <w:p w14:paraId="7523E281">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1.</w:t>
      </w:r>
      <w:r>
        <w:rPr>
          <w:rFonts w:hint="eastAsia" w:ascii="宋体" w:hAnsi="宋体"/>
          <w:b/>
          <w:color w:val="000000" w:themeColor="text1"/>
          <w:sz w:val="24"/>
          <w:szCs w:val="24"/>
          <w:lang w:val="zh-CN"/>
          <w14:textFill>
            <w14:solidFill>
              <w14:schemeClr w14:val="tx1"/>
            </w14:solidFill>
          </w14:textFill>
        </w:rPr>
        <w:t>因公出国(境)费用</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预算数为0.00万元,支出决算为0.00万元,决算数小于预算数的我单位属于事业单位,财政未保障我单位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我单位属于事业单位,财政未保障我单位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24B79A7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2.</w:t>
      </w:r>
      <w:r>
        <w:rPr>
          <w:rFonts w:hint="eastAsia" w:ascii="宋体" w:hAnsi="宋体"/>
          <w:b/>
          <w:color w:val="000000" w:themeColor="text1"/>
          <w:sz w:val="24"/>
          <w:szCs w:val="24"/>
          <w:lang w:val="zh-CN"/>
          <w14:textFill>
            <w14:solidFill>
              <w14:schemeClr w14:val="tx1"/>
            </w14:solidFill>
          </w14:textFill>
        </w:rPr>
        <w:t>公务用车购置及运行维护费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预算数为0.00万元,支出决算为0.00万元,决算数小于预算数的我单位属于事业单位,财政未保障我单位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我单位属于事业单位,财政未保障我单位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5D7640F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其中：公务用车购置费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预算数为0.00万元,支出决算为0.00万元,决算数小于预算数的我单位属于事业单位,财政未保障我单位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zh-CN"/>
          <w14:textFill>
            <w14:solidFill>
              <w14:schemeClr w14:val="tx1"/>
            </w14:solidFill>
          </w14:textFill>
        </w:rPr>
        <w:t>我单位属于事业单位,财政未保障我单位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57C3A63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公务用车运行维护费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预算数为0.00万元,支出决算为0.00万元,决算数小于预算数的主要原因是我单位属于事业单位,财政未保障我单位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zh-CN"/>
          <w14:textFill>
            <w14:solidFill>
              <w14:schemeClr w14:val="tx1"/>
            </w14:solidFill>
          </w14:textFill>
        </w:rPr>
        <w:t>我单位属于事业单位,财政未保障我单位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2BD091F8">
      <w:pPr>
        <w:numPr>
          <w:ilvl w:val="0"/>
          <w:numId w:val="5"/>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公务接待费</w:t>
      </w:r>
      <w:r>
        <w:rPr>
          <w:rFonts w:hint="eastAsia" w:ascii="宋体" w:hAnsi="宋体"/>
          <w:color w:val="000000" w:themeColor="text1"/>
          <w:sz w:val="24"/>
          <w:szCs w:val="24"/>
          <w:lang w:val="en-US"/>
          <w14:textFill>
            <w14:solidFill>
              <w14:schemeClr w14:val="tx1"/>
            </w14:solidFill>
          </w14:textFill>
        </w:rPr>
        <w:t>全</w:t>
      </w:r>
      <w:r>
        <w:rPr>
          <w:rFonts w:hint="eastAsia" w:ascii="宋体" w:hAnsi="宋体"/>
          <w:color w:val="000000" w:themeColor="text1"/>
          <w:sz w:val="24"/>
          <w:szCs w:val="24"/>
          <w:lang w:val="zh-CN"/>
          <w14:textFill>
            <w14:solidFill>
              <w14:schemeClr w14:val="tx1"/>
            </w14:solidFill>
          </w14:textFill>
        </w:rPr>
        <w:t>年预算数为0.00万元,支出决算为0.00万元,决算数小于预算数的主要原因是我单位属于事业单位,财政未保障我单位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zh-CN"/>
          <w14:textFill>
            <w14:solidFill>
              <w14:schemeClr w14:val="tx1"/>
            </w14:solidFill>
          </w14:textFill>
        </w:rPr>
        <w:t>我单位属于事业单位,财政未保障我单位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361CD626">
      <w:pPr>
        <w:numPr>
          <w:ilvl w:val="0"/>
          <w:numId w:val="0"/>
        </w:num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外事接待费支出0.00万元。主要是我单位属于事业单位,财政未保障我单位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2AE78DF4">
      <w:pPr>
        <w:numPr>
          <w:ilvl w:val="0"/>
          <w:numId w:val="0"/>
        </w:numPr>
        <w:spacing w:before="100" w:beforeLines="0" w:after="100" w:afterLines="0"/>
        <w:jc w:val="left"/>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万元。主要是我单位属于事业单位,财政未保障我单位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1B87760E">
      <w:pPr>
        <w:numPr>
          <w:ilvl w:val="0"/>
          <w:numId w:val="4"/>
        </w:numPr>
        <w:spacing w:before="100" w:beforeLines="0" w:after="100" w:afterLines="0"/>
        <w:ind w:left="0" w:leftChars="0" w:firstLine="0" w:firstLineChars="0"/>
        <w:jc w:val="left"/>
        <w:rPr>
          <w:rFonts w:hint="eastAsia" w:ascii="宋体" w:hAnsi="宋体"/>
          <w:b/>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三公</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经费财政拨款支出决算实物量情况</w:t>
      </w:r>
    </w:p>
    <w:p w14:paraId="47BFBEB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2023年度本部门</w:t>
      </w:r>
      <w:r>
        <w:rPr>
          <w:rFonts w:hint="eastAsia" w:ascii="宋体" w:hAnsi="宋体"/>
          <w:b/>
          <w:color w:val="000000" w:themeColor="text1"/>
          <w:sz w:val="24"/>
          <w:szCs w:val="24"/>
          <w:lang w:val="zh-CN"/>
          <w14:textFill>
            <w14:solidFill>
              <w14:schemeClr w14:val="tx1"/>
            </w14:solidFill>
          </w14:textFill>
        </w:rPr>
        <w:t>因公出国(境)</w:t>
      </w:r>
      <w:r>
        <w:rPr>
          <w:rFonts w:hint="eastAsia" w:ascii="宋体" w:hAnsi="宋体"/>
          <w:color w:val="000000" w:themeColor="text1"/>
          <w:sz w:val="24"/>
          <w:szCs w:val="24"/>
          <w:lang w:val="zh-CN"/>
          <w14:textFill>
            <w14:solidFill>
              <w14:schemeClr w14:val="tx1"/>
            </w14:solidFill>
          </w14:textFill>
        </w:rPr>
        <w:t>共计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个团组,人；</w:t>
      </w:r>
      <w:r>
        <w:rPr>
          <w:rFonts w:hint="eastAsia" w:ascii="宋体" w:hAnsi="宋体"/>
          <w:b/>
          <w:color w:val="000000" w:themeColor="text1"/>
          <w:sz w:val="24"/>
          <w:szCs w:val="24"/>
          <w:lang w:val="zh-CN"/>
          <w14:textFill>
            <w14:solidFill>
              <w14:schemeClr w14:val="tx1"/>
            </w14:solidFill>
          </w14:textFill>
        </w:rPr>
        <w:t>公务用车购置</w:t>
      </w:r>
      <w:r>
        <w:rPr>
          <w:rFonts w:hint="eastAsia" w:ascii="宋体" w:hAnsi="宋体"/>
          <w:b/>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辆,</w:t>
      </w:r>
      <w:r>
        <w:rPr>
          <w:rFonts w:hint="eastAsia" w:ascii="宋体" w:hAnsi="宋体"/>
          <w:b/>
          <w:color w:val="000000" w:themeColor="text1"/>
          <w:sz w:val="24"/>
          <w:szCs w:val="24"/>
          <w:lang w:val="zh-CN"/>
          <w14:textFill>
            <w14:solidFill>
              <w14:schemeClr w14:val="tx1"/>
            </w14:solidFill>
          </w14:textFill>
        </w:rPr>
        <w:t>公务用车保有量</w:t>
      </w:r>
      <w:r>
        <w:rPr>
          <w:rFonts w:hint="eastAsia" w:ascii="宋体" w:hAnsi="宋体"/>
          <w:color w:val="000000" w:themeColor="text1"/>
          <w:sz w:val="24"/>
          <w:szCs w:val="24"/>
          <w:lang w:val="zh-CN"/>
          <w14:textFill>
            <w14:solidFill>
              <w14:schemeClr w14:val="tx1"/>
            </w14:solidFill>
          </w14:textFill>
        </w:rPr>
        <w:t>为</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辆；</w:t>
      </w:r>
      <w:r>
        <w:rPr>
          <w:rFonts w:hint="eastAsia" w:ascii="宋体" w:hAnsi="宋体"/>
          <w:b/>
          <w:color w:val="000000" w:themeColor="text1"/>
          <w:sz w:val="24"/>
          <w:szCs w:val="24"/>
          <w:lang w:val="zh-CN"/>
          <w14:textFill>
            <w14:solidFill>
              <w14:schemeClr w14:val="tx1"/>
            </w14:solidFill>
          </w14:textFill>
        </w:rPr>
        <w:t>国内公务接待</w:t>
      </w:r>
      <w:r>
        <w:rPr>
          <w:rFonts w:hint="eastAsia" w:ascii="宋体" w:hAnsi="宋体"/>
          <w:color w:val="000000" w:themeColor="text1"/>
          <w:sz w:val="24"/>
          <w:szCs w:val="24"/>
          <w:lang w:val="zh-CN"/>
          <w14:textFill>
            <w14:solidFill>
              <w14:schemeClr w14:val="tx1"/>
            </w14:solidFill>
          </w14:textFill>
        </w:rPr>
        <w:t>批次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人,其中：</w:t>
      </w:r>
      <w:r>
        <w:rPr>
          <w:rFonts w:hint="eastAsia" w:ascii="宋体" w:hAnsi="宋体"/>
          <w:b/>
          <w:color w:val="000000" w:themeColor="text1"/>
          <w:sz w:val="24"/>
          <w:szCs w:val="24"/>
          <w:lang w:val="zh-CN"/>
          <w14:textFill>
            <w14:solidFill>
              <w14:schemeClr w14:val="tx1"/>
            </w14:solidFill>
          </w14:textFill>
        </w:rPr>
        <w:t>外事接待</w:t>
      </w:r>
      <w:r>
        <w:rPr>
          <w:rFonts w:hint="eastAsia" w:ascii="宋体" w:hAnsi="宋体"/>
          <w:color w:val="000000" w:themeColor="text1"/>
          <w:sz w:val="24"/>
          <w:szCs w:val="24"/>
          <w:lang w:val="zh-CN"/>
          <w14:textFill>
            <w14:solidFill>
              <w14:schemeClr w14:val="tx1"/>
            </w14:solidFill>
          </w14:textFill>
        </w:rPr>
        <w:t>批次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w:t>
      </w:r>
      <w:r>
        <w:rPr>
          <w:rFonts w:hint="eastAsia" w:ascii="宋体" w:hAnsi="宋体"/>
          <w:b/>
          <w:color w:val="000000" w:themeColor="text1"/>
          <w:sz w:val="24"/>
          <w:szCs w:val="24"/>
          <w:lang w:val="zh-CN"/>
          <w14:textFill>
            <w14:solidFill>
              <w14:schemeClr w14:val="tx1"/>
            </w14:solidFill>
          </w14:textFill>
        </w:rPr>
        <w:t>国(境)外公务接待</w:t>
      </w:r>
      <w:r>
        <w:rPr>
          <w:rFonts w:hint="eastAsia" w:ascii="宋体" w:hAnsi="宋体"/>
          <w:color w:val="000000" w:themeColor="text1"/>
          <w:sz w:val="24"/>
          <w:szCs w:val="24"/>
          <w:lang w:val="zh-CN"/>
          <w14:textFill>
            <w14:solidFill>
              <w14:schemeClr w14:val="tx1"/>
            </w14:solidFill>
          </w14:textFill>
        </w:rPr>
        <w:t>批次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w:t>
      </w:r>
    </w:p>
    <w:p w14:paraId="3EA8FD16">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十</w:t>
      </w:r>
      <w:r>
        <w:rPr>
          <w:rFonts w:hint="eastAsia" w:ascii="宋体" w:hAnsi="宋体"/>
          <w:b/>
          <w:bCs/>
          <w:color w:val="000000" w:themeColor="text1"/>
          <w:sz w:val="24"/>
          <w:szCs w:val="24"/>
          <w:lang w:val="zh-CN" w:eastAsia="zh-CN"/>
          <w14:textFill>
            <w14:solidFill>
              <w14:schemeClr w14:val="tx1"/>
            </w14:solidFill>
          </w14:textFill>
        </w:rPr>
        <w:t>、机关运行经费支出情况说明</w:t>
      </w:r>
    </w:p>
    <w:p w14:paraId="2617949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我单位2023年度无机关运行相关经费</w:t>
      </w:r>
    </w:p>
    <w:p w14:paraId="6279EA33">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十一、政府采购支出情况说明</w:t>
      </w:r>
    </w:p>
    <w:p w14:paraId="52BC152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我单位2023年度无政府采购相关经费。</w:t>
      </w:r>
    </w:p>
    <w:p w14:paraId="74788D9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部门政府采购支出合计0.00万元,其中：政府采购货物支出0.00万元、政府采购工程支出0.00万元、政府采购服务支出0.00万元。授予中小企业合同金额0.00万元,占政府采购支出总额的%,其中：授予小微企业合同金额0.00万元,占政府采购支出总额的%。</w:t>
      </w:r>
    </w:p>
    <w:p w14:paraId="70057F32">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十二</w:t>
      </w:r>
      <w:r>
        <w:rPr>
          <w:rFonts w:hint="eastAsia" w:ascii="宋体" w:hAnsi="宋体"/>
          <w:b/>
          <w:bCs/>
          <w:color w:val="000000" w:themeColor="text1"/>
          <w:sz w:val="24"/>
          <w:szCs w:val="24"/>
          <w:lang w:val="zh-CN" w:eastAsia="zh-CN"/>
          <w14:textFill>
            <w14:solidFill>
              <w14:schemeClr w14:val="tx1"/>
            </w14:solidFill>
          </w14:textFill>
        </w:rPr>
        <w:t>、国有资产占用情况说明</w:t>
      </w:r>
    </w:p>
    <w:p w14:paraId="435B48C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截至2023年12月31日,本部门共有车辆3辆,其中,副部(省)级及以上领导用车0辆、主要领导干部用车0辆、机要通信用车0辆、应急保障用车1辆、执法执勤用车0辆,特种专业技术用车1辆,离退休干部用车0辆,其他用车1辆,其他用车主要是用于医疗</w:t>
      </w:r>
      <w:r>
        <w:rPr>
          <w:rFonts w:hint="eastAsia" w:ascii="宋体" w:hAnsi="宋体"/>
          <w:color w:val="000000" w:themeColor="text1"/>
          <w:sz w:val="24"/>
          <w:szCs w:val="24"/>
          <w:lang w:val="en-US" w:eastAsia="zh-CN"/>
          <w14:textFill>
            <w14:solidFill>
              <w14:schemeClr w14:val="tx1"/>
            </w14:solidFill>
          </w14:textFill>
        </w:rPr>
        <w:t>120救护</w:t>
      </w:r>
      <w:r>
        <w:rPr>
          <w:rFonts w:hint="eastAsia" w:ascii="宋体" w:hAnsi="宋体"/>
          <w:color w:val="000000" w:themeColor="text1"/>
          <w:sz w:val="24"/>
          <w:szCs w:val="24"/>
          <w:lang w:val="zh-CN"/>
          <w14:textFill>
            <w14:solidFill>
              <w14:schemeClr w14:val="tx1"/>
            </w14:solidFill>
          </w14:textFill>
        </w:rPr>
        <w:t>。单价100万元(含)以上设备2台(套)。</w:t>
      </w:r>
    </w:p>
    <w:p w14:paraId="6C2BF9B2">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十三、其他需要说明的情况</w:t>
      </w:r>
    </w:p>
    <w:p w14:paraId="6A01573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由于决算公开表格中金额数值应当保留两位小数，公开数据为四舍五入计算结果，个别数据合计项与分项之和存在小数点后差额，特此说明。</w:t>
      </w:r>
    </w:p>
    <w:p w14:paraId="3F1CA0B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2C0AA501">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0564A933">
      <w:pPr>
        <w:spacing w:before="100" w:beforeLines="0" w:after="100" w:afterLines="0"/>
        <w:jc w:val="center"/>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第四部分</w:t>
      </w:r>
      <w:r>
        <w:rPr>
          <w:rFonts w:hint="eastAsia" w:ascii="宋体" w:hAnsi="宋体"/>
          <w:b/>
          <w:bCs/>
          <w:color w:val="000000" w:themeColor="text1"/>
          <w:sz w:val="24"/>
          <w:szCs w:val="24"/>
          <w:lang w:val="en-US" w:eastAsia="zh-CN"/>
          <w14:textFill>
            <w14:solidFill>
              <w14:schemeClr w14:val="tx1"/>
            </w14:solidFill>
          </w14:textFill>
        </w:rPr>
        <w:t xml:space="preserve">  </w:t>
      </w:r>
      <w:r>
        <w:rPr>
          <w:rFonts w:hint="eastAsia" w:ascii="宋体" w:hAnsi="宋体"/>
          <w:b/>
          <w:bCs/>
          <w:color w:val="000000" w:themeColor="text1"/>
          <w:sz w:val="24"/>
          <w:szCs w:val="24"/>
          <w:lang w:val="zh-CN" w:eastAsia="zh-CN"/>
          <w14:textFill>
            <w14:solidFill>
              <w14:schemeClr w14:val="tx1"/>
            </w14:solidFill>
          </w14:textFill>
        </w:rPr>
        <w:t>预算绩效情况说明</w:t>
      </w:r>
    </w:p>
    <w:p w14:paraId="4FC83141">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一、预算绩效管理工作开展情况</w:t>
      </w:r>
    </w:p>
    <w:p w14:paraId="65C5B4C6">
      <w:pPr>
        <w:keepNext/>
        <w:keepLines/>
        <w:suppressLineNumbers/>
        <w:spacing w:beforeLines="0" w:afterLines="0"/>
        <w:ind w:firstLine="480" w:firstLineChars="200"/>
        <w:jc w:val="both"/>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宋体" w:hAnsi="宋体" w:eastAsia="宋体" w:cs="宋体"/>
          <w:color w:val="000000" w:themeColor="text1"/>
          <w:kern w:val="0"/>
          <w:sz w:val="24"/>
          <w:szCs w:val="24"/>
          <w:lang w:val="en-US"/>
          <w14:textFill>
            <w14:solidFill>
              <w14:schemeClr w14:val="tx1"/>
            </w14:solidFill>
          </w14:textFill>
        </w:rPr>
        <w:t>根据预算绩效管理要求,本部门对</w:t>
      </w:r>
      <w:r>
        <w:rPr>
          <w:rFonts w:hint="eastAsia" w:ascii="宋体" w:hAnsi="宋体" w:eastAsia="宋体" w:cs="宋体"/>
          <w:color w:val="000000" w:themeColor="text1"/>
          <w:kern w:val="0"/>
          <w:sz w:val="24"/>
          <w:szCs w:val="24"/>
          <w:lang w:val="en-US" w:eastAsia="zh-CN"/>
          <w14:textFill>
            <w14:solidFill>
              <w14:schemeClr w14:val="tx1"/>
            </w14:solidFill>
          </w14:textFill>
        </w:rPr>
        <w:t>2023</w:t>
      </w:r>
      <w:r>
        <w:rPr>
          <w:rFonts w:hint="eastAsia" w:ascii="宋体" w:hAnsi="宋体" w:eastAsia="宋体" w:cs="宋体"/>
          <w:color w:val="000000" w:themeColor="text1"/>
          <w:kern w:val="0"/>
          <w:sz w:val="24"/>
          <w:szCs w:val="24"/>
          <w:lang w:val="en-US"/>
          <w14:textFill>
            <w14:solidFill>
              <w14:schemeClr w14:val="tx1"/>
            </w14:solidFill>
          </w14:textFill>
        </w:rPr>
        <w:t>年度一般公共预算项目支出全面开展绩效自评,其中,一级项目</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lang w:val="en-US"/>
          <w14:textFill>
            <w14:solidFill>
              <w14:schemeClr w14:val="tx1"/>
            </w14:solidFill>
          </w14:textFill>
        </w:rPr>
        <w:t>个,二级项目</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lang w:val="en-US"/>
          <w14:textFill>
            <w14:solidFill>
              <w14:schemeClr w14:val="tx1"/>
            </w14:solidFill>
          </w14:textFill>
        </w:rPr>
        <w:t>个,共涉及资金</w:t>
      </w:r>
      <w:r>
        <w:rPr>
          <w:rFonts w:hint="eastAsia" w:ascii="宋体" w:hAnsi="宋体" w:cs="宋体"/>
          <w:color w:val="000000" w:themeColor="text1"/>
          <w:kern w:val="0"/>
          <w:sz w:val="24"/>
          <w:szCs w:val="24"/>
          <w:lang w:val="en-US" w:eastAsia="zh-CN"/>
          <w14:textFill>
            <w14:solidFill>
              <w14:schemeClr w14:val="tx1"/>
            </w14:solidFill>
          </w14:textFill>
        </w:rPr>
        <w:t>61.06</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,占一般公共预算项目支出总额的</w:t>
      </w:r>
      <w:r>
        <w:rPr>
          <w:rFonts w:hint="eastAsia" w:ascii="宋体" w:hAnsi="宋体" w:cs="宋体"/>
          <w:color w:val="000000" w:themeColor="text1"/>
          <w:kern w:val="0"/>
          <w:sz w:val="24"/>
          <w:szCs w:val="24"/>
          <w:lang w:val="en-US" w:eastAsia="zh-CN"/>
          <w14:textFill>
            <w14:solidFill>
              <w14:schemeClr w14:val="tx1"/>
            </w14:solidFill>
          </w14:textFill>
        </w:rPr>
        <w:t>10.94</w:t>
      </w:r>
      <w:r>
        <w:rPr>
          <w:rFonts w:hint="eastAsia" w:ascii="宋体" w:hAnsi="宋体" w:eastAsia="宋体" w:cs="宋体"/>
          <w:color w:val="000000" w:themeColor="text1"/>
          <w:kern w:val="0"/>
          <w:sz w:val="24"/>
          <w:szCs w:val="24"/>
          <w:lang w:val="en-US"/>
          <w14:textFill>
            <w14:solidFill>
              <w14:schemeClr w14:val="tx1"/>
            </w14:solidFill>
          </w14:textFill>
        </w:rPr>
        <w:t>%。对</w:t>
      </w:r>
      <w:r>
        <w:rPr>
          <w:rFonts w:hint="eastAsia" w:ascii="宋体" w:hAnsi="宋体" w:eastAsia="宋体" w:cs="宋体"/>
          <w:color w:val="000000" w:themeColor="text1"/>
          <w:kern w:val="0"/>
          <w:sz w:val="24"/>
          <w:szCs w:val="24"/>
          <w:lang w:val="en-US" w:eastAsia="zh-CN"/>
          <w14:textFill>
            <w14:solidFill>
              <w14:schemeClr w14:val="tx1"/>
            </w14:solidFill>
          </w14:textFill>
        </w:rPr>
        <w:t>2023</w:t>
      </w:r>
      <w:r>
        <w:rPr>
          <w:rFonts w:hint="eastAsia" w:ascii="宋体" w:hAnsi="宋体" w:eastAsia="宋体" w:cs="宋体"/>
          <w:color w:val="000000" w:themeColor="text1"/>
          <w:kern w:val="0"/>
          <w:sz w:val="24"/>
          <w:szCs w:val="24"/>
          <w:lang w:val="en-US"/>
          <w14:textFill>
            <w14:solidFill>
              <w14:schemeClr w14:val="tx1"/>
            </w14:solidFill>
          </w14:textFill>
        </w:rPr>
        <w:t>年度</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14:textFill>
            <w14:solidFill>
              <w14:schemeClr w14:val="tx1"/>
            </w14:solidFill>
          </w14:textFill>
        </w:rPr>
        <w:t>个政府性基金预算项目开展绩效自评,共涉及资金</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,占政府性基金预算项目支出总额的</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14:textFill>
            <w14:solidFill>
              <w14:schemeClr w14:val="tx1"/>
            </w14:solidFill>
          </w14:textFill>
        </w:rPr>
        <w:t>%。组织对</w:t>
      </w:r>
      <w:r>
        <w:rPr>
          <w:rFonts w:hint="eastAsia" w:ascii="宋体" w:hAnsi="宋体" w:eastAsia="宋体" w:cs="宋体"/>
          <w:color w:val="000000" w:themeColor="text1"/>
          <w:kern w:val="0"/>
          <w:sz w:val="24"/>
          <w:szCs w:val="24"/>
          <w:lang w:val="en-US" w:eastAsia="zh-CN"/>
          <w14:textFill>
            <w14:solidFill>
              <w14:schemeClr w14:val="tx1"/>
            </w14:solidFill>
          </w14:textFill>
        </w:rPr>
        <w:t>2023</w:t>
      </w:r>
      <w:r>
        <w:rPr>
          <w:rFonts w:hint="eastAsia" w:ascii="宋体" w:hAnsi="宋体" w:eastAsia="宋体" w:cs="宋体"/>
          <w:color w:val="000000" w:themeColor="text1"/>
          <w:kern w:val="0"/>
          <w:sz w:val="24"/>
          <w:szCs w:val="24"/>
          <w:lang w:val="en-US"/>
          <w14:textFill>
            <w14:solidFill>
              <w14:schemeClr w14:val="tx1"/>
            </w14:solidFill>
          </w14:textFill>
        </w:rPr>
        <w:t>年度</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14:textFill>
            <w14:solidFill>
              <w14:schemeClr w14:val="tx1"/>
            </w14:solidFill>
          </w14:textFill>
        </w:rPr>
        <w:t>个国有资本经营预算项目开展绩效自评,共涉及资金</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,占国有资本经营预算项目支出总额的</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14:textFill>
            <w14:solidFill>
              <w14:schemeClr w14:val="tx1"/>
            </w14:solidFill>
          </w14:textFill>
        </w:rPr>
        <w:t>%。组织对“中医（民族医）药专项”“基本公共卫生服务”“重大公共卫生服务”“其他卫生健康管理事务支出”等</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lang w:val="en-US"/>
          <w14:textFill>
            <w14:solidFill>
              <w14:schemeClr w14:val="tx1"/>
            </w14:solidFill>
          </w14:textFill>
        </w:rPr>
        <w:t>项目开展了部门评价,涉及一般公共预算支出</w:t>
      </w:r>
      <w:r>
        <w:rPr>
          <w:rFonts w:hint="eastAsia" w:ascii="宋体" w:hAnsi="宋体" w:cs="宋体"/>
          <w:color w:val="000000" w:themeColor="text1"/>
          <w:kern w:val="0"/>
          <w:sz w:val="24"/>
          <w:szCs w:val="24"/>
          <w:lang w:val="en-US" w:eastAsia="zh-CN"/>
          <w14:textFill>
            <w14:solidFill>
              <w14:schemeClr w14:val="tx1"/>
            </w14:solidFill>
          </w14:textFill>
        </w:rPr>
        <w:t>61.06</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,政府性基金预算支出</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,国有资本经营预算支出</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。从评价情况来看,根据财政预算绩效管理要求，我</w:t>
      </w:r>
      <w:r>
        <w:rPr>
          <w:rFonts w:hint="eastAsia" w:ascii="宋体" w:hAnsi="宋体" w:eastAsia="宋体" w:cs="宋体"/>
          <w:color w:val="000000" w:themeColor="text1"/>
          <w:kern w:val="0"/>
          <w:sz w:val="24"/>
          <w:szCs w:val="24"/>
          <w:lang w:val="en-US" w:eastAsia="zh-CN"/>
          <w14:textFill>
            <w14:solidFill>
              <w14:schemeClr w14:val="tx1"/>
            </w14:solidFill>
          </w14:textFill>
        </w:rPr>
        <w:t>办</w:t>
      </w:r>
      <w:r>
        <w:rPr>
          <w:rFonts w:hint="eastAsia" w:ascii="宋体" w:hAnsi="宋体" w:eastAsia="宋体" w:cs="宋体"/>
          <w:color w:val="000000" w:themeColor="text1"/>
          <w:kern w:val="0"/>
          <w:sz w:val="24"/>
          <w:szCs w:val="24"/>
          <w:lang w:val="en-US"/>
          <w14:textFill>
            <w14:solidFill>
              <w14:schemeClr w14:val="tx1"/>
            </w14:solidFill>
          </w14:textFill>
        </w:rPr>
        <w:t>预算绩效管理工作在</w:t>
      </w:r>
      <w:r>
        <w:rPr>
          <w:rFonts w:hint="eastAsia" w:ascii="宋体" w:hAnsi="宋体" w:eastAsia="宋体" w:cs="宋体"/>
          <w:color w:val="000000" w:themeColor="text1"/>
          <w:kern w:val="0"/>
          <w:sz w:val="24"/>
          <w:szCs w:val="24"/>
          <w:lang w:val="en-US" w:eastAsia="zh-CN"/>
          <w14:textFill>
            <w14:solidFill>
              <w14:schemeClr w14:val="tx1"/>
            </w14:solidFill>
          </w14:textFill>
        </w:rPr>
        <w:t>县</w:t>
      </w:r>
      <w:r>
        <w:rPr>
          <w:rFonts w:hint="eastAsia" w:ascii="宋体" w:hAnsi="宋体" w:eastAsia="宋体" w:cs="宋体"/>
          <w:color w:val="000000" w:themeColor="text1"/>
          <w:kern w:val="0"/>
          <w:sz w:val="24"/>
          <w:szCs w:val="24"/>
          <w:lang w:val="en-US"/>
          <w14:textFill>
            <w14:solidFill>
              <w14:schemeClr w14:val="tx1"/>
            </w14:solidFill>
          </w14:textFill>
        </w:rPr>
        <w:t>财政部门指导下，进一步扩大预算绩效管理范围，加强了绩效评价管理与财政资金监管、财政监督检查工作的相互融合，绩效评价在预算分配、预算执行、结果应用的全过程管理机制不断完善。建立了部门整体支出绩效评价指标体系，初步建立了较为完整的绩效评价指标体系。组织机构方面，明确了各责任</w:t>
      </w:r>
      <w:r>
        <w:rPr>
          <w:rFonts w:hint="eastAsia" w:ascii="宋体" w:hAnsi="宋体" w:eastAsia="宋体" w:cs="宋体"/>
          <w:color w:val="000000" w:themeColor="text1"/>
          <w:kern w:val="0"/>
          <w:sz w:val="24"/>
          <w:szCs w:val="24"/>
          <w:lang w:val="en-US" w:eastAsia="zh-CN"/>
          <w14:textFill>
            <w14:solidFill>
              <w14:schemeClr w14:val="tx1"/>
            </w14:solidFill>
          </w14:textFill>
        </w:rPr>
        <w:t>股室</w:t>
      </w:r>
      <w:r>
        <w:rPr>
          <w:rFonts w:hint="eastAsia" w:ascii="宋体" w:hAnsi="宋体" w:eastAsia="宋体" w:cs="宋体"/>
          <w:color w:val="000000" w:themeColor="text1"/>
          <w:kern w:val="0"/>
          <w:sz w:val="24"/>
          <w:szCs w:val="24"/>
          <w:lang w:val="en-US"/>
          <w14:textFill>
            <w14:solidFill>
              <w14:schemeClr w14:val="tx1"/>
            </w14:solidFill>
          </w14:textFill>
        </w:rPr>
        <w:t>工作重点及承担的具体工作职责；规范了工作程序，明确了分阶段工作任务，强化了预算绩效在预算编制、执行中的全过程管理。按照以点带面、循序渐进的工作规律，逐步将绩效评价工作推向深入。。</w:t>
      </w:r>
    </w:p>
    <w:p w14:paraId="181773C0">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二、绩效自评结果</w:t>
      </w:r>
    </w:p>
    <w:p w14:paraId="584A7A50">
      <w:pPr>
        <w:keepNext/>
        <w:keepLines/>
        <w:suppressLineNumbers/>
        <w:spacing w:beforeLines="0" w:afterLines="0"/>
        <w:ind w:firstLine="360" w:firstLineChars="150"/>
        <w:jc w:val="both"/>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14:textFill>
            <w14:solidFill>
              <w14:schemeClr w14:val="tx1"/>
            </w14:solidFill>
          </w14:textFill>
        </w:rPr>
        <w:t>我部门在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2023</w:t>
      </w:r>
      <w:r>
        <w:rPr>
          <w:rFonts w:hint="eastAsia" w:ascii="宋体" w:hAnsi="宋体" w:eastAsia="宋体" w:cs="宋体"/>
          <w:color w:val="000000" w:themeColor="text1"/>
          <w:kern w:val="0"/>
          <w:sz w:val="24"/>
          <w:szCs w:val="24"/>
          <w:highlight w:val="none"/>
          <w:lang w:val="en-US"/>
          <w14:textFill>
            <w14:solidFill>
              <w14:schemeClr w14:val="tx1"/>
            </w14:solidFill>
          </w14:textFill>
        </w:rPr>
        <w:t>年度部门决算中反映</w:t>
      </w:r>
      <w:r>
        <w:rPr>
          <w:rFonts w:hint="eastAsia" w:ascii="宋体" w:hAnsi="宋体" w:eastAsia="宋体" w:cs="宋体"/>
          <w:color w:val="000000" w:themeColor="text1"/>
          <w:kern w:val="0"/>
          <w:sz w:val="24"/>
          <w:szCs w:val="24"/>
          <w:lang w:val="en-US"/>
          <w14:textFill>
            <w14:solidFill>
              <w14:schemeClr w14:val="tx1"/>
            </w14:solidFill>
          </w14:textFill>
        </w:rPr>
        <w:t>“中医（民族医）药专项”“基本公共卫生服务”“重大公共卫生服务”“其他卫生健康管理事务支出”</w:t>
      </w:r>
      <w:r>
        <w:rPr>
          <w:rFonts w:hint="eastAsia" w:ascii="宋体" w:hAnsi="宋体" w:eastAsia="宋体" w:cs="宋体"/>
          <w:color w:val="000000" w:themeColor="text1"/>
          <w:kern w:val="0"/>
          <w:sz w:val="24"/>
          <w:szCs w:val="24"/>
          <w:highlight w:val="none"/>
          <w:lang w:val="en-US"/>
          <w14:textFill>
            <w14:solidFill>
              <w14:schemeClr w14:val="tx1"/>
            </w14:solidFill>
          </w14:textFill>
        </w:rPr>
        <w:t>等</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lang w:val="en-US"/>
          <w14:textFill>
            <w14:solidFill>
              <w14:schemeClr w14:val="tx1"/>
            </w14:solidFill>
          </w14:textFill>
        </w:rPr>
        <w:t>个项目绩效自评结果。</w:t>
      </w:r>
    </w:p>
    <w:p w14:paraId="4C05A2BF">
      <w:pPr>
        <w:keepNext/>
        <w:keepLines/>
        <w:suppressLineNumbers/>
        <w:spacing w:beforeLines="0" w:afterLines="0"/>
        <w:ind w:firstLine="480" w:firstLineChars="200"/>
        <w:jc w:val="both"/>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14:textFill>
            <w14:solidFill>
              <w14:schemeClr w14:val="tx1"/>
            </w14:solidFill>
          </w14:textFill>
        </w:rPr>
        <w:t>中医（民族医）药专项</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项目绩效自评情况：根据年初设定的绩效目标,项目绩效自评得分为</w:t>
      </w:r>
      <w:r>
        <w:rPr>
          <w:rFonts w:hint="eastAsia" w:ascii="宋体" w:hAnsi="宋体" w:cs="宋体"/>
          <w:color w:val="000000" w:themeColor="text1"/>
          <w:kern w:val="0"/>
          <w:sz w:val="24"/>
          <w:szCs w:val="24"/>
          <w:lang w:val="en-US" w:eastAsia="zh-CN"/>
          <w14:textFill>
            <w14:solidFill>
              <w14:schemeClr w14:val="tx1"/>
            </w14:solidFill>
          </w14:textFill>
        </w:rPr>
        <w:t>96</w:t>
      </w:r>
      <w:r>
        <w:rPr>
          <w:rFonts w:hint="eastAsia" w:ascii="宋体" w:hAnsi="宋体" w:eastAsia="宋体" w:cs="宋体"/>
          <w:color w:val="000000" w:themeColor="text1"/>
          <w:kern w:val="0"/>
          <w:sz w:val="24"/>
          <w:szCs w:val="24"/>
          <w:lang w:val="en-US"/>
          <w14:textFill>
            <w14:solidFill>
              <w14:schemeClr w14:val="tx1"/>
            </w14:solidFill>
          </w14:textFill>
        </w:rPr>
        <w:t>分。项目全年预算数为</w:t>
      </w:r>
      <w:r>
        <w:rPr>
          <w:rFonts w:hint="eastAsia" w:ascii="宋体" w:hAnsi="宋体" w:cs="宋体"/>
          <w:color w:val="000000" w:themeColor="text1"/>
          <w:kern w:val="0"/>
          <w:sz w:val="24"/>
          <w:szCs w:val="24"/>
          <w:lang w:val="en-US" w:eastAsia="zh-CN"/>
          <w14:textFill>
            <w14:solidFill>
              <w14:schemeClr w14:val="tx1"/>
            </w14:solidFill>
          </w14:textFill>
        </w:rPr>
        <w:t>60</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,执行数为</w:t>
      </w:r>
      <w:r>
        <w:rPr>
          <w:rFonts w:hint="eastAsia" w:ascii="宋体" w:hAnsi="宋体" w:cs="宋体"/>
          <w:color w:val="000000" w:themeColor="text1"/>
          <w:kern w:val="0"/>
          <w:sz w:val="24"/>
          <w:szCs w:val="24"/>
          <w:lang w:val="en-US" w:eastAsia="zh-CN"/>
          <w14:textFill>
            <w14:solidFill>
              <w14:schemeClr w14:val="tx1"/>
            </w14:solidFill>
          </w14:textFill>
        </w:rPr>
        <w:t>35.53</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,完成预算的</w:t>
      </w:r>
      <w:r>
        <w:rPr>
          <w:rFonts w:hint="eastAsia" w:ascii="宋体" w:hAnsi="宋体" w:cs="宋体"/>
          <w:color w:val="000000" w:themeColor="text1"/>
          <w:kern w:val="0"/>
          <w:sz w:val="24"/>
          <w:szCs w:val="24"/>
          <w:lang w:val="en-US" w:eastAsia="zh-CN"/>
          <w14:textFill>
            <w14:solidFill>
              <w14:schemeClr w14:val="tx1"/>
            </w14:solidFill>
          </w14:textFill>
        </w:rPr>
        <w:t>59.21</w:t>
      </w:r>
      <w:r>
        <w:rPr>
          <w:rFonts w:hint="eastAsia" w:ascii="宋体" w:hAnsi="宋体" w:eastAsia="宋体" w:cs="宋体"/>
          <w:color w:val="000000" w:themeColor="text1"/>
          <w:kern w:val="0"/>
          <w:sz w:val="24"/>
          <w:szCs w:val="24"/>
          <w:lang w:val="en-US"/>
          <w14:textFill>
            <w14:solidFill>
              <w14:schemeClr w14:val="tx1"/>
            </w14:solidFill>
          </w14:textFill>
        </w:rPr>
        <w:t>%。项目绩效目标完成情况：一是</w:t>
      </w:r>
      <w:r>
        <w:rPr>
          <w:rFonts w:hint="eastAsia" w:ascii="宋体" w:hAnsi="宋体" w:cs="宋体"/>
          <w:color w:val="000000" w:themeColor="text1"/>
          <w:kern w:val="0"/>
          <w:sz w:val="24"/>
          <w:szCs w:val="24"/>
          <w:lang w:val="en-US" w:eastAsia="zh-CN"/>
          <w14:textFill>
            <w14:solidFill>
              <w14:schemeClr w14:val="tx1"/>
            </w14:solidFill>
          </w14:textFill>
        </w:rPr>
        <w:t>建设中医馆、购置医用器械</w:t>
      </w:r>
      <w:r>
        <w:rPr>
          <w:rFonts w:hint="eastAsia" w:ascii="宋体" w:hAnsi="宋体" w:eastAsia="宋体" w:cs="宋体"/>
          <w:color w:val="000000" w:themeColor="text1"/>
          <w:kern w:val="0"/>
          <w:sz w:val="24"/>
          <w:szCs w:val="24"/>
          <w:lang w:val="en-US"/>
          <w14:textFill>
            <w14:solidFill>
              <w14:schemeClr w14:val="tx1"/>
            </w14:solidFill>
          </w14:textFill>
        </w:rPr>
        <w:t>；二是</w:t>
      </w:r>
      <w:r>
        <w:rPr>
          <w:rFonts w:hint="eastAsia" w:ascii="宋体" w:hAnsi="宋体" w:cs="宋体"/>
          <w:color w:val="000000" w:themeColor="text1"/>
          <w:kern w:val="0"/>
          <w:sz w:val="24"/>
          <w:szCs w:val="24"/>
          <w:lang w:val="en-US" w:eastAsia="zh-CN"/>
          <w14:textFill>
            <w14:solidFill>
              <w14:schemeClr w14:val="tx1"/>
            </w14:solidFill>
          </w14:textFill>
        </w:rPr>
        <w:t>完成了中医特色人才学习培训</w:t>
      </w:r>
      <w:r>
        <w:rPr>
          <w:rFonts w:hint="eastAsia" w:ascii="宋体" w:hAnsi="宋体" w:eastAsia="宋体" w:cs="宋体"/>
          <w:color w:val="000000" w:themeColor="text1"/>
          <w:kern w:val="0"/>
          <w:sz w:val="24"/>
          <w:szCs w:val="24"/>
          <w:lang w:val="en-US"/>
          <w14:textFill>
            <w14:solidFill>
              <w14:schemeClr w14:val="tx1"/>
            </w14:solidFill>
          </w14:textFill>
        </w:rPr>
        <w:t>。发现的主要问题及原因：</w:t>
      </w:r>
      <w:r>
        <w:rPr>
          <w:rFonts w:hint="eastAsia" w:ascii="宋体" w:hAnsi="宋体" w:cs="宋体"/>
          <w:color w:val="000000" w:themeColor="text1"/>
          <w:kern w:val="0"/>
          <w:sz w:val="24"/>
          <w:szCs w:val="24"/>
          <w:lang w:val="en-US" w:eastAsia="zh-CN"/>
          <w14:textFill>
            <w14:solidFill>
              <w14:schemeClr w14:val="tx1"/>
            </w14:solidFill>
          </w14:textFill>
        </w:rPr>
        <w:t>无</w:t>
      </w:r>
      <w:r>
        <w:rPr>
          <w:rFonts w:hint="eastAsia" w:ascii="宋体" w:hAnsi="宋体" w:eastAsia="宋体" w:cs="宋体"/>
          <w:color w:val="000000" w:themeColor="text1"/>
          <w:kern w:val="0"/>
          <w:sz w:val="24"/>
          <w:szCs w:val="24"/>
          <w:lang w:val="en-US"/>
          <w14:textFill>
            <w14:solidFill>
              <w14:schemeClr w14:val="tx1"/>
            </w14:solidFill>
          </w14:textFill>
        </w:rPr>
        <w:t>。下一步改进措施：</w:t>
      </w:r>
      <w:r>
        <w:rPr>
          <w:rFonts w:hint="eastAsia" w:ascii="宋体" w:hAnsi="宋体" w:cs="宋体"/>
          <w:color w:val="000000" w:themeColor="text1"/>
          <w:kern w:val="0"/>
          <w:sz w:val="24"/>
          <w:szCs w:val="24"/>
          <w:lang w:val="en-US" w:eastAsia="zh-CN"/>
          <w14:textFill>
            <w14:solidFill>
              <w14:schemeClr w14:val="tx1"/>
            </w14:solidFill>
          </w14:textFill>
        </w:rPr>
        <w:t>继续按进度实施</w:t>
      </w:r>
      <w:r>
        <w:rPr>
          <w:rFonts w:hint="eastAsia" w:ascii="宋体" w:hAnsi="宋体" w:eastAsia="宋体" w:cs="宋体"/>
          <w:color w:val="000000" w:themeColor="text1"/>
          <w:kern w:val="0"/>
          <w:sz w:val="24"/>
          <w:szCs w:val="24"/>
          <w:lang w:val="en-US"/>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中医（民族医）药专项</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项目绩效自评情况：</w:t>
      </w:r>
      <w:r>
        <w:rPr>
          <w:rFonts w:hint="eastAsia" w:ascii="宋体" w:hAnsi="宋体" w:cs="宋体"/>
          <w:color w:val="000000" w:themeColor="text1"/>
          <w:kern w:val="0"/>
          <w:sz w:val="24"/>
          <w:szCs w:val="24"/>
          <w:lang w:val="en-US" w:eastAsia="zh-CN"/>
          <w14:textFill>
            <w14:solidFill>
              <w14:schemeClr w14:val="tx1"/>
            </w14:solidFill>
          </w14:textFill>
        </w:rPr>
        <w:t>获得了较好的效果</w:t>
      </w:r>
      <w:r>
        <w:rPr>
          <w:rFonts w:hint="eastAsia" w:ascii="宋体" w:hAnsi="宋体" w:eastAsia="宋体" w:cs="宋体"/>
          <w:color w:val="000000" w:themeColor="text1"/>
          <w:kern w:val="0"/>
          <w:sz w:val="24"/>
          <w:szCs w:val="24"/>
          <w:lang w:val="en-US"/>
          <w14:textFill>
            <w14:solidFill>
              <w14:schemeClr w14:val="tx1"/>
            </w14:solidFill>
          </w14:textFill>
        </w:rPr>
        <w:t>。</w:t>
      </w:r>
    </w:p>
    <w:p w14:paraId="2DCE2CE1">
      <w:pPr>
        <w:keepNext/>
        <w:keepLines/>
        <w:suppressLineNumbers/>
        <w:spacing w:beforeLines="0" w:afterLines="0"/>
        <w:ind w:firstLine="480" w:firstLineChars="200"/>
        <w:jc w:val="both"/>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en-US"/>
          <w14:textFill>
            <w14:solidFill>
              <w14:schemeClr w14:val="tx1"/>
            </w14:solidFill>
          </w14:textFill>
        </w:rPr>
        <w:t>“基本公共卫生服务”</w:t>
      </w:r>
      <w:r>
        <w:rPr>
          <w:rFonts w:hint="eastAsia" w:ascii="宋体" w:hAnsi="宋体" w:eastAsia="宋体" w:cs="宋体"/>
          <w:color w:val="000000" w:themeColor="text1"/>
          <w:kern w:val="0"/>
          <w:sz w:val="24"/>
          <w:szCs w:val="24"/>
          <w:lang w:val="en-US" w:eastAsia="zh-CN"/>
          <w14:textFill>
            <w14:solidFill>
              <w14:schemeClr w14:val="tx1"/>
            </w14:solidFill>
          </w14:textFill>
        </w:rPr>
        <w:t>项目</w:t>
      </w:r>
      <w:r>
        <w:rPr>
          <w:rFonts w:hint="eastAsia" w:ascii="宋体" w:hAnsi="宋体" w:eastAsia="宋体" w:cs="宋体"/>
          <w:color w:val="000000" w:themeColor="text1"/>
          <w:kern w:val="0"/>
          <w:sz w:val="24"/>
          <w:szCs w:val="24"/>
          <w:lang w:val="en-US"/>
          <w14:textFill>
            <w14:solidFill>
              <w14:schemeClr w14:val="tx1"/>
            </w14:solidFill>
          </w14:textFill>
        </w:rPr>
        <w:t>绩效自评情况：根据年初设定的绩效目标,项目绩效自评得分为</w:t>
      </w:r>
      <w:r>
        <w:rPr>
          <w:rFonts w:hint="eastAsia" w:ascii="宋体" w:hAnsi="宋体" w:cs="宋体"/>
          <w:color w:val="000000" w:themeColor="text1"/>
          <w:kern w:val="0"/>
          <w:sz w:val="24"/>
          <w:szCs w:val="24"/>
          <w:lang w:val="en-US" w:eastAsia="zh-CN"/>
          <w14:textFill>
            <w14:solidFill>
              <w14:schemeClr w14:val="tx1"/>
            </w14:solidFill>
          </w14:textFill>
        </w:rPr>
        <w:t>95</w:t>
      </w:r>
      <w:r>
        <w:rPr>
          <w:rFonts w:hint="eastAsia" w:ascii="宋体" w:hAnsi="宋体" w:eastAsia="宋体" w:cs="宋体"/>
          <w:color w:val="000000" w:themeColor="text1"/>
          <w:kern w:val="0"/>
          <w:sz w:val="24"/>
          <w:szCs w:val="24"/>
          <w:lang w:val="en-US"/>
          <w14:textFill>
            <w14:solidFill>
              <w14:schemeClr w14:val="tx1"/>
            </w14:solidFill>
          </w14:textFill>
        </w:rPr>
        <w:t>分。项目全年预算数为</w:t>
      </w:r>
      <w:r>
        <w:rPr>
          <w:rFonts w:hint="eastAsia" w:ascii="宋体" w:hAnsi="宋体" w:cs="宋体"/>
          <w:color w:val="000000" w:themeColor="text1"/>
          <w:kern w:val="0"/>
          <w:sz w:val="24"/>
          <w:szCs w:val="24"/>
          <w:lang w:val="en-US" w:eastAsia="zh-CN"/>
          <w14:textFill>
            <w14:solidFill>
              <w14:schemeClr w14:val="tx1"/>
            </w14:solidFill>
          </w14:textFill>
        </w:rPr>
        <w:t>49.8</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,执行数为</w:t>
      </w:r>
      <w:r>
        <w:rPr>
          <w:rFonts w:hint="eastAsia" w:ascii="宋体" w:hAnsi="宋体" w:cs="宋体"/>
          <w:color w:val="000000" w:themeColor="text1"/>
          <w:kern w:val="0"/>
          <w:sz w:val="24"/>
          <w:szCs w:val="24"/>
          <w:lang w:val="en-US" w:eastAsia="zh-CN"/>
          <w14:textFill>
            <w14:solidFill>
              <w14:schemeClr w14:val="tx1"/>
            </w14:solidFill>
          </w14:textFill>
        </w:rPr>
        <w:t>20.44</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,完成预算的</w:t>
      </w:r>
      <w:r>
        <w:rPr>
          <w:rFonts w:hint="eastAsia" w:ascii="宋体" w:hAnsi="宋体" w:cs="宋体"/>
          <w:color w:val="000000" w:themeColor="text1"/>
          <w:kern w:val="0"/>
          <w:sz w:val="24"/>
          <w:szCs w:val="24"/>
          <w:lang w:val="en-US" w:eastAsia="zh-CN"/>
          <w14:textFill>
            <w14:solidFill>
              <w14:schemeClr w14:val="tx1"/>
            </w14:solidFill>
          </w14:textFill>
        </w:rPr>
        <w:t>41.04</w:t>
      </w:r>
      <w:r>
        <w:rPr>
          <w:rFonts w:hint="eastAsia" w:ascii="宋体" w:hAnsi="宋体" w:eastAsia="宋体" w:cs="宋体"/>
          <w:color w:val="000000" w:themeColor="text1"/>
          <w:kern w:val="0"/>
          <w:sz w:val="24"/>
          <w:szCs w:val="24"/>
          <w:lang w:val="en-US"/>
          <w14:textFill>
            <w14:solidFill>
              <w14:schemeClr w14:val="tx1"/>
            </w14:solidFill>
          </w14:textFill>
        </w:rPr>
        <w:t>%。项目绩效目标完成情况：</w:t>
      </w:r>
      <w:r>
        <w:rPr>
          <w:rFonts w:hint="eastAsia" w:ascii="宋体" w:hAnsi="宋体" w:cs="宋体"/>
          <w:color w:val="000000" w:themeColor="text1"/>
          <w:kern w:val="0"/>
          <w:sz w:val="24"/>
          <w:szCs w:val="24"/>
          <w:lang w:val="en-US" w:eastAsia="zh-CN"/>
          <w14:textFill>
            <w14:solidFill>
              <w14:schemeClr w14:val="tx1"/>
            </w14:solidFill>
          </w14:textFill>
        </w:rPr>
        <w:t>完成了两癌下乡妇女检查任务数</w:t>
      </w:r>
      <w:r>
        <w:rPr>
          <w:rFonts w:hint="eastAsia" w:ascii="宋体" w:hAnsi="宋体" w:eastAsia="宋体" w:cs="宋体"/>
          <w:color w:val="000000" w:themeColor="text1"/>
          <w:kern w:val="0"/>
          <w:sz w:val="24"/>
          <w:szCs w:val="24"/>
          <w:lang w:val="en-US"/>
          <w14:textFill>
            <w14:solidFill>
              <w14:schemeClr w14:val="tx1"/>
            </w14:solidFill>
          </w14:textFill>
        </w:rPr>
        <w:t>。发现的主要问题及原因：一是</w:t>
      </w:r>
      <w:r>
        <w:rPr>
          <w:rFonts w:hint="eastAsia" w:ascii="宋体" w:hAnsi="宋体" w:cs="宋体"/>
          <w:color w:val="000000" w:themeColor="text1"/>
          <w:kern w:val="0"/>
          <w:sz w:val="24"/>
          <w:szCs w:val="24"/>
          <w:lang w:val="en-US" w:eastAsia="zh-CN"/>
          <w14:textFill>
            <w14:solidFill>
              <w14:schemeClr w14:val="tx1"/>
            </w14:solidFill>
          </w14:textFill>
        </w:rPr>
        <w:t>资金支付未按进度拨付</w:t>
      </w:r>
      <w:r>
        <w:rPr>
          <w:rFonts w:hint="eastAsia" w:ascii="宋体" w:hAnsi="宋体" w:eastAsia="宋体" w:cs="宋体"/>
          <w:color w:val="000000" w:themeColor="text1"/>
          <w:kern w:val="0"/>
          <w:sz w:val="24"/>
          <w:szCs w:val="24"/>
          <w:lang w:val="en-US"/>
          <w14:textFill>
            <w14:solidFill>
              <w14:schemeClr w14:val="tx1"/>
            </w14:solidFill>
          </w14:textFill>
        </w:rPr>
        <w:t>。下一步改进措施：</w:t>
      </w:r>
      <w:r>
        <w:rPr>
          <w:rFonts w:hint="eastAsia" w:ascii="宋体" w:hAnsi="宋体" w:cs="宋体"/>
          <w:color w:val="000000" w:themeColor="text1"/>
          <w:kern w:val="0"/>
          <w:sz w:val="24"/>
          <w:szCs w:val="24"/>
          <w:lang w:val="en-US" w:eastAsia="zh-CN"/>
          <w14:textFill>
            <w14:solidFill>
              <w14:schemeClr w14:val="tx1"/>
            </w14:solidFill>
          </w14:textFill>
        </w:rPr>
        <w:t>积极跟进对接财政拨付</w:t>
      </w:r>
      <w:r>
        <w:rPr>
          <w:rFonts w:hint="eastAsia" w:ascii="宋体" w:hAnsi="宋体" w:eastAsia="宋体" w:cs="宋体"/>
          <w:color w:val="000000" w:themeColor="text1"/>
          <w:kern w:val="0"/>
          <w:sz w:val="24"/>
          <w:szCs w:val="24"/>
          <w:lang w:val="en-US"/>
          <w14:textFill>
            <w14:solidFill>
              <w14:schemeClr w14:val="tx1"/>
            </w14:solidFill>
          </w14:textFill>
        </w:rPr>
        <w:t>。“基本公共卫生服务”项目绩效自评情况：</w:t>
      </w:r>
      <w:r>
        <w:rPr>
          <w:rFonts w:hint="eastAsia" w:ascii="宋体" w:hAnsi="宋体" w:cs="宋体"/>
          <w:color w:val="000000" w:themeColor="text1"/>
          <w:kern w:val="0"/>
          <w:sz w:val="24"/>
          <w:szCs w:val="24"/>
          <w:lang w:val="en-US" w:eastAsia="zh-CN"/>
          <w14:textFill>
            <w14:solidFill>
              <w14:schemeClr w14:val="tx1"/>
            </w14:solidFill>
          </w14:textFill>
        </w:rPr>
        <w:t>取得了服务群众的认可</w:t>
      </w:r>
      <w:r>
        <w:rPr>
          <w:rFonts w:hint="eastAsia" w:ascii="宋体" w:hAnsi="宋体" w:eastAsia="宋体" w:cs="宋体"/>
          <w:color w:val="000000" w:themeColor="text1"/>
          <w:kern w:val="0"/>
          <w:sz w:val="24"/>
          <w:szCs w:val="24"/>
          <w:lang w:val="en-US"/>
          <w14:textFill>
            <w14:solidFill>
              <w14:schemeClr w14:val="tx1"/>
            </w14:solidFill>
          </w14:textFill>
        </w:rPr>
        <w:t>。</w:t>
      </w:r>
    </w:p>
    <w:p w14:paraId="36FF7FD9">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三、部门绩效评价结果</w:t>
      </w:r>
    </w:p>
    <w:p w14:paraId="271559C0">
      <w:pPr>
        <w:spacing w:before="100" w:beforeLines="0" w:after="100" w:afterLines="0"/>
        <w:jc w:val="center"/>
        <w:rPr>
          <w:rFonts w:hint="eastAsia" w:ascii="宋体" w:hAnsi="宋体" w:eastAsia="宋体" w:cs="宋体"/>
          <w:color w:val="000000" w:themeColor="text1"/>
          <w:kern w:val="0"/>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zh-CN" w:eastAsia="zh-CN"/>
          <w14:textFill>
            <w14:solidFill>
              <w14:schemeClr w14:val="tx1"/>
            </w14:solidFill>
          </w14:textFill>
        </w:rPr>
        <w:t>按照以点带面、循序渐进的工作规律，逐步将绩效评价工作推向深入。绩效评价仍处于积极探索阶段，绩效评价指标体系还不完善，绩效评价指标设计较为抽象，存在难以理解、看不懂、不知道怎么应用的问题。需要认真研究，消除绩效管理推广应用上的技术障碍。下一步，我办将按照县财政部门要求，巩固绩效评价工作取得的成果，进一步扩大绩效预算评价的范围，做好预算绩效管理的宣传工作，加大业务培训力度，建立健全贯穿预算管理全过程的绩效管理制，加大预算绩效评价结果的应用，切实提高预算管理的科学化、精细化水平，提高财政资金使用效益。</w:t>
      </w:r>
    </w:p>
    <w:p w14:paraId="1999A12A">
      <w:pPr>
        <w:spacing w:before="100" w:beforeLines="0" w:after="100" w:afterLines="0"/>
        <w:jc w:val="center"/>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第五部分</w:t>
      </w:r>
      <w:r>
        <w:rPr>
          <w:rFonts w:hint="eastAsia" w:ascii="宋体" w:hAnsi="宋体"/>
          <w:b/>
          <w:bCs/>
          <w:color w:val="000000" w:themeColor="text1"/>
          <w:sz w:val="24"/>
          <w:szCs w:val="24"/>
          <w:lang w:val="en-US" w:eastAsia="zh-CN"/>
          <w14:textFill>
            <w14:solidFill>
              <w14:schemeClr w14:val="tx1"/>
            </w14:solidFill>
          </w14:textFill>
        </w:rPr>
        <w:t xml:space="preserve">  </w:t>
      </w:r>
      <w:r>
        <w:rPr>
          <w:rFonts w:hint="eastAsia" w:ascii="宋体" w:hAnsi="宋体"/>
          <w:b/>
          <w:bCs/>
          <w:color w:val="000000" w:themeColor="text1"/>
          <w:sz w:val="24"/>
          <w:szCs w:val="24"/>
          <w:lang w:val="zh-CN" w:eastAsia="zh-CN"/>
          <w14:textFill>
            <w14:solidFill>
              <w14:schemeClr w14:val="tx1"/>
            </w14:solidFill>
          </w14:textFill>
        </w:rPr>
        <w:t>名词解释</w:t>
      </w:r>
    </w:p>
    <w:p w14:paraId="19F4F443">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p>
    <w:p w14:paraId="4B9D8A4E">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一、财政拨款收入</w:t>
      </w:r>
      <w:r>
        <w:rPr>
          <w:rFonts w:hint="eastAsia" w:ascii="宋体" w:hAnsi="宋体" w:eastAsia="宋体" w:cs="宋体"/>
          <w:color w:val="000000" w:themeColor="text1"/>
          <w:sz w:val="24"/>
          <w:szCs w:val="24"/>
          <w:lang w:val="zh-CN"/>
          <w14:textFill>
            <w14:solidFill>
              <w14:schemeClr w14:val="tx1"/>
            </w14:solidFill>
          </w14:textFill>
        </w:rPr>
        <w:t>：指本年度从同级财政部门取得的财政拨款,包括一般公共预算财政拨款、政府性基金预算财政拨款和国有资本经营预算财政拨款。</w:t>
      </w:r>
    </w:p>
    <w:p w14:paraId="20B20181">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二、事业收入</w:t>
      </w:r>
      <w:r>
        <w:rPr>
          <w:rFonts w:hint="eastAsia" w:ascii="宋体" w:hAnsi="宋体" w:eastAsia="宋体" w:cs="宋体"/>
          <w:color w:val="000000" w:themeColor="text1"/>
          <w:sz w:val="24"/>
          <w:szCs w:val="24"/>
          <w:lang w:val="zh-CN"/>
          <w14:textFill>
            <w14:solidFill>
              <w14:schemeClr w14:val="tx1"/>
            </w14:solidFill>
          </w14:textFill>
        </w:rPr>
        <w:t>：指事业单位开展专业业务活动及其辅助活动取得的收入。</w:t>
      </w:r>
    </w:p>
    <w:p w14:paraId="747329FE">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三、经营收入</w:t>
      </w:r>
      <w:r>
        <w:rPr>
          <w:rFonts w:hint="eastAsia" w:ascii="宋体" w:hAnsi="宋体" w:eastAsia="宋体" w:cs="宋体"/>
          <w:color w:val="000000" w:themeColor="text1"/>
          <w:sz w:val="24"/>
          <w:szCs w:val="24"/>
          <w:lang w:val="zh-CN"/>
          <w14:textFill>
            <w14:solidFill>
              <w14:schemeClr w14:val="tx1"/>
            </w14:solidFill>
          </w14:textFill>
        </w:rPr>
        <w:t>：指事业单位在专业业务活动及其辅助活动之外开展非独立核算经营活动取得的收入。</w:t>
      </w:r>
    </w:p>
    <w:p w14:paraId="0DB035F9">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四、其他收入</w:t>
      </w:r>
      <w:r>
        <w:rPr>
          <w:rFonts w:hint="eastAsia" w:ascii="宋体" w:hAnsi="宋体" w:eastAsia="宋体" w:cs="宋体"/>
          <w:color w:val="000000" w:themeColor="text1"/>
          <w:sz w:val="24"/>
          <w:szCs w:val="24"/>
          <w:lang w:val="zh-CN"/>
          <w14:textFill>
            <w14:solidFill>
              <w14:schemeClr w14:val="tx1"/>
            </w14:solidFill>
          </w14:textFill>
        </w:rPr>
        <w:t>：指除上述“财政拨款收入”“事业收入”、“经营收入”以外的收入。</w:t>
      </w:r>
    </w:p>
    <w:p w14:paraId="0F28F327">
      <w:pPr>
        <w:spacing w:before="100" w:beforeLines="0" w:after="100" w:afterLines="0"/>
        <w:jc w:val="both"/>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五、使用非财政拨款结余（含专用结余）：</w:t>
      </w:r>
      <w:r>
        <w:rPr>
          <w:rFonts w:hint="eastAsia" w:ascii="宋体" w:hAnsi="宋体" w:eastAsia="宋体" w:cs="宋体"/>
          <w:b w:val="0"/>
          <w:bCs w:val="0"/>
          <w:color w:val="000000" w:themeColor="text1"/>
          <w:sz w:val="24"/>
          <w:szCs w:val="24"/>
          <w:lang w:val="zh-CN"/>
          <w14:textFill>
            <w14:solidFill>
              <w14:schemeClr w14:val="tx1"/>
            </w14:solidFill>
          </w14:textFill>
        </w:rPr>
        <w:t>指事业单位按照预算管理要求使用非财政拨款结余弥补收支差额的金额，以及使用专用结余安排支出的金额。</w:t>
      </w:r>
    </w:p>
    <w:p w14:paraId="7D2BF94E">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六、年初结转和结余</w:t>
      </w:r>
      <w:r>
        <w:rPr>
          <w:rFonts w:hint="eastAsia" w:ascii="宋体" w:hAnsi="宋体" w:eastAsia="宋体" w:cs="宋体"/>
          <w:color w:val="000000" w:themeColor="text1"/>
          <w:sz w:val="24"/>
          <w:szCs w:val="24"/>
          <w:lang w:val="zh-CN"/>
          <w14:textFill>
            <w14:solidFill>
              <w14:schemeClr w14:val="tx1"/>
            </w14:solidFill>
          </w14:textFill>
        </w:rPr>
        <w:t>：指单位上年结转至本年使用的基本支出结转、项目支出结转和结余、经营结余。</w:t>
      </w:r>
    </w:p>
    <w:p w14:paraId="44C99929">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七、结余分配</w:t>
      </w:r>
      <w:r>
        <w:rPr>
          <w:rFonts w:hint="eastAsia" w:ascii="宋体" w:hAnsi="宋体" w:eastAsia="宋体" w:cs="宋体"/>
          <w:color w:val="000000" w:themeColor="text1"/>
          <w:sz w:val="24"/>
          <w:szCs w:val="24"/>
          <w:lang w:val="zh-CN"/>
          <w14:textFill>
            <w14:solidFill>
              <w14:schemeClr w14:val="tx1"/>
            </w14:solidFill>
          </w14:textFill>
        </w:rPr>
        <w:t>：指单位按照会计制度规定缴纳的所得税、提取的专用结余以及转入非财政拨款结余的金额等。</w:t>
      </w:r>
    </w:p>
    <w:p w14:paraId="47783AC3">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八、年末结转和结余</w:t>
      </w:r>
      <w:r>
        <w:rPr>
          <w:rFonts w:hint="eastAsia" w:ascii="宋体" w:hAnsi="宋体" w:eastAsia="宋体" w:cs="宋体"/>
          <w:color w:val="000000" w:themeColor="text1"/>
          <w:sz w:val="24"/>
          <w:szCs w:val="24"/>
          <w:lang w:val="zh-CN"/>
          <w14:textFill>
            <w14:solidFill>
              <w14:schemeClr w14:val="tx1"/>
            </w14:solidFill>
          </w14:textFill>
        </w:rPr>
        <w:t>：指单位按有关规定结转到下年的基本支出结转、项目支出结转和结余、经营结余。</w:t>
      </w:r>
    </w:p>
    <w:p w14:paraId="1B339EEA">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九、基本支出</w:t>
      </w:r>
      <w:r>
        <w:rPr>
          <w:rFonts w:hint="eastAsia" w:ascii="宋体" w:hAnsi="宋体" w:eastAsia="宋体" w:cs="宋体"/>
          <w:color w:val="000000" w:themeColor="text1"/>
          <w:sz w:val="24"/>
          <w:szCs w:val="24"/>
          <w:lang w:val="zh-CN"/>
          <w14:textFill>
            <w14:solidFill>
              <w14:schemeClr w14:val="tx1"/>
            </w14:solidFill>
          </w14:textFill>
        </w:rPr>
        <w:t>：指为保障机构正常运转、完成日常工作任务而发生的人员经费和公用经费。</w:t>
      </w:r>
    </w:p>
    <w:p w14:paraId="40194359">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十、项目支出</w:t>
      </w:r>
      <w:r>
        <w:rPr>
          <w:rFonts w:hint="eastAsia" w:ascii="宋体" w:hAnsi="宋体" w:eastAsia="宋体" w:cs="宋体"/>
          <w:color w:val="000000" w:themeColor="text1"/>
          <w:sz w:val="24"/>
          <w:szCs w:val="24"/>
          <w:lang w:val="zh-CN"/>
          <w14:textFill>
            <w14:solidFill>
              <w14:schemeClr w14:val="tx1"/>
            </w14:solidFill>
          </w14:textFill>
        </w:rPr>
        <w:t>：指在基本支出之外为完成特定行政任务或事业发展目标所发生的支出。</w:t>
      </w:r>
    </w:p>
    <w:p w14:paraId="57DB91D1">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十一、经营支出</w:t>
      </w:r>
      <w:r>
        <w:rPr>
          <w:rFonts w:hint="eastAsia" w:ascii="宋体" w:hAnsi="宋体" w:eastAsia="宋体" w:cs="宋体"/>
          <w:color w:val="000000" w:themeColor="text1"/>
          <w:sz w:val="24"/>
          <w:szCs w:val="24"/>
          <w:lang w:val="zh-CN"/>
          <w14:textFill>
            <w14:solidFill>
              <w14:schemeClr w14:val="tx1"/>
            </w14:solidFill>
          </w14:textFill>
        </w:rPr>
        <w:t>：指事业单位在专业业务活动及其辅助活动之外开展非独立核算经营活动发生的支出。</w:t>
      </w:r>
    </w:p>
    <w:p w14:paraId="40BEE801">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十二、“三公”经费</w:t>
      </w:r>
      <w:r>
        <w:rPr>
          <w:rFonts w:hint="eastAsia" w:ascii="宋体" w:hAnsi="宋体" w:eastAsia="宋体" w:cs="宋体"/>
          <w:color w:val="000000" w:themeColor="text1"/>
          <w:sz w:val="24"/>
          <w:szCs w:val="24"/>
          <w:lang w:val="zh-CN"/>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42AA377">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十三、机关运行经费</w:t>
      </w:r>
      <w:r>
        <w:rPr>
          <w:rFonts w:hint="eastAsia" w:ascii="宋体" w:hAnsi="宋体" w:eastAsia="宋体" w:cs="宋体"/>
          <w:color w:val="000000" w:themeColor="text1"/>
          <w:sz w:val="24"/>
          <w:szCs w:val="24"/>
          <w:lang w:val="zh-CN"/>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0A82842">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十四、社会保障和就业支出（类）行政事业单位养老支出（款）机关事业单位基本养老保险缴费支出（项）：</w:t>
      </w:r>
      <w:r>
        <w:rPr>
          <w:rFonts w:hint="eastAsia" w:ascii="宋体" w:hAnsi="宋体" w:eastAsia="宋体" w:cs="宋体"/>
          <w:color w:val="000000" w:themeColor="text1"/>
          <w:sz w:val="24"/>
          <w:szCs w:val="24"/>
          <w:lang w:val="zh-CN"/>
          <w14:textFill>
            <w14:solidFill>
              <w14:schemeClr w14:val="tx1"/>
            </w14:solidFill>
          </w14:textFill>
        </w:rPr>
        <w:t>反映机关事业单位实施养老保险制度由单位缴纳的基本养老保险支出。</w:t>
      </w:r>
    </w:p>
    <w:p w14:paraId="2CF0503B">
      <w:pPr>
        <w:spacing w:before="100" w:beforeLines="0" w:after="100" w:afterLines="0"/>
        <w:jc w:val="both"/>
        <w:rPr>
          <w:rFonts w:hint="eastAsia" w:ascii="仿宋_GB2312" w:hAnsi="仿宋_GB2312" w:eastAsia="仿宋_GB2312" w:cs="仿宋_GB2312"/>
          <w:color w:val="000000" w:themeColor="text1"/>
          <w:sz w:val="32"/>
          <w:szCs w:val="32"/>
          <w:lang w:val="zh-CN"/>
          <w14:textFill>
            <w14:solidFill>
              <w14:schemeClr w14:val="tx1"/>
            </w14:solidFill>
          </w14:textFill>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1F430"/>
    <w:multiLevelType w:val="singleLevel"/>
    <w:tmpl w:val="9831F430"/>
    <w:lvl w:ilvl="0" w:tentative="0">
      <w:start w:val="9"/>
      <w:numFmt w:val="chineseCounting"/>
      <w:suff w:val="nothing"/>
      <w:lvlText w:val="%1、"/>
      <w:lvlJc w:val="left"/>
      <w:rPr>
        <w:rFonts w:hint="eastAsia"/>
      </w:rPr>
    </w:lvl>
  </w:abstractNum>
  <w:abstractNum w:abstractNumId="1">
    <w:nsid w:val="98ABA2BE"/>
    <w:multiLevelType w:val="singleLevel"/>
    <w:tmpl w:val="98ABA2BE"/>
    <w:lvl w:ilvl="0" w:tentative="0">
      <w:start w:val="3"/>
      <w:numFmt w:val="chineseCounting"/>
      <w:suff w:val="nothing"/>
      <w:lvlText w:val="%1、"/>
      <w:lvlJc w:val="left"/>
      <w:rPr>
        <w:rFonts w:hint="eastAsia"/>
      </w:rPr>
    </w:lvl>
  </w:abstractNum>
  <w:abstractNum w:abstractNumId="2">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3">
    <w:nsid w:val="0053208E"/>
    <w:multiLevelType w:val="singleLevel"/>
    <w:tmpl w:val="0053208E"/>
    <w:lvl w:ilvl="0" w:tentative="0">
      <w:start w:val="2"/>
      <w:numFmt w:val="chineseCounting"/>
      <w:suff w:val="nothing"/>
      <w:lvlText w:val="（%1）"/>
      <w:lvlJc w:val="left"/>
      <w:rPr>
        <w:rFonts w:hint="eastAsia"/>
      </w:rPr>
    </w:lvl>
  </w:abstractNum>
  <w:abstractNum w:abstractNumId="4">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NDYzNjA1NmU5MWVlNTg5MjIxZjM2MDQ5OTMwYTIifQ=="/>
  </w:docVars>
  <w:rsids>
    <w:rsidRoot w:val="00000000"/>
    <w:rsid w:val="1CE2731A"/>
    <w:rsid w:val="46BB779B"/>
    <w:rsid w:val="60C14C8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afterLines="0" w:line="480" w:lineRule="auto"/>
      <w:ind w:left="420" w:leftChars="200"/>
    </w:p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Props1.xml><?xml version="1.0" encoding="utf-8"?>
<ds:datastoreItem xmlns:ds="http://schemas.openxmlformats.org/officeDocument/2006/customXml" ds:itemID="{694252d2-cb04-4129-a418-27fa193f5476}">
  <ds:schemaRefs/>
</ds:datastoreItem>
</file>

<file path=customXml/itemProps2.xml><?xml version="1.0" encoding="utf-8"?>
<ds:datastoreItem xmlns:ds="http://schemas.openxmlformats.org/officeDocument/2006/customXml" ds:itemID="{e2d62117-51ba-4bb7-88c3-b440c363ad08}">
  <ds:schemaRefs/>
</ds:datastoreItem>
</file>

<file path=customXml/itemProps3.xml><?xml version="1.0" encoding="utf-8"?>
<ds:datastoreItem xmlns:ds="http://schemas.openxmlformats.org/officeDocument/2006/customXml" ds:itemID="{2db87807-0da0-49e9-bbc1-7cd3ec37cc91}">
  <ds:schemaRefs/>
</ds:datastoreItem>
</file>

<file path=customXml/itemProps4.xml><?xml version="1.0" encoding="utf-8"?>
<ds:datastoreItem xmlns:ds="http://schemas.openxmlformats.org/officeDocument/2006/customXml" ds:itemID="{df11122f-76e6-49eb-bfe1-7d69f73e3c32}">
  <ds:schemaRefs/>
</ds:datastoreItem>
</file>

<file path=customXml/itemProps5.xml><?xml version="1.0" encoding="utf-8"?>
<ds:datastoreItem xmlns:ds="http://schemas.openxmlformats.org/officeDocument/2006/customXml" ds:itemID="{3fb37625-793d-4c36-a212-ac2581b2fcde}">
  <ds:schemaRefs/>
</ds:datastoreItem>
</file>

<file path=customXml/itemProps6.xml><?xml version="1.0" encoding="utf-8"?>
<ds:datastoreItem xmlns:ds="http://schemas.openxmlformats.org/officeDocument/2006/customXml" ds:itemID="{fcbbfbe0-8e9e-44e6-a2c7-bf5db932e5f4}">
  <ds:schemaRefs/>
</ds:datastoreItem>
</file>

<file path=customXml/itemProps7.xml><?xml version="1.0" encoding="utf-8"?>
<ds:datastoreItem xmlns:ds="http://schemas.openxmlformats.org/officeDocument/2006/customXml" ds:itemID="{b8df3438-3d29-42bc-a521-d4810298f032}">
  <ds:schemaRefs/>
</ds:datastoreItem>
</file>

<file path=customXml/itemProps8.xml><?xml version="1.0" encoding="utf-8"?>
<ds:datastoreItem xmlns:ds="http://schemas.openxmlformats.org/officeDocument/2006/customXml" ds:itemID="{0f929ae0-1dcc-44f3-ab15-6db0a37ef367}">
  <ds:schemaRefs/>
</ds:datastoreItem>
</file>

<file path=customXml/itemProps9.xml><?xml version="1.0" encoding="utf-8"?>
<ds:datastoreItem xmlns:ds="http://schemas.openxmlformats.org/officeDocument/2006/customXml" ds:itemID="{c0f225ab-7252-4b9a-8f98-db61e5568c5b}">
  <ds:schemaRefs/>
</ds:datastoreItem>
</file>

<file path=docProps/app.xml><?xml version="1.0" encoding="utf-8"?>
<Properties xmlns="http://schemas.openxmlformats.org/officeDocument/2006/extended-properties" xmlns:vt="http://schemas.openxmlformats.org/officeDocument/2006/docPropsVTypes">
  <Template>Normal.dotm</Template>
  <Pages>9</Pages>
  <Words>8644</Words>
  <Characters>11363</Characters>
  <Lines>0</Lines>
  <Paragraphs>0</Paragraphs>
  <TotalTime>3</TotalTime>
  <ScaleCrop>false</ScaleCrop>
  <LinksUpToDate>false</LinksUpToDate>
  <CharactersWithSpaces>11544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2024-08-19T07:04:51Z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E06D266F13EA4024808CEEADBAD91186_11</vt:lpwstr>
  </property>
</Properties>
</file>