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18B44">
      <w:pPr>
        <w:spacing w:before="100" w:beforeLines="0" w:after="100" w:afterLines="0"/>
        <w:jc w:val="center"/>
        <w:rPr>
          <w:rFonts w:hint="eastAsia" w:ascii="宋体" w:hAnsi="宋体"/>
          <w:sz w:val="24"/>
          <w:szCs w:val="24"/>
          <w:lang w:val="zh-CN"/>
        </w:rPr>
      </w:pPr>
    </w:p>
    <w:p w14:paraId="61D8E8B5">
      <w:pPr>
        <w:spacing w:before="100" w:beforeLines="0" w:after="100" w:afterLines="0"/>
        <w:jc w:val="center"/>
        <w:rPr>
          <w:rFonts w:hint="eastAsia" w:ascii="宋体" w:hAnsi="宋体"/>
          <w:sz w:val="24"/>
          <w:szCs w:val="24"/>
          <w:lang w:val="zh-CN"/>
        </w:rPr>
      </w:pPr>
    </w:p>
    <w:p w14:paraId="186F29A2">
      <w:pPr>
        <w:spacing w:before="100" w:beforeLines="0" w:after="100" w:afterLines="0"/>
        <w:jc w:val="center"/>
        <w:rPr>
          <w:rFonts w:hint="eastAsia" w:ascii="宋体" w:hAnsi="宋体"/>
          <w:sz w:val="24"/>
          <w:szCs w:val="24"/>
          <w:lang w:val="zh-CN"/>
        </w:rPr>
      </w:pPr>
    </w:p>
    <w:p w14:paraId="5B69D51F">
      <w:pPr>
        <w:spacing w:before="100" w:beforeLines="0" w:after="100" w:afterLines="0"/>
        <w:jc w:val="center"/>
        <w:rPr>
          <w:rFonts w:hint="eastAsia" w:ascii="宋体" w:hAnsi="宋体"/>
          <w:sz w:val="24"/>
          <w:szCs w:val="24"/>
          <w:lang w:val="zh-CN"/>
        </w:rPr>
      </w:pPr>
    </w:p>
    <w:p w14:paraId="431076AA">
      <w:pPr>
        <w:spacing w:before="100" w:beforeLines="0" w:after="100" w:afterLines="0"/>
        <w:jc w:val="center"/>
        <w:rPr>
          <w:rFonts w:hint="eastAsia" w:ascii="宋体" w:hAnsi="宋体"/>
          <w:sz w:val="24"/>
          <w:szCs w:val="24"/>
          <w:lang w:val="zh-CN"/>
        </w:rPr>
      </w:pPr>
    </w:p>
    <w:p w14:paraId="7848E9DC">
      <w:pPr>
        <w:spacing w:before="100" w:beforeLines="0" w:after="100" w:afterLines="0"/>
        <w:jc w:val="center"/>
        <w:rPr>
          <w:rFonts w:hint="eastAsia" w:ascii="宋体" w:hAnsi="宋体"/>
          <w:sz w:val="24"/>
          <w:szCs w:val="24"/>
          <w:lang w:val="zh-CN"/>
        </w:rPr>
      </w:pPr>
    </w:p>
    <w:p w14:paraId="0D545B1E">
      <w:pPr>
        <w:spacing w:before="100" w:beforeLines="0" w:after="100" w:afterLines="0"/>
        <w:jc w:val="center"/>
        <w:rPr>
          <w:rFonts w:hint="eastAsia" w:ascii="宋体" w:hAnsi="宋体"/>
          <w:sz w:val="24"/>
          <w:szCs w:val="24"/>
          <w:lang w:val="zh-CN"/>
        </w:rPr>
      </w:pPr>
    </w:p>
    <w:p w14:paraId="10C9B8FC">
      <w:pPr>
        <w:spacing w:before="100" w:beforeLines="0" w:after="100" w:afterLines="0"/>
        <w:jc w:val="center"/>
        <w:rPr>
          <w:rFonts w:hint="eastAsia" w:ascii="宋体" w:hAnsi="宋体"/>
          <w:sz w:val="24"/>
          <w:szCs w:val="24"/>
          <w:lang w:val="zh-CN"/>
        </w:rPr>
      </w:pPr>
    </w:p>
    <w:p w14:paraId="648626DA">
      <w:pPr>
        <w:spacing w:before="100" w:beforeLines="0" w:after="100" w:afterLines="0"/>
        <w:jc w:val="center"/>
        <w:rPr>
          <w:rFonts w:hint="eastAsia" w:ascii="宋体" w:hAnsi="宋体"/>
          <w:sz w:val="24"/>
          <w:szCs w:val="24"/>
          <w:lang w:val="zh-CN"/>
        </w:rPr>
      </w:pPr>
    </w:p>
    <w:p w14:paraId="58B475B5">
      <w:pPr>
        <w:spacing w:before="100" w:beforeLines="0" w:after="100" w:afterLines="0"/>
        <w:jc w:val="center"/>
        <w:rPr>
          <w:rFonts w:hint="eastAsia" w:ascii="宋体" w:hAnsi="宋体"/>
          <w:sz w:val="24"/>
          <w:szCs w:val="24"/>
          <w:lang w:val="zh-CN"/>
        </w:rPr>
      </w:pPr>
    </w:p>
    <w:p w14:paraId="5DDD3CD6">
      <w:pPr>
        <w:spacing w:before="100" w:beforeLines="0" w:after="100" w:afterLines="0"/>
        <w:jc w:val="center"/>
        <w:rPr>
          <w:rFonts w:hint="eastAsia" w:ascii="宋体" w:hAnsi="宋体"/>
          <w:sz w:val="24"/>
          <w:szCs w:val="24"/>
          <w:lang w:val="zh-CN"/>
        </w:rPr>
      </w:pPr>
    </w:p>
    <w:p w14:paraId="3CD91F4E">
      <w:pPr>
        <w:spacing w:before="100" w:beforeLines="0" w:after="100" w:afterLines="0"/>
        <w:jc w:val="center"/>
        <w:rPr>
          <w:rFonts w:hint="eastAsia" w:ascii="宋体" w:hAnsi="宋体"/>
          <w:sz w:val="24"/>
          <w:szCs w:val="24"/>
          <w:lang w:val="zh-CN"/>
        </w:rPr>
      </w:pPr>
    </w:p>
    <w:p w14:paraId="4C136B14">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2686B076">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东乡族自治县关堡乡卫生院部门决算</w:t>
      </w:r>
    </w:p>
    <w:p w14:paraId="5528501C">
      <w:pPr>
        <w:spacing w:before="100" w:beforeLines="0" w:after="100" w:afterLines="0"/>
        <w:jc w:val="center"/>
        <w:rPr>
          <w:rFonts w:hint="eastAsia" w:ascii="宋体" w:hAnsi="宋体"/>
          <w:sz w:val="24"/>
          <w:szCs w:val="24"/>
          <w:lang w:val="zh-CN"/>
        </w:rPr>
      </w:pPr>
    </w:p>
    <w:p w14:paraId="64AF7B23">
      <w:pPr>
        <w:spacing w:before="100" w:beforeLines="0" w:after="100" w:afterLines="0"/>
        <w:jc w:val="center"/>
        <w:rPr>
          <w:rFonts w:hint="eastAsia" w:ascii="宋体" w:hAnsi="宋体"/>
          <w:sz w:val="24"/>
          <w:szCs w:val="24"/>
          <w:lang w:val="zh-CN"/>
        </w:rPr>
      </w:pPr>
    </w:p>
    <w:p w14:paraId="676864A0">
      <w:pPr>
        <w:spacing w:before="100" w:beforeLines="0" w:after="100" w:afterLines="0"/>
        <w:jc w:val="center"/>
        <w:rPr>
          <w:rFonts w:hint="eastAsia" w:ascii="宋体" w:hAnsi="宋体"/>
          <w:sz w:val="24"/>
          <w:szCs w:val="24"/>
          <w:lang w:val="zh-CN"/>
        </w:rPr>
      </w:pPr>
    </w:p>
    <w:p w14:paraId="5BF03F7C">
      <w:pPr>
        <w:spacing w:before="100" w:beforeLines="0" w:after="100" w:afterLines="0"/>
        <w:jc w:val="center"/>
        <w:rPr>
          <w:rFonts w:hint="eastAsia" w:ascii="宋体" w:hAnsi="宋体"/>
          <w:sz w:val="24"/>
          <w:szCs w:val="24"/>
          <w:lang w:val="zh-CN"/>
        </w:rPr>
      </w:pPr>
    </w:p>
    <w:p w14:paraId="47BCF9F3">
      <w:pPr>
        <w:spacing w:before="100" w:beforeLines="0" w:after="100" w:afterLines="0"/>
        <w:jc w:val="center"/>
        <w:rPr>
          <w:rFonts w:hint="eastAsia" w:ascii="宋体" w:hAnsi="宋体"/>
          <w:sz w:val="24"/>
          <w:szCs w:val="24"/>
          <w:lang w:val="zh-CN"/>
        </w:rPr>
      </w:pPr>
    </w:p>
    <w:p w14:paraId="39E73517">
      <w:pPr>
        <w:spacing w:before="100" w:beforeLines="0" w:after="100" w:afterLines="0"/>
        <w:jc w:val="center"/>
        <w:rPr>
          <w:rFonts w:hint="eastAsia" w:ascii="宋体" w:hAnsi="宋体"/>
          <w:sz w:val="24"/>
          <w:szCs w:val="24"/>
          <w:lang w:val="zh-CN"/>
        </w:rPr>
      </w:pPr>
    </w:p>
    <w:p w14:paraId="4DB7A795">
      <w:pPr>
        <w:spacing w:before="100" w:beforeLines="0" w:after="100" w:afterLines="0"/>
        <w:jc w:val="center"/>
        <w:rPr>
          <w:rFonts w:hint="eastAsia" w:ascii="宋体" w:hAnsi="宋体"/>
          <w:sz w:val="24"/>
          <w:szCs w:val="24"/>
          <w:lang w:val="zh-CN"/>
        </w:rPr>
      </w:pPr>
    </w:p>
    <w:p w14:paraId="32189D39">
      <w:pPr>
        <w:spacing w:before="100" w:beforeLines="0" w:after="100" w:afterLines="0"/>
        <w:jc w:val="center"/>
        <w:rPr>
          <w:rFonts w:hint="eastAsia" w:ascii="宋体" w:hAnsi="宋体"/>
          <w:sz w:val="24"/>
          <w:szCs w:val="24"/>
          <w:lang w:val="zh-CN"/>
        </w:rPr>
      </w:pPr>
    </w:p>
    <w:p w14:paraId="38F5E336">
      <w:pPr>
        <w:spacing w:before="100" w:beforeLines="0" w:after="100" w:afterLines="0"/>
        <w:jc w:val="center"/>
        <w:rPr>
          <w:rFonts w:hint="eastAsia" w:ascii="宋体" w:hAnsi="宋体"/>
          <w:sz w:val="24"/>
          <w:szCs w:val="24"/>
          <w:lang w:val="zh-CN"/>
        </w:rPr>
      </w:pPr>
    </w:p>
    <w:p w14:paraId="280E6419">
      <w:pPr>
        <w:spacing w:before="100" w:beforeLines="0" w:after="100" w:afterLines="0"/>
        <w:jc w:val="center"/>
        <w:rPr>
          <w:rFonts w:hint="eastAsia" w:ascii="宋体" w:hAnsi="宋体"/>
          <w:sz w:val="24"/>
          <w:szCs w:val="24"/>
          <w:lang w:val="zh-CN"/>
        </w:rPr>
      </w:pPr>
    </w:p>
    <w:p w14:paraId="25C06383">
      <w:pPr>
        <w:spacing w:before="100" w:beforeLines="0" w:after="100" w:afterLines="0"/>
        <w:jc w:val="center"/>
        <w:rPr>
          <w:rFonts w:hint="eastAsia" w:ascii="宋体" w:hAnsi="宋体"/>
          <w:sz w:val="24"/>
          <w:szCs w:val="24"/>
          <w:lang w:val="zh-CN"/>
        </w:rPr>
      </w:pPr>
    </w:p>
    <w:p w14:paraId="0489D91D">
      <w:pPr>
        <w:spacing w:before="100" w:beforeLines="0" w:after="100" w:afterLines="0"/>
        <w:jc w:val="center"/>
        <w:rPr>
          <w:rFonts w:hint="eastAsia" w:ascii="宋体" w:hAnsi="宋体"/>
          <w:sz w:val="24"/>
          <w:szCs w:val="24"/>
          <w:lang w:val="zh-CN"/>
        </w:rPr>
      </w:pPr>
    </w:p>
    <w:p w14:paraId="335C261D">
      <w:pPr>
        <w:spacing w:before="100" w:beforeLines="0" w:after="100" w:afterLines="0"/>
        <w:jc w:val="center"/>
        <w:rPr>
          <w:rFonts w:hint="eastAsia" w:ascii="宋体" w:hAnsi="宋体"/>
          <w:sz w:val="24"/>
          <w:szCs w:val="24"/>
          <w:lang w:val="zh-CN"/>
        </w:rPr>
      </w:pPr>
    </w:p>
    <w:p w14:paraId="3FE3616E">
      <w:pPr>
        <w:spacing w:before="100" w:beforeLines="0" w:after="100" w:afterLines="0"/>
        <w:jc w:val="center"/>
        <w:rPr>
          <w:rFonts w:hint="eastAsia" w:ascii="宋体" w:hAnsi="宋体"/>
          <w:sz w:val="24"/>
          <w:szCs w:val="24"/>
          <w:lang w:val="zh-CN"/>
        </w:rPr>
      </w:pPr>
    </w:p>
    <w:p w14:paraId="06910501">
      <w:pPr>
        <w:spacing w:before="100" w:beforeLines="0" w:after="100" w:afterLines="0"/>
        <w:jc w:val="center"/>
        <w:rPr>
          <w:rFonts w:hint="eastAsia" w:ascii="宋体" w:hAnsi="宋体"/>
          <w:sz w:val="24"/>
          <w:szCs w:val="24"/>
          <w:lang w:val="zh-CN"/>
        </w:rPr>
      </w:pPr>
    </w:p>
    <w:p w14:paraId="2F5F9361">
      <w:pPr>
        <w:spacing w:before="100" w:beforeLines="0" w:after="100" w:afterLines="0"/>
        <w:jc w:val="center"/>
        <w:rPr>
          <w:rFonts w:hint="eastAsia" w:ascii="宋体" w:hAnsi="宋体"/>
          <w:sz w:val="24"/>
          <w:szCs w:val="24"/>
          <w:lang w:val="zh-CN"/>
        </w:rPr>
      </w:pPr>
    </w:p>
    <w:p w14:paraId="0910C164">
      <w:pPr>
        <w:spacing w:before="100" w:beforeLines="0" w:after="100" w:afterLines="0"/>
        <w:jc w:val="center"/>
        <w:rPr>
          <w:rFonts w:hint="eastAsia" w:ascii="宋体" w:hAnsi="宋体"/>
          <w:sz w:val="24"/>
          <w:szCs w:val="24"/>
          <w:lang w:val="zh-CN"/>
        </w:rPr>
      </w:pPr>
    </w:p>
    <w:p w14:paraId="0770ED86">
      <w:pPr>
        <w:spacing w:before="100" w:beforeLines="0" w:after="100" w:afterLines="0"/>
        <w:jc w:val="center"/>
        <w:rPr>
          <w:rFonts w:hint="eastAsia" w:ascii="宋体" w:hAnsi="宋体"/>
          <w:sz w:val="24"/>
          <w:szCs w:val="24"/>
          <w:lang w:val="zh-CN"/>
        </w:rPr>
      </w:pPr>
    </w:p>
    <w:p w14:paraId="4C1A709D">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392442D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2931B9D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A8D2A5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718A3E3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5CC5B56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13BD7D4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3A4F343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7A40B52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72B6E20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4068640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0AD1E2D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179D2B1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20AC337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3FBDCE5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0BD00B3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728E08D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26199B8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39E81E2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233ACA1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64336DC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8A1A49A">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50B69A2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3534CDC8">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45BC14DF">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607FCF9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2A55A95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5876ECB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19D8DE7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5F6F04D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ADB211C">
      <w:pPr>
        <w:spacing w:before="100" w:beforeLines="0" w:after="100" w:afterLines="0"/>
        <w:jc w:val="center"/>
        <w:rPr>
          <w:rFonts w:hint="eastAsia" w:ascii="宋体" w:hAnsi="宋体"/>
          <w:sz w:val="24"/>
          <w:szCs w:val="24"/>
          <w:lang w:val="zh-CN"/>
        </w:rPr>
      </w:pPr>
    </w:p>
    <w:p w14:paraId="2EB6338D">
      <w:pPr>
        <w:spacing w:before="100" w:beforeLines="0" w:after="100" w:afterLines="0"/>
        <w:jc w:val="center"/>
        <w:rPr>
          <w:rFonts w:hint="eastAsia" w:ascii="宋体" w:hAnsi="宋体"/>
          <w:sz w:val="24"/>
          <w:szCs w:val="24"/>
          <w:lang w:val="zh-CN"/>
        </w:rPr>
      </w:pPr>
    </w:p>
    <w:p w14:paraId="7475F15A">
      <w:pPr>
        <w:spacing w:before="100" w:beforeLines="0" w:after="100" w:afterLines="0"/>
        <w:jc w:val="center"/>
        <w:rPr>
          <w:rFonts w:hint="eastAsia" w:ascii="宋体" w:hAnsi="宋体"/>
          <w:sz w:val="24"/>
          <w:szCs w:val="24"/>
          <w:lang w:val="zh-CN"/>
        </w:rPr>
      </w:pPr>
    </w:p>
    <w:p w14:paraId="00B73823">
      <w:pPr>
        <w:spacing w:before="100" w:beforeLines="0" w:after="100" w:afterLines="0"/>
        <w:jc w:val="center"/>
        <w:rPr>
          <w:rFonts w:hint="eastAsia" w:ascii="宋体" w:hAnsi="宋体"/>
          <w:sz w:val="24"/>
          <w:szCs w:val="24"/>
          <w:lang w:val="zh-CN"/>
        </w:rPr>
      </w:pPr>
    </w:p>
    <w:p w14:paraId="0AAB4ED0">
      <w:pPr>
        <w:spacing w:before="100" w:beforeLines="0" w:after="100" w:afterLines="0"/>
        <w:jc w:val="center"/>
        <w:rPr>
          <w:rFonts w:hint="eastAsia" w:ascii="宋体" w:hAnsi="宋体"/>
          <w:sz w:val="24"/>
          <w:szCs w:val="24"/>
          <w:lang w:val="zh-CN"/>
        </w:rPr>
      </w:pPr>
    </w:p>
    <w:p w14:paraId="36461F08">
      <w:pPr>
        <w:spacing w:before="100" w:beforeLines="0" w:after="100" w:afterLines="0"/>
        <w:jc w:val="center"/>
        <w:rPr>
          <w:rFonts w:hint="eastAsia" w:ascii="宋体" w:hAnsi="宋体"/>
          <w:sz w:val="24"/>
          <w:szCs w:val="24"/>
          <w:lang w:val="zh-CN"/>
        </w:rPr>
      </w:pPr>
    </w:p>
    <w:p w14:paraId="18FDBCBB">
      <w:pPr>
        <w:spacing w:before="100" w:beforeLines="0" w:after="100" w:afterLines="0"/>
        <w:jc w:val="center"/>
        <w:rPr>
          <w:rFonts w:hint="eastAsia" w:ascii="宋体" w:hAnsi="宋体"/>
          <w:sz w:val="24"/>
          <w:szCs w:val="24"/>
          <w:lang w:val="zh-CN"/>
        </w:rPr>
      </w:pPr>
    </w:p>
    <w:p w14:paraId="0C4A88E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4142D9B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一、部门（单位））职责</w:t>
      </w:r>
    </w:p>
    <w:p w14:paraId="3F29706D">
      <w:pPr>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为人民身体健康提供医疗与护理保健服务。医疗、护理、预防保健、合作医疗组织与管理。</w:t>
      </w:r>
    </w:p>
    <w:p w14:paraId="488ED86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二、机构设置</w:t>
      </w:r>
    </w:p>
    <w:p w14:paraId="47515CA1">
      <w:pPr>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我院现有职工25名，专业技术人员</w:t>
      </w:r>
      <w:r>
        <w:rPr>
          <w:rFonts w:hint="eastAsia" w:asciiTheme="minorEastAsia" w:hAnsiTheme="minorEastAsia" w:eastAsiaTheme="minorEastAsia" w:cstheme="minorEastAsia"/>
          <w:color w:val="auto"/>
          <w:kern w:val="0"/>
          <w:sz w:val="24"/>
          <w:szCs w:val="24"/>
          <w:highlight w:val="none"/>
          <w:shd w:val="clear"/>
          <w:lang w:val="en-US" w:eastAsia="zh-CN" w:bidi="ar"/>
        </w:rPr>
        <w:t>18</w:t>
      </w:r>
      <w:r>
        <w:rPr>
          <w:rFonts w:hint="eastAsia" w:asciiTheme="minorEastAsia" w:hAnsiTheme="minorEastAsia" w:eastAsiaTheme="minorEastAsia" w:cstheme="minorEastAsia"/>
          <w:color w:val="auto"/>
          <w:kern w:val="0"/>
          <w:sz w:val="24"/>
          <w:szCs w:val="24"/>
          <w:highlight w:val="none"/>
          <w:lang w:val="en-US" w:eastAsia="zh-CN" w:bidi="ar"/>
        </w:rPr>
        <w:t>名，管理人员1名，其中正式工有18名，临时工有7名，有执业助理医师资格证4名，注册护士有2名。开设有全科门诊、中医理疗科、治疗室、检验室、B超室及心电图室，DR室，彩超室等9个临床科室，设有公卫科、财务室、医保办、计划免疫室、妇幼保健室、健康扶贫办公室、计划生育科、收费室等8个辅助科室。</w:t>
      </w:r>
    </w:p>
    <w:p w14:paraId="30DFEEF7">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023年度部门决算表</w:t>
      </w:r>
    </w:p>
    <w:p w14:paraId="34CEF0B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(请插入具体报表,若无法插入,请标明见附件)</w:t>
      </w:r>
    </w:p>
    <w:p w14:paraId="4121250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58099D8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18F128A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41B460E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64CF0E4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40166C2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5BAC64B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12F88F3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220C51F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2FACD12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(若上述某个表为空表,请在表中备注：本部门没有相关数据,故本表无数据。)</w:t>
      </w:r>
    </w:p>
    <w:p w14:paraId="2E59D64C">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675BC30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21C5076E">
      <w:pPr>
        <w:spacing w:before="100" w:beforeLines="0" w:after="100" w:afterLines="0"/>
        <w:ind w:firstLine="480" w:firstLineChars="200"/>
        <w:jc w:val="left"/>
        <w:rPr>
          <w:rFonts w:hint="eastAsia" w:asciiTheme="minorEastAsia" w:hAnsiTheme="minorEastAsia" w:eastAsiaTheme="minorEastAsia" w:cstheme="minorEastAsia"/>
          <w:color w:val="auto"/>
          <w:spacing w:val="0"/>
          <w:w w:val="100"/>
          <w:position w:val="0"/>
          <w:sz w:val="24"/>
          <w:szCs w:val="24"/>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439.76万元。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减少10.04万元,下降2.23%,</w:t>
      </w:r>
      <w:r>
        <w:rPr>
          <w:rFonts w:hint="eastAsia" w:asciiTheme="minorEastAsia" w:hAnsiTheme="minorEastAsia" w:eastAsiaTheme="minorEastAsia" w:cstheme="minorEastAsia"/>
          <w:color w:val="auto"/>
          <w:sz w:val="24"/>
          <w:szCs w:val="24"/>
        </w:rPr>
        <w:t>主要原因是</w:t>
      </w:r>
      <w:r>
        <w:rPr>
          <w:rFonts w:hint="eastAsia" w:asciiTheme="minorEastAsia" w:hAnsiTheme="minorEastAsia" w:eastAsiaTheme="minorEastAsia" w:cstheme="minorEastAsia"/>
          <w:color w:val="auto"/>
          <w:sz w:val="24"/>
          <w:szCs w:val="24"/>
          <w:lang w:eastAsia="zh-CN"/>
        </w:rPr>
        <w:t>本年度</w:t>
      </w:r>
      <w:r>
        <w:rPr>
          <w:rFonts w:hint="eastAsia" w:asciiTheme="minorEastAsia" w:hAnsiTheme="minorEastAsia" w:eastAsiaTheme="minorEastAsia" w:cstheme="minorEastAsia"/>
          <w:color w:val="auto"/>
          <w:spacing w:val="0"/>
          <w:w w:val="100"/>
          <w:position w:val="0"/>
          <w:sz w:val="24"/>
          <w:szCs w:val="24"/>
          <w:lang w:eastAsia="zh-CN"/>
        </w:rPr>
        <w:t>基本公共卫生经费增加</w:t>
      </w:r>
      <w:r>
        <w:rPr>
          <w:rFonts w:hint="eastAsia" w:asciiTheme="minorEastAsia" w:hAnsiTheme="minorEastAsia" w:eastAsiaTheme="minorEastAsia" w:cstheme="minorEastAsia"/>
          <w:color w:val="auto"/>
          <w:sz w:val="24"/>
          <w:szCs w:val="24"/>
          <w:lang w:eastAsia="zh-CN"/>
        </w:rPr>
        <w:t>事业收入</w:t>
      </w:r>
      <w:r>
        <w:rPr>
          <w:rFonts w:hint="eastAsia" w:asciiTheme="minorEastAsia" w:hAnsiTheme="minorEastAsia" w:eastAsiaTheme="minorEastAsia" w:cstheme="minorEastAsia"/>
          <w:color w:val="auto"/>
          <w:sz w:val="24"/>
          <w:szCs w:val="24"/>
          <w:lang w:val="en-US" w:eastAsia="zh-CN"/>
        </w:rPr>
        <w:t>增加，</w:t>
      </w:r>
      <w:r>
        <w:rPr>
          <w:rFonts w:hint="eastAsia" w:asciiTheme="minorEastAsia" w:hAnsiTheme="minorEastAsia" w:eastAsiaTheme="minorEastAsia" w:cstheme="minorEastAsia"/>
          <w:color w:val="auto"/>
          <w:sz w:val="24"/>
          <w:szCs w:val="24"/>
          <w:lang w:eastAsia="zh-CN"/>
        </w:rPr>
        <w:t>药品还款金额少，</w:t>
      </w:r>
      <w:r>
        <w:rPr>
          <w:rFonts w:hint="eastAsia" w:asciiTheme="minorEastAsia" w:hAnsiTheme="minorEastAsia" w:eastAsiaTheme="minorEastAsia" w:cstheme="minorEastAsia"/>
          <w:color w:val="auto"/>
          <w:spacing w:val="0"/>
          <w:w w:val="100"/>
          <w:position w:val="0"/>
          <w:sz w:val="24"/>
          <w:szCs w:val="24"/>
        </w:rPr>
        <w:t>使用以前年度财政拨款结转和结余资金</w:t>
      </w:r>
      <w:r>
        <w:rPr>
          <w:rFonts w:hint="eastAsia" w:asciiTheme="minorEastAsia" w:hAnsiTheme="minorEastAsia" w:eastAsiaTheme="minorEastAsia" w:cstheme="minorEastAsia"/>
          <w:color w:val="auto"/>
          <w:sz w:val="24"/>
          <w:szCs w:val="24"/>
          <w:lang w:eastAsia="zh-CN"/>
        </w:rPr>
        <w:t>致使</w:t>
      </w:r>
      <w:r>
        <w:rPr>
          <w:rFonts w:hint="eastAsia" w:asciiTheme="minorEastAsia" w:hAnsiTheme="minorEastAsia" w:eastAsiaTheme="minorEastAsia" w:cstheme="minorEastAsia"/>
          <w:color w:val="auto"/>
          <w:sz w:val="24"/>
          <w:szCs w:val="24"/>
          <w:lang w:val="en-US" w:eastAsia="zh-CN"/>
        </w:rPr>
        <w:t>支出减少</w:t>
      </w:r>
      <w:r>
        <w:rPr>
          <w:rFonts w:hint="eastAsia" w:asciiTheme="minorEastAsia" w:hAnsiTheme="minorEastAsia" w:eastAsiaTheme="minorEastAsia" w:cstheme="minorEastAsia"/>
          <w:color w:val="auto"/>
          <w:sz w:val="24"/>
          <w:szCs w:val="24"/>
          <w:lang w:val="en-US" w:eastAsia="zh-CN"/>
        </w:rPr>
        <w:t>。</w:t>
      </w:r>
    </w:p>
    <w:p w14:paraId="0A2F28B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753FD6FF">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2023年度收入合计431.15万元,其中：财政拨款收入347.70万元,占80.64%；</w:t>
      </w:r>
      <w:r>
        <w:rPr>
          <w:rFonts w:hint="eastAsia" w:ascii="宋体" w:hAnsi="宋体"/>
          <w:color w:val="auto"/>
          <w:sz w:val="24"/>
          <w:szCs w:val="24"/>
          <w:lang w:val="en-US"/>
        </w:rPr>
        <w:t>事业</w:t>
      </w:r>
      <w:r>
        <w:rPr>
          <w:rFonts w:hint="eastAsia" w:ascii="宋体" w:hAnsi="宋体"/>
          <w:color w:val="auto"/>
          <w:sz w:val="24"/>
          <w:szCs w:val="24"/>
          <w:lang w:val="zh-CN"/>
        </w:rPr>
        <w:t>收入83.45万元,占19.36%。</w:t>
      </w:r>
    </w:p>
    <w:p w14:paraId="6466B74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20FEF2D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2023年度支出合计416.79万元,其中：基本支出277.35万元,占66.54%；项目支出139.44万元,占33.46%。</w:t>
      </w:r>
    </w:p>
    <w:p w14:paraId="48E2027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751CB90A">
      <w:pPr>
        <w:spacing w:before="100" w:beforeLines="0" w:after="100" w:afterLines="0"/>
        <w:ind w:firstLine="480" w:firstLineChars="200"/>
        <w:jc w:val="left"/>
        <w:rPr>
          <w:rFonts w:hint="eastAsia" w:asciiTheme="minorEastAsia" w:hAnsiTheme="minorEastAsia" w:eastAsiaTheme="minorEastAsia" w:cstheme="minorEastAsia"/>
          <w:color w:val="auto"/>
          <w:spacing w:val="0"/>
          <w:w w:val="100"/>
          <w:position w:val="0"/>
          <w:sz w:val="24"/>
          <w:szCs w:val="24"/>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347.70万元。与</w:t>
      </w:r>
      <w:r>
        <w:rPr>
          <w:rFonts w:hint="eastAsia" w:ascii="宋体" w:hAnsi="宋体"/>
          <w:color w:val="auto"/>
          <w:sz w:val="24"/>
          <w:szCs w:val="24"/>
          <w:lang w:val="en-US"/>
        </w:rPr>
        <w:t>上</w:t>
      </w:r>
      <w:r>
        <w:rPr>
          <w:rFonts w:hint="eastAsia" w:ascii="宋体" w:hAnsi="宋体"/>
          <w:color w:val="auto"/>
          <w:sz w:val="24"/>
          <w:szCs w:val="24"/>
          <w:lang w:val="zh-CN"/>
        </w:rPr>
        <w:t>年相比,各增加55.56万元,增长19.02%。</w:t>
      </w:r>
      <w:r>
        <w:rPr>
          <w:rFonts w:hint="eastAsia" w:asciiTheme="minorEastAsia" w:hAnsiTheme="minorEastAsia" w:eastAsiaTheme="minorEastAsia" w:cstheme="minorEastAsia"/>
          <w:color w:val="auto"/>
          <w:sz w:val="24"/>
          <w:szCs w:val="24"/>
        </w:rPr>
        <w:t>主要原因是</w:t>
      </w:r>
      <w:r>
        <w:rPr>
          <w:rFonts w:hint="eastAsia" w:asciiTheme="minorEastAsia" w:hAnsiTheme="minorEastAsia" w:eastAsiaTheme="minorEastAsia" w:cstheme="minorEastAsia"/>
          <w:color w:val="auto"/>
          <w:sz w:val="24"/>
          <w:szCs w:val="24"/>
          <w:lang w:eastAsia="zh-CN"/>
        </w:rPr>
        <w:t>本年度</w:t>
      </w:r>
      <w:r>
        <w:rPr>
          <w:rFonts w:hint="eastAsia" w:asciiTheme="minorEastAsia" w:hAnsiTheme="minorEastAsia" w:eastAsiaTheme="minorEastAsia" w:cstheme="minorEastAsia"/>
          <w:color w:val="auto"/>
          <w:spacing w:val="0"/>
          <w:w w:val="100"/>
          <w:position w:val="0"/>
          <w:sz w:val="24"/>
          <w:szCs w:val="24"/>
          <w:lang w:eastAsia="zh-CN"/>
        </w:rPr>
        <w:t>基本公共卫生经费增加</w:t>
      </w:r>
      <w:r>
        <w:rPr>
          <w:rFonts w:hint="eastAsia" w:asciiTheme="minorEastAsia" w:hAnsiTheme="minorEastAsia" w:eastAsiaTheme="minorEastAsia" w:cstheme="minorEastAsia"/>
          <w:color w:val="auto"/>
          <w:sz w:val="24"/>
          <w:szCs w:val="24"/>
          <w:lang w:eastAsia="zh-CN"/>
        </w:rPr>
        <w:t>事业收入</w:t>
      </w:r>
      <w:r>
        <w:rPr>
          <w:rFonts w:hint="eastAsia" w:asciiTheme="minorEastAsia" w:hAnsiTheme="minorEastAsia" w:eastAsiaTheme="minorEastAsia" w:cstheme="minorEastAsia"/>
          <w:color w:val="auto"/>
          <w:sz w:val="24"/>
          <w:szCs w:val="24"/>
          <w:lang w:val="en-US" w:eastAsia="zh-CN"/>
        </w:rPr>
        <w:t>增加，</w:t>
      </w:r>
      <w:r>
        <w:rPr>
          <w:rFonts w:hint="eastAsia" w:asciiTheme="minorEastAsia" w:hAnsiTheme="minorEastAsia" w:eastAsiaTheme="minorEastAsia" w:cstheme="minorEastAsia"/>
          <w:color w:val="auto"/>
          <w:sz w:val="24"/>
          <w:szCs w:val="24"/>
          <w:lang w:eastAsia="zh-CN"/>
        </w:rPr>
        <w:t>药品还款金额少，</w:t>
      </w:r>
      <w:r>
        <w:rPr>
          <w:rFonts w:hint="eastAsia" w:asciiTheme="minorEastAsia" w:hAnsiTheme="minorEastAsia" w:eastAsiaTheme="minorEastAsia" w:cstheme="minorEastAsia"/>
          <w:color w:val="auto"/>
          <w:spacing w:val="0"/>
          <w:w w:val="100"/>
          <w:position w:val="0"/>
          <w:sz w:val="24"/>
          <w:szCs w:val="24"/>
        </w:rPr>
        <w:t>使用以前年度财政拨款结转和结余资金</w:t>
      </w:r>
      <w:r>
        <w:rPr>
          <w:rFonts w:hint="eastAsia" w:asciiTheme="minorEastAsia" w:hAnsiTheme="minorEastAsia" w:eastAsiaTheme="minorEastAsia" w:cstheme="minorEastAsia"/>
          <w:color w:val="auto"/>
          <w:sz w:val="24"/>
          <w:szCs w:val="24"/>
          <w:lang w:eastAsia="zh-CN"/>
        </w:rPr>
        <w:t>致使</w:t>
      </w:r>
      <w:r>
        <w:rPr>
          <w:rFonts w:hint="eastAsia" w:asciiTheme="minorEastAsia" w:hAnsiTheme="minorEastAsia" w:eastAsiaTheme="minorEastAsia" w:cstheme="minorEastAsia"/>
          <w:color w:val="auto"/>
          <w:sz w:val="24"/>
          <w:szCs w:val="24"/>
          <w:lang w:val="en-US" w:eastAsia="zh-CN"/>
        </w:rPr>
        <w:t>支出减少</w:t>
      </w:r>
      <w:r>
        <w:rPr>
          <w:rFonts w:hint="eastAsia" w:asciiTheme="minorEastAsia" w:hAnsiTheme="minorEastAsia" w:eastAsiaTheme="minorEastAsia" w:cstheme="minorEastAsia"/>
          <w:color w:val="auto"/>
          <w:sz w:val="24"/>
          <w:szCs w:val="24"/>
          <w:lang w:val="en-US" w:eastAsia="zh-CN"/>
        </w:rPr>
        <w:t>。</w:t>
      </w:r>
    </w:p>
    <w:p w14:paraId="053CA67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7E5E25B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776A8797">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2023年度一般公共预算财政拨款支出347.70万元,较上年决算数增加55.56万元,增长19.02%。</w:t>
      </w:r>
      <w:r>
        <w:rPr>
          <w:rFonts w:hint="eastAsia" w:asciiTheme="minorEastAsia" w:hAnsiTheme="minorEastAsia" w:eastAsiaTheme="minorEastAsia" w:cstheme="minorEastAsia"/>
          <w:color w:val="auto"/>
          <w:sz w:val="24"/>
          <w:szCs w:val="24"/>
        </w:rPr>
        <w:t>要原因是</w:t>
      </w:r>
      <w:r>
        <w:rPr>
          <w:rFonts w:hint="eastAsia" w:asciiTheme="minorEastAsia" w:hAnsiTheme="minorEastAsia" w:eastAsiaTheme="minorEastAsia" w:cstheme="minorEastAsia"/>
          <w:color w:val="auto"/>
          <w:sz w:val="24"/>
          <w:szCs w:val="24"/>
          <w:lang w:eastAsia="zh-CN"/>
        </w:rPr>
        <w:t>本年度</w:t>
      </w:r>
      <w:r>
        <w:rPr>
          <w:rFonts w:hint="eastAsia" w:asciiTheme="minorEastAsia" w:hAnsiTheme="minorEastAsia" w:eastAsiaTheme="minorEastAsia" w:cstheme="minorEastAsia"/>
          <w:color w:val="auto"/>
          <w:spacing w:val="0"/>
          <w:w w:val="100"/>
          <w:position w:val="0"/>
          <w:sz w:val="24"/>
          <w:szCs w:val="24"/>
          <w:lang w:eastAsia="zh-CN"/>
        </w:rPr>
        <w:t>基本公共卫生经费增加</w:t>
      </w:r>
      <w:r>
        <w:rPr>
          <w:rFonts w:hint="eastAsia" w:asciiTheme="minorEastAsia" w:hAnsiTheme="minorEastAsia" w:eastAsiaTheme="minorEastAsia" w:cstheme="minorEastAsia"/>
          <w:color w:val="auto"/>
          <w:sz w:val="24"/>
          <w:szCs w:val="24"/>
          <w:lang w:eastAsia="zh-CN"/>
        </w:rPr>
        <w:t>事业收入</w:t>
      </w:r>
      <w:r>
        <w:rPr>
          <w:rFonts w:hint="eastAsia" w:asciiTheme="minorEastAsia" w:hAnsiTheme="minorEastAsia" w:eastAsiaTheme="minorEastAsia" w:cstheme="minorEastAsia"/>
          <w:color w:val="auto"/>
          <w:sz w:val="24"/>
          <w:szCs w:val="24"/>
          <w:lang w:val="en-US" w:eastAsia="zh-CN"/>
        </w:rPr>
        <w:t>增加，</w:t>
      </w:r>
      <w:r>
        <w:rPr>
          <w:rFonts w:hint="eastAsia" w:asciiTheme="minorEastAsia" w:hAnsiTheme="minorEastAsia" w:eastAsiaTheme="minorEastAsia" w:cstheme="minorEastAsia"/>
          <w:color w:val="auto"/>
          <w:sz w:val="24"/>
          <w:szCs w:val="24"/>
          <w:lang w:eastAsia="zh-CN"/>
        </w:rPr>
        <w:t>药品还款金额少，</w:t>
      </w:r>
      <w:r>
        <w:rPr>
          <w:rFonts w:hint="eastAsia" w:asciiTheme="minorEastAsia" w:hAnsiTheme="minorEastAsia" w:eastAsiaTheme="minorEastAsia" w:cstheme="minorEastAsia"/>
          <w:color w:val="auto"/>
          <w:spacing w:val="0"/>
          <w:w w:val="100"/>
          <w:position w:val="0"/>
          <w:sz w:val="24"/>
          <w:szCs w:val="24"/>
        </w:rPr>
        <w:t>使用以前年度财政拨款结转和结余资金</w:t>
      </w:r>
      <w:r>
        <w:rPr>
          <w:rFonts w:hint="eastAsia" w:asciiTheme="minorEastAsia" w:hAnsiTheme="minorEastAsia" w:eastAsiaTheme="minorEastAsia" w:cstheme="minorEastAsia"/>
          <w:color w:val="auto"/>
          <w:sz w:val="24"/>
          <w:szCs w:val="24"/>
          <w:lang w:eastAsia="zh-CN"/>
        </w:rPr>
        <w:t>致使</w:t>
      </w:r>
      <w:r>
        <w:rPr>
          <w:rFonts w:hint="eastAsia" w:asciiTheme="minorEastAsia" w:hAnsiTheme="minorEastAsia" w:eastAsiaTheme="minorEastAsia" w:cstheme="minorEastAsia"/>
          <w:color w:val="auto"/>
          <w:sz w:val="24"/>
          <w:szCs w:val="24"/>
          <w:lang w:val="en-US" w:eastAsia="zh-CN"/>
        </w:rPr>
        <w:t>支出减少。</w:t>
      </w:r>
    </w:p>
    <w:p w14:paraId="341388EA">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50DAF124">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347.70万元，社会保障和就业支出10.57万元,占3.04%；卫生健康支出321.19万元,占92.38%；节住房保障支出15.94万元,占4.58%；</w:t>
      </w:r>
    </w:p>
    <w:p w14:paraId="093C8F19">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0310123">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252.08万元,支出决算为347.70万元,完成年初预算的137.93%。</w:t>
      </w:r>
    </w:p>
    <w:p w14:paraId="3684320C">
      <w:pPr>
        <w:numPr>
          <w:ilvl w:val="0"/>
          <w:numId w:val="0"/>
        </w:numPr>
        <w:spacing w:before="100" w:beforeLines="0" w:after="100" w:afterLines="0"/>
        <w:jc w:val="left"/>
        <w:rPr>
          <w:rFonts w:hint="default" w:ascii="宋体" w:hAnsi="宋体"/>
          <w:color w:val="auto"/>
          <w:sz w:val="24"/>
          <w:szCs w:val="24"/>
          <w:lang w:val="en-US" w:eastAsia="zh-CN"/>
        </w:rPr>
      </w:pPr>
    </w:p>
    <w:p w14:paraId="26B6CF15">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年初预算数为2.34万元,支出决算为0.00万元,完成年初预算的0.0%,</w:t>
      </w:r>
      <w:r>
        <w:rPr>
          <w:rFonts w:hint="eastAsia" w:asciiTheme="minorEastAsia" w:hAnsiTheme="minorEastAsia" w:eastAsiaTheme="minorEastAsia" w:cstheme="minorEastAsia"/>
          <w:color w:val="auto"/>
          <w:sz w:val="24"/>
          <w:szCs w:val="24"/>
          <w:lang w:val="zh-CN"/>
        </w:rPr>
        <w:t>决算数小于预算数的</w:t>
      </w:r>
      <w:r>
        <w:rPr>
          <w:rFonts w:hint="eastAsia" w:asciiTheme="minorEastAsia" w:hAnsiTheme="minorEastAsia" w:eastAsiaTheme="minorEastAsia" w:cstheme="minorEastAsia"/>
          <w:color w:val="auto"/>
          <w:sz w:val="24"/>
          <w:szCs w:val="24"/>
          <w:lang w:val="en-US" w:eastAsia="zh-CN"/>
        </w:rPr>
        <w:t>主</w:t>
      </w:r>
      <w:r>
        <w:rPr>
          <w:rFonts w:hint="eastAsia" w:asciiTheme="minorEastAsia" w:hAnsiTheme="minorEastAsia" w:eastAsiaTheme="minorEastAsia" w:cstheme="minorEastAsia"/>
          <w:color w:val="auto"/>
          <w:sz w:val="24"/>
          <w:szCs w:val="24"/>
        </w:rPr>
        <w:t>要原因是</w:t>
      </w:r>
      <w:r>
        <w:rPr>
          <w:rFonts w:hint="eastAsia" w:asciiTheme="minorEastAsia" w:hAnsiTheme="minorEastAsia" w:eastAsiaTheme="minorEastAsia" w:cstheme="minorEastAsia"/>
          <w:color w:val="auto"/>
          <w:sz w:val="24"/>
          <w:szCs w:val="24"/>
          <w:lang w:eastAsia="zh-CN"/>
        </w:rPr>
        <w:t>本年度</w:t>
      </w:r>
      <w:r>
        <w:rPr>
          <w:rFonts w:hint="eastAsia" w:asciiTheme="minorEastAsia" w:hAnsiTheme="minorEastAsia" w:eastAsiaTheme="minorEastAsia" w:cstheme="minorEastAsia"/>
          <w:color w:val="auto"/>
          <w:spacing w:val="0"/>
          <w:w w:val="100"/>
          <w:position w:val="0"/>
          <w:sz w:val="24"/>
          <w:szCs w:val="24"/>
          <w:lang w:eastAsia="zh-CN"/>
        </w:rPr>
        <w:t>基本公共卫生经费增加</w:t>
      </w:r>
      <w:r>
        <w:rPr>
          <w:rFonts w:hint="eastAsia" w:asciiTheme="minorEastAsia" w:hAnsiTheme="minorEastAsia" w:eastAsiaTheme="minorEastAsia" w:cstheme="minorEastAsia"/>
          <w:color w:val="auto"/>
          <w:sz w:val="24"/>
          <w:szCs w:val="24"/>
          <w:lang w:eastAsia="zh-CN"/>
        </w:rPr>
        <w:t>事业收入</w:t>
      </w:r>
      <w:r>
        <w:rPr>
          <w:rFonts w:hint="eastAsia" w:asciiTheme="minorEastAsia" w:hAnsiTheme="minorEastAsia" w:eastAsiaTheme="minorEastAsia" w:cstheme="minorEastAsia"/>
          <w:color w:val="auto"/>
          <w:sz w:val="24"/>
          <w:szCs w:val="24"/>
          <w:lang w:val="en-US" w:eastAsia="zh-CN"/>
        </w:rPr>
        <w:t>增加，</w:t>
      </w:r>
      <w:r>
        <w:rPr>
          <w:rFonts w:hint="eastAsia" w:asciiTheme="minorEastAsia" w:hAnsiTheme="minorEastAsia" w:eastAsiaTheme="minorEastAsia" w:cstheme="minorEastAsia"/>
          <w:color w:val="auto"/>
          <w:sz w:val="24"/>
          <w:szCs w:val="24"/>
          <w:lang w:eastAsia="zh-CN"/>
        </w:rPr>
        <w:t>药品还款金额少</w:t>
      </w:r>
      <w:r>
        <w:rPr>
          <w:rFonts w:hint="eastAsia" w:asciiTheme="minorEastAsia" w:hAnsiTheme="minorEastAsia" w:eastAsiaTheme="minorEastAsia" w:cstheme="minorEastAsia"/>
          <w:color w:val="auto"/>
          <w:sz w:val="24"/>
          <w:szCs w:val="24"/>
          <w:lang w:val="en-US" w:eastAsia="zh-CN"/>
        </w:rPr>
        <w:t>。</w:t>
      </w:r>
    </w:p>
    <w:p w14:paraId="24E893B9">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年初预算数为53.79万元,支出决算为10.57万元,完成年初预算的19.64%,决</w:t>
      </w:r>
      <w:r>
        <w:rPr>
          <w:rFonts w:hint="eastAsia" w:asciiTheme="minorEastAsia" w:hAnsiTheme="minorEastAsia" w:eastAsiaTheme="minorEastAsia" w:cstheme="minorEastAsia"/>
          <w:color w:val="auto"/>
          <w:sz w:val="24"/>
          <w:szCs w:val="24"/>
          <w:lang w:val="zh-CN"/>
        </w:rPr>
        <w:t>决算数小于预算数的</w:t>
      </w:r>
      <w:r>
        <w:rPr>
          <w:rFonts w:hint="eastAsia" w:asciiTheme="minorEastAsia" w:hAnsiTheme="minorEastAsia" w:eastAsiaTheme="minorEastAsia" w:cstheme="minorEastAsia"/>
          <w:color w:val="auto"/>
          <w:sz w:val="24"/>
          <w:szCs w:val="24"/>
        </w:rPr>
        <w:t>主要原因是</w:t>
      </w:r>
      <w:r>
        <w:rPr>
          <w:rFonts w:hint="eastAsia" w:asciiTheme="minorEastAsia" w:hAnsiTheme="minorEastAsia" w:eastAsiaTheme="minorEastAsia" w:cstheme="minorEastAsia"/>
          <w:b w:val="0"/>
          <w:bCs/>
          <w:color w:val="auto"/>
          <w:sz w:val="24"/>
          <w:szCs w:val="24"/>
          <w:lang w:val="en-US" w:eastAsia="zh-CN"/>
        </w:rPr>
        <w:t>减少</w:t>
      </w:r>
      <w:r>
        <w:rPr>
          <w:rFonts w:hint="eastAsia" w:asciiTheme="minorEastAsia" w:hAnsiTheme="minorEastAsia" w:eastAsiaTheme="minorEastAsia" w:cstheme="minorEastAsia"/>
          <w:b w:val="0"/>
          <w:bCs/>
          <w:color w:val="auto"/>
          <w:sz w:val="24"/>
          <w:szCs w:val="24"/>
          <w:lang w:eastAsia="zh-CN"/>
        </w:rPr>
        <w:t>了</w:t>
      </w:r>
      <w:r>
        <w:rPr>
          <w:rFonts w:hint="eastAsia" w:asciiTheme="minorEastAsia" w:hAnsiTheme="minorEastAsia" w:eastAsiaTheme="minorEastAsia" w:cstheme="minorEastAsia"/>
          <w:color w:val="auto"/>
          <w:sz w:val="24"/>
          <w:szCs w:val="24"/>
        </w:rPr>
        <w:t>机关事业单位基本养老保险缴费支出</w:t>
      </w:r>
      <w:r>
        <w:rPr>
          <w:rFonts w:hint="eastAsia" w:asciiTheme="minorEastAsia" w:hAnsiTheme="minorEastAsia" w:eastAsiaTheme="minorEastAsia" w:cstheme="minorEastAsia"/>
          <w:b w:val="0"/>
          <w:bCs/>
          <w:color w:val="auto"/>
          <w:sz w:val="24"/>
          <w:szCs w:val="24"/>
          <w:lang w:eastAsia="zh-CN"/>
        </w:rPr>
        <w:t>资金。</w:t>
      </w:r>
    </w:p>
    <w:p w14:paraId="331B11A2">
      <w:pPr>
        <w:spacing w:before="100" w:beforeLines="0" w:after="100" w:afterLines="0"/>
        <w:jc w:val="left"/>
        <w:rPr>
          <w:rFonts w:hint="eastAsia" w:asciiTheme="minorEastAsia" w:hAnsiTheme="minorEastAsia" w:eastAsiaTheme="minorEastAsia" w:cstheme="minorEastAsia"/>
          <w:b w:val="0"/>
          <w:bCs/>
          <w:color w:val="auto"/>
          <w:sz w:val="24"/>
          <w:szCs w:val="24"/>
          <w:lang w:val="en-US" w:eastAsia="zh-CN" w:bidi="ar-SA"/>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年初预算数为181.74万元,支出决算为321.19万元,完成年初预算的176.74%,</w:t>
      </w:r>
      <w:r>
        <w:rPr>
          <w:rFonts w:hint="eastAsia" w:asciiTheme="minorEastAsia" w:hAnsiTheme="minorEastAsia" w:eastAsiaTheme="minorEastAsia" w:cstheme="minorEastAsia"/>
          <w:color w:val="auto"/>
          <w:sz w:val="24"/>
          <w:szCs w:val="24"/>
          <w:lang w:val="zh-CN"/>
        </w:rPr>
        <w:t>决算数大于预算数的</w:t>
      </w:r>
      <w:r>
        <w:rPr>
          <w:rFonts w:hint="eastAsia" w:asciiTheme="minorEastAsia" w:hAnsiTheme="minorEastAsia" w:eastAsiaTheme="minorEastAsia" w:cstheme="minorEastAsia"/>
          <w:color w:val="auto"/>
          <w:sz w:val="24"/>
          <w:szCs w:val="24"/>
          <w:lang w:val="en-US" w:eastAsia="zh-CN" w:bidi="ar-SA"/>
        </w:rPr>
        <w:t>主要原因是</w:t>
      </w:r>
      <w:r>
        <w:rPr>
          <w:rFonts w:hint="eastAsia" w:asciiTheme="minorEastAsia" w:hAnsiTheme="minorEastAsia" w:eastAsiaTheme="minorEastAsia" w:cstheme="minorEastAsia"/>
          <w:b w:val="0"/>
          <w:bCs/>
          <w:color w:val="auto"/>
          <w:sz w:val="24"/>
          <w:szCs w:val="24"/>
          <w:lang w:val="en-US" w:eastAsia="zh-CN" w:bidi="ar-SA"/>
        </w:rPr>
        <w:t>增加了</w:t>
      </w:r>
      <w:r>
        <w:rPr>
          <w:rFonts w:hint="eastAsia" w:asciiTheme="minorEastAsia" w:hAnsiTheme="minorEastAsia" w:eastAsiaTheme="minorEastAsia" w:cstheme="minorEastAsia"/>
          <w:color w:val="auto"/>
          <w:sz w:val="24"/>
          <w:szCs w:val="24"/>
          <w:lang w:val="en-US" w:eastAsia="zh-CN" w:bidi="ar-SA"/>
        </w:rPr>
        <w:t>财政对职工基本医疗保险基金的补助</w:t>
      </w:r>
      <w:r>
        <w:rPr>
          <w:rFonts w:hint="eastAsia" w:asciiTheme="minorEastAsia" w:hAnsiTheme="minorEastAsia" w:eastAsiaTheme="minorEastAsia" w:cstheme="minorEastAsia"/>
          <w:b w:val="0"/>
          <w:bCs/>
          <w:color w:val="auto"/>
          <w:sz w:val="24"/>
          <w:szCs w:val="24"/>
          <w:lang w:val="en-US" w:eastAsia="zh-CN" w:bidi="ar-SA"/>
        </w:rPr>
        <w:t>资金。</w:t>
      </w:r>
    </w:p>
    <w:p w14:paraId="62F989AA">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年初预算数为14.22万元,支出决算为15.94万元,完成年初预算的112.09%,决算数大于预算数的</w:t>
      </w:r>
      <w:r>
        <w:rPr>
          <w:rFonts w:hint="eastAsia" w:ascii="宋体" w:hAnsi="宋体" w:eastAsia="宋体" w:cs="宋体"/>
          <w:color w:val="auto"/>
          <w:sz w:val="24"/>
          <w:szCs w:val="24"/>
        </w:rPr>
        <w:t>主要原因是</w:t>
      </w:r>
      <w:r>
        <w:rPr>
          <w:rFonts w:hint="eastAsia" w:ascii="宋体" w:hAnsi="宋体" w:eastAsia="宋体" w:cs="宋体"/>
          <w:b w:val="0"/>
          <w:bCs/>
          <w:color w:val="auto"/>
          <w:sz w:val="24"/>
          <w:szCs w:val="24"/>
          <w:lang w:eastAsia="zh-CN"/>
        </w:rPr>
        <w:t>增加了</w:t>
      </w:r>
      <w:r>
        <w:rPr>
          <w:rFonts w:hint="eastAsia" w:ascii="宋体" w:hAnsi="宋体" w:eastAsia="宋体" w:cs="宋体"/>
          <w:color w:val="auto"/>
          <w:sz w:val="24"/>
          <w:szCs w:val="24"/>
        </w:rPr>
        <w:t>住房公积金</w:t>
      </w:r>
      <w:r>
        <w:rPr>
          <w:rFonts w:hint="eastAsia" w:ascii="宋体" w:hAnsi="宋体" w:eastAsia="宋体" w:cs="宋体"/>
          <w:color w:val="auto"/>
          <w:sz w:val="24"/>
          <w:szCs w:val="24"/>
          <w:lang w:val="en-US" w:eastAsia="zh-CN"/>
        </w:rPr>
        <w:t>方面的</w:t>
      </w:r>
      <w:r>
        <w:rPr>
          <w:rFonts w:hint="eastAsia" w:ascii="宋体" w:hAnsi="宋体" w:eastAsia="宋体" w:cs="宋体"/>
          <w:b w:val="0"/>
          <w:bCs/>
          <w:color w:val="auto"/>
          <w:sz w:val="24"/>
          <w:szCs w:val="24"/>
          <w:lang w:eastAsia="zh-CN"/>
        </w:rPr>
        <w:t>资金。</w:t>
      </w:r>
    </w:p>
    <w:p w14:paraId="71624F2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668205D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2023年度一般公共预算财政拨款基本支出208.26万元。其中：</w:t>
      </w:r>
    </w:p>
    <w:p w14:paraId="298EFA6D">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208.26万元,较上年决算数减少9.88万元,下降4.53%,</w:t>
      </w:r>
      <w:r>
        <w:rPr>
          <w:rFonts w:hint="eastAsia" w:asciiTheme="minorEastAsia" w:hAnsiTheme="minorEastAsia" w:eastAsiaTheme="minorEastAsia" w:cstheme="minorEastAsia"/>
          <w:color w:val="auto"/>
          <w:sz w:val="24"/>
          <w:szCs w:val="24"/>
          <w:lang w:val="zh-CN"/>
        </w:rPr>
        <w:t>主要</w:t>
      </w:r>
      <w:r>
        <w:rPr>
          <w:rFonts w:hint="eastAsia" w:asciiTheme="minorEastAsia" w:hAnsiTheme="minorEastAsia" w:eastAsiaTheme="minorEastAsia" w:cstheme="minorEastAsia"/>
          <w:color w:val="auto"/>
          <w:spacing w:val="0"/>
          <w:w w:val="100"/>
          <w:position w:val="0"/>
          <w:sz w:val="24"/>
          <w:szCs w:val="24"/>
        </w:rPr>
        <w:t>原因是</w:t>
      </w:r>
      <w:r>
        <w:rPr>
          <w:rFonts w:hint="eastAsia" w:asciiTheme="minorEastAsia" w:hAnsiTheme="minorEastAsia" w:eastAsiaTheme="minorEastAsia" w:cstheme="minorEastAsia"/>
          <w:color w:val="auto"/>
          <w:spacing w:val="0"/>
          <w:w w:val="100"/>
          <w:position w:val="0"/>
          <w:sz w:val="24"/>
          <w:szCs w:val="24"/>
          <w:lang w:eastAsia="zh-CN"/>
        </w:rPr>
        <w:t>人员</w:t>
      </w:r>
      <w:r>
        <w:rPr>
          <w:rFonts w:hint="eastAsia" w:asciiTheme="minorEastAsia" w:hAnsiTheme="minorEastAsia" w:eastAsiaTheme="minorEastAsia" w:cstheme="minorEastAsia"/>
          <w:color w:val="auto"/>
          <w:spacing w:val="0"/>
          <w:w w:val="100"/>
          <w:position w:val="0"/>
          <w:sz w:val="24"/>
          <w:szCs w:val="24"/>
          <w:lang w:val="en-US" w:eastAsia="zh-CN"/>
        </w:rPr>
        <w:t>减少</w:t>
      </w:r>
      <w:r>
        <w:rPr>
          <w:rFonts w:hint="eastAsia" w:asciiTheme="minorEastAsia" w:hAnsiTheme="minorEastAsia" w:eastAsiaTheme="minorEastAsia" w:cstheme="minorEastAsia"/>
          <w:color w:val="auto"/>
          <w:spacing w:val="0"/>
          <w:w w:val="100"/>
          <w:position w:val="0"/>
          <w:sz w:val="24"/>
          <w:szCs w:val="24"/>
          <w:lang w:eastAsia="zh-CN"/>
        </w:rPr>
        <w:t>，</w:t>
      </w:r>
      <w:r>
        <w:rPr>
          <w:rFonts w:hint="eastAsia" w:asciiTheme="minorEastAsia" w:hAnsiTheme="minorEastAsia" w:eastAsiaTheme="minorEastAsia" w:cstheme="minorEastAsia"/>
          <w:color w:val="auto"/>
          <w:spacing w:val="0"/>
          <w:w w:val="100"/>
          <w:position w:val="0"/>
          <w:sz w:val="24"/>
          <w:szCs w:val="24"/>
        </w:rPr>
        <w:t>基本工资、津贴补贴、奖金、社会保障缴费等</w:t>
      </w:r>
      <w:r>
        <w:rPr>
          <w:rFonts w:hint="eastAsia" w:asciiTheme="minorEastAsia" w:hAnsiTheme="minorEastAsia" w:eastAsiaTheme="minorEastAsia" w:cstheme="minorEastAsia"/>
          <w:color w:val="auto"/>
          <w:spacing w:val="0"/>
          <w:w w:val="100"/>
          <w:position w:val="0"/>
          <w:sz w:val="24"/>
          <w:szCs w:val="24"/>
          <w:lang w:val="en-US" w:eastAsia="zh-CN"/>
        </w:rPr>
        <w:t>减少</w:t>
      </w:r>
      <w:r>
        <w:rPr>
          <w:rFonts w:hint="eastAsia" w:asciiTheme="minorEastAsia" w:hAnsiTheme="minorEastAsia" w:eastAsiaTheme="minorEastAsia" w:cstheme="minorEastAsia"/>
          <w:color w:val="auto"/>
          <w:spacing w:val="0"/>
          <w:w w:val="100"/>
          <w:position w:val="0"/>
          <w:sz w:val="24"/>
          <w:szCs w:val="24"/>
          <w:lang w:val="en-US" w:eastAsia="zh-CN" w:bidi="en-US"/>
        </w:rPr>
        <w:t>。</w:t>
      </w:r>
      <w:r>
        <w:rPr>
          <w:rFonts w:hint="eastAsia" w:asciiTheme="minorEastAsia" w:hAnsiTheme="minorEastAsia" w:eastAsiaTheme="minorEastAsia" w:cstheme="minorEastAsia"/>
          <w:color w:val="auto"/>
          <w:sz w:val="24"/>
          <w:szCs w:val="24"/>
          <w:lang w:val="zh-CN"/>
        </w:rPr>
        <w:t>人员经费用途主要包括</w:t>
      </w:r>
      <w:r>
        <w:rPr>
          <w:rFonts w:hint="eastAsia" w:asciiTheme="minorEastAsia" w:hAnsiTheme="minorEastAsia" w:eastAsiaTheme="minorEastAsia" w:cstheme="minorEastAsia"/>
          <w:color w:val="auto"/>
          <w:sz w:val="24"/>
          <w:szCs w:val="24"/>
        </w:rPr>
        <w:t>机关事业单位基本养老保险缴费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其他社会保障缴费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职工基本医疗保险缴费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公务员医疗补助缴费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奖金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津贴补贴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基本工资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住房公积金等。</w:t>
      </w:r>
    </w:p>
    <w:p w14:paraId="7DD17DB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4A44F065">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本部门2023年度无政府性基金收入,也没有使用政府性基金安排的支出。</w:t>
      </w:r>
    </w:p>
    <w:p w14:paraId="1743E4D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726DF439">
      <w:pPr>
        <w:spacing w:before="100" w:beforeLines="0" w:after="100" w:afterLines="0"/>
        <w:jc w:val="left"/>
        <w:rPr>
          <w:rFonts w:hint="eastAsia" w:ascii="宋体" w:hAnsi="宋体"/>
          <w:color w:val="FF0000"/>
          <w:sz w:val="24"/>
          <w:szCs w:val="24"/>
          <w:lang w:val="zh-CN"/>
        </w:rPr>
      </w:pPr>
      <w:r>
        <w:rPr>
          <w:rFonts w:hint="eastAsia" w:asciiTheme="minorEastAsia" w:hAnsiTheme="minorEastAsia" w:eastAsiaTheme="minorEastAsia" w:cstheme="minorEastAsia"/>
          <w:color w:val="auto"/>
          <w:sz w:val="24"/>
          <w:szCs w:val="24"/>
          <w:lang w:val="zh-CN"/>
        </w:rPr>
        <w:t>本部门2023年度没有使用国有资本经营预算安排的支出。</w:t>
      </w:r>
    </w:p>
    <w:p w14:paraId="775C8C1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7D154902">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我单位属于</w:t>
      </w:r>
      <w:r>
        <w:rPr>
          <w:rFonts w:hint="eastAsia" w:asciiTheme="minorEastAsia" w:hAnsiTheme="minorEastAsia" w:eastAsiaTheme="minorEastAsia" w:cstheme="minorEastAsia"/>
          <w:color w:val="auto"/>
          <w:sz w:val="24"/>
          <w:szCs w:val="24"/>
          <w:lang w:val="en-US" w:eastAsia="zh-CN"/>
        </w:rPr>
        <w:t>医疗卫生单位</w:t>
      </w:r>
      <w:r>
        <w:rPr>
          <w:rFonts w:hint="eastAsia" w:asciiTheme="minorEastAsia" w:hAnsiTheme="minorEastAsia" w:eastAsiaTheme="minorEastAsia" w:cstheme="minorEastAsia"/>
          <w:color w:val="auto"/>
          <w:sz w:val="24"/>
          <w:szCs w:val="24"/>
          <w:lang w:val="zh-CN"/>
        </w:rPr>
        <w:t>,财政未保障我单位“三公”经费。</w:t>
      </w:r>
    </w:p>
    <w:p w14:paraId="4C142528">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0DECA073">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2023年度“三公”经费支出</w:t>
      </w:r>
      <w:r>
        <w:rPr>
          <w:rFonts w:hint="eastAsia" w:asciiTheme="minorEastAsia" w:hAnsiTheme="minorEastAsia" w:eastAsiaTheme="minorEastAsia" w:cstheme="minorEastAsia"/>
          <w:color w:val="auto"/>
          <w:sz w:val="24"/>
          <w:szCs w:val="24"/>
          <w:lang w:val="en-US"/>
        </w:rPr>
        <w:t>全年</w:t>
      </w:r>
      <w:r>
        <w:rPr>
          <w:rFonts w:hint="eastAsia" w:asciiTheme="minorEastAsia" w:hAnsiTheme="minorEastAsia" w:eastAsiaTheme="minorEastAsia" w:cstheme="minorEastAsia"/>
          <w:color w:val="auto"/>
          <w:sz w:val="24"/>
          <w:szCs w:val="24"/>
          <w:lang w:val="zh-CN"/>
        </w:rPr>
        <w:t>预算数为0.00万元,支出决算为0.00万元。</w:t>
      </w:r>
    </w:p>
    <w:p w14:paraId="02C883E7">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0175862D">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7BFB1FB4">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75DAA287">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2720DADE">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289D654B">
      <w:pPr>
        <w:numPr>
          <w:ilvl w:val="0"/>
          <w:numId w:val="3"/>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14:paraId="7AFC127B">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外事接待费支出0.00万元。。</w:t>
      </w:r>
    </w:p>
    <w:p w14:paraId="2FC8AC19">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173BA5A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4A02302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1BFB779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14:paraId="4AA3BEE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5BACAC6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7E95E31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1D9E1ACE">
      <w:pPr>
        <w:spacing w:before="100" w:beforeLines="0" w:after="100" w:afterLines="0"/>
        <w:ind w:firstLine="480" w:firstLineChars="200"/>
        <w:jc w:val="left"/>
        <w:rPr>
          <w:rFonts w:hint="eastAsia" w:ascii="宋体" w:hAnsi="宋体"/>
          <w:color w:val="auto"/>
          <w:sz w:val="24"/>
          <w:szCs w:val="24"/>
          <w:lang w:val="zh-CN"/>
        </w:rPr>
      </w:pPr>
      <w:bookmarkStart w:id="0" w:name="_GoBack"/>
      <w:bookmarkEnd w:id="0"/>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0</w:t>
      </w:r>
      <w:r>
        <w:rPr>
          <w:rFonts w:hint="eastAsia" w:ascii="宋体" w:hAnsi="宋体"/>
          <w:color w:val="auto"/>
          <w:sz w:val="24"/>
          <w:szCs w:val="24"/>
          <w:lang w:val="zh-CN"/>
        </w:rPr>
        <w:t>辆,其中,副部(省)级及以上领导用车0辆、主要领导干部用车0辆、机要通信用车0辆、应急保障用车0辆、执法执勤用车0辆,特种专业技术用车</w:t>
      </w:r>
      <w:r>
        <w:rPr>
          <w:rFonts w:hint="eastAsia" w:ascii="宋体" w:hAnsi="宋体"/>
          <w:color w:val="auto"/>
          <w:sz w:val="24"/>
          <w:szCs w:val="24"/>
          <w:lang w:val="en-US" w:eastAsia="zh-CN"/>
        </w:rPr>
        <w:t>0</w:t>
      </w:r>
      <w:r>
        <w:rPr>
          <w:rFonts w:hint="eastAsia" w:ascii="宋体" w:hAnsi="宋体"/>
          <w:color w:val="auto"/>
          <w:sz w:val="24"/>
          <w:szCs w:val="24"/>
          <w:lang w:val="zh-CN"/>
        </w:rPr>
        <w:t>辆,离退休干部用车0辆,其他用车0辆,其他用车主要是用于医疗救护。单价100万元(含)以上设备0台(套)。</w:t>
      </w:r>
    </w:p>
    <w:p w14:paraId="2CD68ED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8D02F6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2E00FA2A">
      <w:pPr>
        <w:spacing w:before="100" w:beforeLines="0" w:after="100" w:afterLines="0"/>
        <w:jc w:val="left"/>
        <w:rPr>
          <w:rFonts w:hint="eastAsia" w:ascii="宋体" w:hAnsi="宋体"/>
          <w:color w:val="FF0000"/>
          <w:sz w:val="24"/>
          <w:szCs w:val="24"/>
          <w:lang w:val="zh-CN"/>
        </w:rPr>
      </w:pPr>
    </w:p>
    <w:p w14:paraId="43968238">
      <w:pPr>
        <w:spacing w:before="100" w:beforeLines="0" w:after="100" w:afterLines="0"/>
        <w:jc w:val="left"/>
        <w:rPr>
          <w:rFonts w:hint="eastAsia" w:ascii="宋体" w:hAnsi="宋体"/>
          <w:color w:val="auto"/>
          <w:sz w:val="24"/>
          <w:szCs w:val="24"/>
          <w:lang w:val="zh-CN"/>
        </w:rPr>
      </w:pPr>
    </w:p>
    <w:p w14:paraId="5549EBF5">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5DD18427">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宋体" w:hAnsi="宋体"/>
          <w:color w:val="auto"/>
          <w:sz w:val="24"/>
          <w:szCs w:val="24"/>
          <w:lang w:val="zh-CN"/>
        </w:rPr>
        <w:t>我单位未开展绩效评价工作。</w:t>
      </w:r>
    </w:p>
    <w:p w14:paraId="29657F8F">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12E7FC8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以下为常见专业名词解释目录,仅供参考,部门应根据实际情况进行解释和增减。比如可将类级功能科目和经济科目细化解释到项级。若有删减注意调整段落序号。</w:t>
      </w:r>
    </w:p>
    <w:p w14:paraId="44B41A1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7CF7F46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1339359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4C3E95E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03E1A0F1">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36B1FDC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4184C0C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04B36BC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50B5684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99511B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03D9F21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0FA3D5E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C6F7F6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7B4668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403D316E">
      <w:pPr>
        <w:spacing w:before="100" w:beforeLines="0" w:after="100" w:afterLines="0"/>
        <w:jc w:val="both"/>
        <w:rPr>
          <w:rFonts w:hint="eastAsia" w:ascii="仿宋_GB2312" w:hAnsi="仿宋_GB2312" w:eastAsia="仿宋_GB2312" w:cs="仿宋_GB2312"/>
          <w:color w:val="auto"/>
          <w:sz w:val="32"/>
          <w:szCs w:val="32"/>
          <w:lang w:val="zh-CN"/>
        </w:rPr>
      </w:pPr>
    </w:p>
    <w:p w14:paraId="1B84516E">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汉仪秦川飞影简">
    <w:panose1 w:val="00020600040101010101"/>
    <w:charset w:val="86"/>
    <w:family w:val="auto"/>
    <w:pitch w:val="default"/>
    <w:sig w:usb0="800000BF" w:usb1="0AC7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TllZmM5NTBkMTNhYTZkNTI5NTAxMjU0N2Y1NTkifQ=="/>
  </w:docVars>
  <w:rsids>
    <w:rsidRoot w:val="00000000"/>
    <w:rsid w:val="30F1398D"/>
    <w:rsid w:val="49BA5370"/>
    <w:rsid w:val="612671C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e5e3e05d-6124-491a-8615-982ea6754b0d}">
  <ds:schemaRefs/>
</ds:datastoreItem>
</file>

<file path=customXml/itemProps2.xml><?xml version="1.0" encoding="utf-8"?>
<ds:datastoreItem xmlns:ds="http://schemas.openxmlformats.org/officeDocument/2006/customXml" ds:itemID="{e7c9f29d-8752-48dc-aeed-dde40cf1bde7}">
  <ds:schemaRefs/>
</ds:datastoreItem>
</file>

<file path=customXml/itemProps3.xml><?xml version="1.0" encoding="utf-8"?>
<ds:datastoreItem xmlns:ds="http://schemas.openxmlformats.org/officeDocument/2006/customXml" ds:itemID="{669c7cd7-6208-4b1b-95ca-b6826f49ef33}">
  <ds:schemaRefs/>
</ds:datastoreItem>
</file>

<file path=customXml/itemProps4.xml><?xml version="1.0" encoding="utf-8"?>
<ds:datastoreItem xmlns:ds="http://schemas.openxmlformats.org/officeDocument/2006/customXml" ds:itemID="{c65c13f0-f2b6-412d-b438-f1e511d80093}">
  <ds:schemaRefs/>
</ds:datastoreItem>
</file>

<file path=customXml/itemProps5.xml><?xml version="1.0" encoding="utf-8"?>
<ds:datastoreItem xmlns:ds="http://schemas.openxmlformats.org/officeDocument/2006/customXml" ds:itemID="{8016f473-6af9-454f-9ed6-bf72887153f7}">
  <ds:schemaRefs/>
</ds:datastoreItem>
</file>

<file path=customXml/itemProps6.xml><?xml version="1.0" encoding="utf-8"?>
<ds:datastoreItem xmlns:ds="http://schemas.openxmlformats.org/officeDocument/2006/customXml" ds:itemID="{a177c029-ea66-451b-96f1-c5b3d8d890e4}">
  <ds:schemaRefs/>
</ds:datastoreItem>
</file>

<file path=customXml/itemProps7.xml><?xml version="1.0" encoding="utf-8"?>
<ds:datastoreItem xmlns:ds="http://schemas.openxmlformats.org/officeDocument/2006/customXml" ds:itemID="{9c83c9a9-94bc-4768-95fe-29948a7dd6b8}">
  <ds:schemaRefs/>
</ds:datastoreItem>
</file>

<file path=customXml/itemProps8.xml><?xml version="1.0" encoding="utf-8"?>
<ds:datastoreItem xmlns:ds="http://schemas.openxmlformats.org/officeDocument/2006/customXml" ds:itemID="{1e043288-c00a-4e12-b6cc-f91adcbb0897}">
  <ds:schemaRefs/>
</ds:datastoreItem>
</file>

<file path=customXml/itemProps9.xml><?xml version="1.0" encoding="utf-8"?>
<ds:datastoreItem xmlns:ds="http://schemas.openxmlformats.org/officeDocument/2006/customXml" ds:itemID="{6a7bb84e-44d7-49fd-bb03-af5c69337d4f}">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3708</Words>
  <Characters>4029</Characters>
  <Lines>0</Lines>
  <Paragraphs>0</Paragraphs>
  <TotalTime>0</TotalTime>
  <ScaleCrop>false</ScaleCrop>
  <LinksUpToDate>false</LinksUpToDate>
  <CharactersWithSpaces>4033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Serendipity</cp:lastModifiedBy>
  <dcterms:modified xsi:type="dcterms:W3CDTF">2024-09-10T03:08:44Z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B55D4BD824664504998852351177CB96_13</vt:lpwstr>
  </property>
</Properties>
</file>