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0F58B">
      <w:pPr>
        <w:keepNext w:val="0"/>
        <w:keepLines w:val="0"/>
        <w:widowControl/>
        <w:suppressLineNumbers w:val="0"/>
        <w:jc w:val="center"/>
        <w:rPr>
          <w:rFonts w:ascii="婼" w:hAnsi="婼" w:eastAsia="婼" w:cs="婼"/>
          <w:color w:val="000000"/>
          <w:kern w:val="0"/>
          <w:sz w:val="72"/>
          <w:szCs w:val="72"/>
          <w:lang w:val="en-US" w:eastAsia="zh-CN" w:bidi="ar"/>
        </w:rPr>
      </w:pPr>
    </w:p>
    <w:p w14:paraId="3B8C34AC">
      <w:pPr>
        <w:keepNext w:val="0"/>
        <w:keepLines w:val="0"/>
        <w:widowControl/>
        <w:suppressLineNumbers w:val="0"/>
        <w:jc w:val="center"/>
        <w:rPr>
          <w:sz w:val="72"/>
          <w:szCs w:val="72"/>
        </w:rPr>
      </w:pPr>
      <w:r>
        <w:rPr>
          <w:rFonts w:ascii="婼" w:hAnsi="婼" w:eastAsia="婼" w:cs="婼"/>
          <w:color w:val="000000"/>
          <w:kern w:val="0"/>
          <w:sz w:val="72"/>
          <w:szCs w:val="72"/>
          <w:lang w:val="en-US" w:eastAsia="zh-CN" w:bidi="ar"/>
        </w:rPr>
        <w:t>2023 年度</w:t>
      </w:r>
    </w:p>
    <w:p w14:paraId="442A99B6">
      <w:pPr>
        <w:keepNext w:val="0"/>
        <w:keepLines w:val="0"/>
        <w:widowControl/>
        <w:suppressLineNumbers w:val="0"/>
        <w:jc w:val="center"/>
        <w:rPr>
          <w:rFonts w:hint="default" w:ascii="婼" w:hAnsi="婼" w:eastAsia="婼" w:cs="婼"/>
          <w:color w:val="000000"/>
          <w:kern w:val="0"/>
          <w:sz w:val="72"/>
          <w:szCs w:val="72"/>
          <w:lang w:val="en-US" w:eastAsia="zh-CN" w:bidi="ar"/>
        </w:rPr>
      </w:pPr>
    </w:p>
    <w:p w14:paraId="693C1CB9">
      <w:pPr>
        <w:keepNext w:val="0"/>
        <w:keepLines w:val="0"/>
        <w:widowControl/>
        <w:suppressLineNumbers w:val="0"/>
        <w:jc w:val="center"/>
        <w:rPr>
          <w:rFonts w:hint="default" w:ascii="婼" w:hAnsi="婼" w:eastAsia="婼" w:cs="婼"/>
          <w:color w:val="000000"/>
          <w:kern w:val="0"/>
          <w:sz w:val="72"/>
          <w:szCs w:val="72"/>
          <w:lang w:val="en-US" w:eastAsia="zh-CN" w:bidi="ar"/>
        </w:rPr>
      </w:pPr>
      <w:r>
        <w:rPr>
          <w:rFonts w:hint="default" w:ascii="婼" w:hAnsi="婼" w:eastAsia="婼" w:cs="婼"/>
          <w:color w:val="000000"/>
          <w:kern w:val="0"/>
          <w:sz w:val="72"/>
          <w:szCs w:val="72"/>
          <w:lang w:val="en-US" w:eastAsia="zh-CN" w:bidi="ar"/>
        </w:rPr>
        <w:t>东乡族自治县园林绿化中心部门决算</w:t>
      </w:r>
    </w:p>
    <w:p w14:paraId="75AE1460">
      <w:pPr>
        <w:keepNext w:val="0"/>
        <w:keepLines w:val="0"/>
        <w:widowControl/>
        <w:suppressLineNumbers w:val="0"/>
        <w:jc w:val="center"/>
        <w:rPr>
          <w:rFonts w:hint="default" w:ascii="婼" w:hAnsi="婼" w:eastAsia="婼" w:cs="婼"/>
          <w:color w:val="000000"/>
          <w:kern w:val="0"/>
          <w:sz w:val="72"/>
          <w:szCs w:val="72"/>
          <w:lang w:val="en-US" w:eastAsia="zh-CN" w:bidi="ar"/>
        </w:rPr>
      </w:pPr>
    </w:p>
    <w:p w14:paraId="7A73E7CB">
      <w:pPr>
        <w:keepNext w:val="0"/>
        <w:keepLines w:val="0"/>
        <w:widowControl/>
        <w:suppressLineNumbers w:val="0"/>
        <w:jc w:val="left"/>
        <w:rPr>
          <w:rFonts w:hint="default" w:ascii="婼" w:hAnsi="婼" w:eastAsia="婼" w:cs="婼"/>
          <w:color w:val="000000"/>
          <w:kern w:val="0"/>
          <w:sz w:val="32"/>
          <w:szCs w:val="32"/>
          <w:lang w:val="en-US" w:eastAsia="zh-CN" w:bidi="ar"/>
        </w:rPr>
      </w:pPr>
    </w:p>
    <w:p w14:paraId="2D10E1F2">
      <w:pPr>
        <w:keepNext w:val="0"/>
        <w:keepLines w:val="0"/>
        <w:widowControl/>
        <w:suppressLineNumbers w:val="0"/>
        <w:jc w:val="center"/>
        <w:rPr>
          <w:sz w:val="52"/>
          <w:szCs w:val="52"/>
        </w:rPr>
      </w:pPr>
      <w:r>
        <w:rPr>
          <w:rFonts w:hint="default" w:ascii="婼" w:hAnsi="婼" w:eastAsia="婼" w:cs="婼"/>
          <w:b/>
          <w:bCs/>
          <w:color w:val="000000"/>
          <w:kern w:val="0"/>
          <w:sz w:val="52"/>
          <w:szCs w:val="52"/>
          <w:lang w:val="en-US" w:eastAsia="zh-CN" w:bidi="ar"/>
        </w:rPr>
        <w:t>目</w:t>
      </w:r>
      <w:r>
        <w:rPr>
          <w:rFonts w:hint="eastAsia" w:ascii="婼" w:hAnsi="婼" w:eastAsia="婼" w:cs="婼"/>
          <w:b/>
          <w:bCs/>
          <w:color w:val="000000"/>
          <w:kern w:val="0"/>
          <w:sz w:val="52"/>
          <w:szCs w:val="52"/>
          <w:lang w:val="en-US" w:eastAsia="zh-CN" w:bidi="ar"/>
        </w:rPr>
        <w:t xml:space="preserve">   </w:t>
      </w:r>
      <w:r>
        <w:rPr>
          <w:rFonts w:hint="default" w:ascii="婼" w:hAnsi="婼" w:eastAsia="婼" w:cs="婼"/>
          <w:b/>
          <w:bCs/>
          <w:color w:val="000000"/>
          <w:kern w:val="0"/>
          <w:sz w:val="52"/>
          <w:szCs w:val="52"/>
          <w:lang w:val="en-US" w:eastAsia="zh-CN" w:bidi="ar"/>
        </w:rPr>
        <w:t>录</w:t>
      </w:r>
    </w:p>
    <w:p w14:paraId="16EA88C6">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第一部分部门概况 </w:t>
      </w:r>
    </w:p>
    <w:p w14:paraId="5C562A8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一、部门职责 </w:t>
      </w:r>
    </w:p>
    <w:p w14:paraId="21AB606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二、机构设置 </w:t>
      </w:r>
    </w:p>
    <w:p w14:paraId="4F198F0F">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第二部分 2023 年度部门决算表 </w:t>
      </w:r>
    </w:p>
    <w:p w14:paraId="36A945C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一、收入支出决算总表 </w:t>
      </w:r>
    </w:p>
    <w:p w14:paraId="7D8671BE">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二、收入决算表 </w:t>
      </w:r>
    </w:p>
    <w:p w14:paraId="399E67E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三、支出决算表 </w:t>
      </w:r>
    </w:p>
    <w:p w14:paraId="4C995BA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四、财政拨款收入支出决算总表 </w:t>
      </w:r>
    </w:p>
    <w:p w14:paraId="74BCAB7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五、一般公共预算财政拨款支出决算表 </w:t>
      </w:r>
    </w:p>
    <w:p w14:paraId="12DF509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六、一般公共预算财政拨款基本支出决算明细表 </w:t>
      </w:r>
    </w:p>
    <w:p w14:paraId="5FB5971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七、政府性基金预算财政拨款收入支出决算表 </w:t>
      </w:r>
    </w:p>
    <w:p w14:paraId="744C2DC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八、国有资本经营预算财政拨款支出决算表 </w:t>
      </w:r>
    </w:p>
    <w:p w14:paraId="3EAA350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九、财政拨款“三公”经费支出决算表 </w:t>
      </w:r>
    </w:p>
    <w:p w14:paraId="65DB6B7E">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第三部分 2023 年度部门决算情况说明 </w:t>
      </w:r>
    </w:p>
    <w:p w14:paraId="67E24C1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一、收入支出决算总体情况说明 </w:t>
      </w:r>
    </w:p>
    <w:p w14:paraId="1A56236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二、收入决算情况说明 </w:t>
      </w:r>
    </w:p>
    <w:p w14:paraId="7096A19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三、支出决算情况说明 </w:t>
      </w:r>
    </w:p>
    <w:p w14:paraId="142BF0E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四、财政拨款收入支出决算总体情况说明 </w:t>
      </w:r>
    </w:p>
    <w:p w14:paraId="55B2FAB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五、一般公共预算财政拨款支出决算情况说明 </w:t>
      </w:r>
    </w:p>
    <w:p w14:paraId="70AF71F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六、一般公共预算财政拨款基本支出决算情况说明 </w:t>
      </w:r>
    </w:p>
    <w:p w14:paraId="3A74DA0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七、政府性基金预算财政拨款收支决算情况说明 </w:t>
      </w:r>
    </w:p>
    <w:p w14:paraId="2E537D5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八、国有资本经营预算财政拨款支出情况说明 </w:t>
      </w:r>
    </w:p>
    <w:p w14:paraId="22FDD1F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九、财政拨款“三公”经费支出决算情况说明 </w:t>
      </w:r>
    </w:p>
    <w:p w14:paraId="59DEEF3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十、机关运行经费支出情况说明 </w:t>
      </w:r>
    </w:p>
    <w:p w14:paraId="3409F75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十一、政府采购支出情况说明 </w:t>
      </w:r>
    </w:p>
    <w:p w14:paraId="7F9360C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十二、国有资产占用情况说明 </w:t>
      </w:r>
    </w:p>
    <w:p w14:paraId="40652AA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十三、其他需要说明的情况 </w:t>
      </w:r>
    </w:p>
    <w:p w14:paraId="7905C6C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第四部分预算绩效情况说明 </w:t>
      </w:r>
    </w:p>
    <w:p w14:paraId="73335768">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第五部分名词解释第一部分部门概况 </w:t>
      </w:r>
    </w:p>
    <w:p w14:paraId="1372A526">
      <w:pPr>
        <w:keepNext w:val="0"/>
        <w:keepLines w:val="0"/>
        <w:widowControl/>
        <w:suppressLineNumbers w:val="0"/>
        <w:jc w:val="left"/>
        <w:rPr>
          <w:rFonts w:hint="default" w:ascii="婼" w:hAnsi="婼" w:eastAsia="婼" w:cs="婼"/>
          <w:color w:val="000000"/>
          <w:kern w:val="0"/>
          <w:sz w:val="32"/>
          <w:szCs w:val="32"/>
          <w:lang w:val="en-US" w:eastAsia="zh-CN" w:bidi="ar"/>
        </w:rPr>
      </w:pPr>
    </w:p>
    <w:p w14:paraId="6900AE39">
      <w:pPr>
        <w:keepNext w:val="0"/>
        <w:keepLines w:val="0"/>
        <w:widowControl/>
        <w:suppressLineNumbers w:val="0"/>
        <w:jc w:val="left"/>
        <w:rPr>
          <w:rFonts w:hint="default" w:ascii="婼" w:hAnsi="婼" w:eastAsia="婼" w:cs="婼"/>
          <w:color w:val="000000"/>
          <w:kern w:val="0"/>
          <w:sz w:val="32"/>
          <w:szCs w:val="32"/>
          <w:lang w:val="en-US" w:eastAsia="zh-CN" w:bidi="ar"/>
        </w:rPr>
      </w:pPr>
    </w:p>
    <w:p w14:paraId="6A329519">
      <w:pPr>
        <w:keepNext w:val="0"/>
        <w:keepLines w:val="0"/>
        <w:widowControl/>
        <w:suppressLineNumbers w:val="0"/>
        <w:jc w:val="left"/>
        <w:rPr>
          <w:rFonts w:hint="default" w:ascii="婼" w:hAnsi="婼" w:eastAsia="婼" w:cs="婼"/>
          <w:color w:val="000000"/>
          <w:kern w:val="0"/>
          <w:sz w:val="32"/>
          <w:szCs w:val="32"/>
          <w:lang w:val="en-US" w:eastAsia="zh-CN" w:bidi="ar"/>
        </w:rPr>
      </w:pPr>
    </w:p>
    <w:p w14:paraId="0419591E">
      <w:pPr>
        <w:keepNext w:val="0"/>
        <w:keepLines w:val="0"/>
        <w:widowControl/>
        <w:suppressLineNumbers w:val="0"/>
        <w:jc w:val="left"/>
        <w:rPr>
          <w:rFonts w:hint="default" w:ascii="婼" w:hAnsi="婼" w:eastAsia="婼" w:cs="婼"/>
          <w:color w:val="000000"/>
          <w:kern w:val="0"/>
          <w:sz w:val="32"/>
          <w:szCs w:val="32"/>
          <w:lang w:val="en-US" w:eastAsia="zh-CN" w:bidi="ar"/>
        </w:rPr>
      </w:pPr>
    </w:p>
    <w:p w14:paraId="48FA9DF8">
      <w:pPr>
        <w:keepNext w:val="0"/>
        <w:keepLines w:val="0"/>
        <w:widowControl/>
        <w:suppressLineNumbers w:val="0"/>
        <w:jc w:val="left"/>
        <w:rPr>
          <w:rFonts w:hint="default" w:ascii="婼" w:hAnsi="婼" w:eastAsia="婼" w:cs="婼"/>
          <w:color w:val="000000"/>
          <w:kern w:val="0"/>
          <w:sz w:val="32"/>
          <w:szCs w:val="32"/>
          <w:lang w:val="en-US" w:eastAsia="zh-CN" w:bidi="ar"/>
        </w:rPr>
      </w:pPr>
    </w:p>
    <w:p w14:paraId="33BFDA0F">
      <w:pPr>
        <w:keepNext w:val="0"/>
        <w:keepLines w:val="0"/>
        <w:widowControl/>
        <w:suppressLineNumbers w:val="0"/>
        <w:jc w:val="left"/>
        <w:rPr>
          <w:rFonts w:hint="default" w:ascii="婼" w:hAnsi="婼" w:eastAsia="婼" w:cs="婼"/>
          <w:color w:val="000000"/>
          <w:kern w:val="0"/>
          <w:sz w:val="32"/>
          <w:szCs w:val="32"/>
          <w:lang w:val="en-US" w:eastAsia="zh-CN" w:bidi="ar"/>
        </w:rPr>
      </w:pPr>
    </w:p>
    <w:p w14:paraId="0D772C9A">
      <w:pPr>
        <w:keepNext w:val="0"/>
        <w:keepLines w:val="0"/>
        <w:widowControl/>
        <w:suppressLineNumbers w:val="0"/>
        <w:jc w:val="left"/>
        <w:rPr>
          <w:rFonts w:hint="default" w:ascii="婼" w:hAnsi="婼" w:eastAsia="婼" w:cs="婼"/>
          <w:color w:val="000000"/>
          <w:kern w:val="0"/>
          <w:sz w:val="32"/>
          <w:szCs w:val="32"/>
          <w:lang w:val="en-US" w:eastAsia="zh-CN" w:bidi="ar"/>
        </w:rPr>
      </w:pPr>
    </w:p>
    <w:p w14:paraId="3D947D37">
      <w:pPr>
        <w:keepNext w:val="0"/>
        <w:keepLines w:val="0"/>
        <w:widowControl/>
        <w:suppressLineNumbers w:val="0"/>
        <w:jc w:val="left"/>
        <w:rPr>
          <w:rFonts w:hint="default" w:ascii="婼" w:hAnsi="婼" w:eastAsia="婼" w:cs="婼"/>
          <w:color w:val="000000"/>
          <w:kern w:val="0"/>
          <w:sz w:val="32"/>
          <w:szCs w:val="32"/>
          <w:lang w:val="en-US" w:eastAsia="zh-CN" w:bidi="ar"/>
        </w:rPr>
      </w:pPr>
    </w:p>
    <w:p w14:paraId="4890EBA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一、部门职责</w:t>
      </w:r>
    </w:p>
    <w:p w14:paraId="5E4B0C7A">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 xml:space="preserve">东乡族自治县园林绿化中心是东乡族自治县人民政府直属正科级事业单位，主管全县的县城绿化工作。 </w:t>
      </w:r>
    </w:p>
    <w:p w14:paraId="1D317A07">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 xml:space="preserve">（一）贯彻执行党和国家关于县城绿化工作的法律法规和方针、政策；研究制订全县的绿化事业发展规划。 </w:t>
      </w:r>
    </w:p>
    <w:p w14:paraId="0F69AE33">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 xml:space="preserve">（二）研究制订全县绿化产业发展战略及中长期发展规划；研究制订绿化产业政策，协调绿化产业发展。 </w:t>
      </w:r>
    </w:p>
    <w:p w14:paraId="4F7D40D8">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 xml:space="preserve">（三）研究、指导全县绿化事业管理体制改革，加强绿化事业人才队伍的建设，推进系统内人事制度的改革。 </w:t>
      </w:r>
    </w:p>
    <w:p w14:paraId="55A7B917">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 xml:space="preserve">（四）综合管理全县绿化事业，统筹规划竞技绿化发展工作，组织、指导具有示范性的重大县城绿化。 </w:t>
      </w:r>
    </w:p>
    <w:p w14:paraId="4A1A5BC0">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 xml:space="preserve">（五）综合管理全县绿化工作。 </w:t>
      </w:r>
    </w:p>
    <w:p w14:paraId="1CF34A30">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 xml:space="preserve">（六）研究制订全县绿化政策和发展规划。 </w:t>
      </w:r>
    </w:p>
    <w:p w14:paraId="7E45BE97">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（七）制订全县绿化事业基本建设规划，加强全县园林设施建设。</w:t>
      </w:r>
    </w:p>
    <w:p w14:paraId="73ACEE7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二、机构设置 </w:t>
      </w:r>
    </w:p>
    <w:p w14:paraId="10F85AFF">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东乡族自治县园林绿化中心现有一级预算单位1个，即东乡族自治县园林绿化中心，部门2023年部门决算编制范围的单位详细情况为001，单位执行行政单位会计制度。东乡族自治县园林绿化中心本级内部设办公室、业务规划监督检查股、财务室、公园管理所、管护大队、车辆管理大队。</w:t>
      </w:r>
    </w:p>
    <w:p w14:paraId="5E380327">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现有主任1名，副主任2名，编制37人，2023年年末总人数为37人，管理六级1人，管理七级3人，管理八级4人，管理九级24人，技工五级5人。</w:t>
      </w:r>
    </w:p>
    <w:p w14:paraId="318E9FB5">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 xml:space="preserve">第二部分 2023 年度部门决算表 </w:t>
      </w:r>
    </w:p>
    <w:p w14:paraId="10B5E9B0">
      <w:pPr>
        <w:keepNext w:val="0"/>
        <w:keepLines w:val="0"/>
        <w:widowControl/>
        <w:suppressLineNumbers w:val="0"/>
        <w:jc w:val="left"/>
        <w:rPr>
          <w:rFonts w:hint="default" w:ascii="婼" w:hAnsi="婼" w:eastAsia="婼" w:cs="婼"/>
          <w:color w:val="000000"/>
          <w:kern w:val="0"/>
          <w:sz w:val="32"/>
          <w:szCs w:val="32"/>
          <w:lang w:val="en-US" w:eastAsia="zh-CN" w:bidi="ar"/>
        </w:rPr>
      </w:pPr>
    </w:p>
    <w:p w14:paraId="60405333">
      <w:pPr>
        <w:keepNext w:val="0"/>
        <w:keepLines w:val="0"/>
        <w:widowControl/>
        <w:suppressLineNumbers w:val="0"/>
        <w:jc w:val="left"/>
        <w:rPr>
          <w:rFonts w:hint="default" w:ascii="婼" w:hAnsi="婼" w:eastAsia="婼" w:cs="婼"/>
          <w:color w:val="000000"/>
          <w:kern w:val="0"/>
          <w:sz w:val="32"/>
          <w:szCs w:val="32"/>
          <w:lang w:val="en-US" w:eastAsia="zh-CN" w:bidi="ar"/>
        </w:rPr>
      </w:pPr>
    </w:p>
    <w:p w14:paraId="39FE7CC5">
      <w:pPr>
        <w:keepNext w:val="0"/>
        <w:keepLines w:val="0"/>
        <w:widowControl/>
        <w:suppressLineNumbers w:val="0"/>
        <w:jc w:val="left"/>
        <w:rPr>
          <w:rFonts w:hint="default" w:ascii="婼" w:hAnsi="婼" w:eastAsia="婼" w:cs="婼"/>
          <w:color w:val="000000"/>
          <w:kern w:val="0"/>
          <w:sz w:val="32"/>
          <w:szCs w:val="32"/>
          <w:lang w:val="en-US" w:eastAsia="zh-CN" w:bidi="ar"/>
        </w:rPr>
      </w:pPr>
    </w:p>
    <w:p w14:paraId="20E8127E">
      <w:pPr>
        <w:keepNext w:val="0"/>
        <w:keepLines w:val="0"/>
        <w:widowControl/>
        <w:suppressLineNumbers w:val="0"/>
        <w:jc w:val="left"/>
        <w:rPr>
          <w:rFonts w:hint="default" w:ascii="婼" w:hAnsi="婼" w:eastAsia="婼" w:cs="婼"/>
          <w:color w:val="000000"/>
          <w:kern w:val="0"/>
          <w:sz w:val="32"/>
          <w:szCs w:val="32"/>
          <w:lang w:val="en-US" w:eastAsia="zh-CN" w:bidi="ar"/>
        </w:rPr>
      </w:pPr>
    </w:p>
    <w:p w14:paraId="520A26ED">
      <w:pPr>
        <w:keepNext w:val="0"/>
        <w:keepLines w:val="0"/>
        <w:widowControl/>
        <w:suppressLineNumbers w:val="0"/>
        <w:jc w:val="left"/>
        <w:rPr>
          <w:rFonts w:hint="default" w:ascii="婼" w:hAnsi="婼" w:eastAsia="婼" w:cs="婼"/>
          <w:color w:val="000000"/>
          <w:kern w:val="0"/>
          <w:sz w:val="32"/>
          <w:szCs w:val="32"/>
          <w:lang w:val="en-US" w:eastAsia="zh-CN" w:bidi="ar"/>
        </w:rPr>
      </w:pPr>
    </w:p>
    <w:p w14:paraId="40F39994">
      <w:pPr>
        <w:keepNext w:val="0"/>
        <w:keepLines w:val="0"/>
        <w:widowControl/>
        <w:suppressLineNumbers w:val="0"/>
        <w:jc w:val="left"/>
        <w:rPr>
          <w:rFonts w:hint="default" w:ascii="婼" w:hAnsi="婼" w:eastAsia="婼" w:cs="婼"/>
          <w:color w:val="000000"/>
          <w:kern w:val="0"/>
          <w:sz w:val="32"/>
          <w:szCs w:val="32"/>
          <w:lang w:val="en-US" w:eastAsia="zh-CN" w:bidi="ar"/>
        </w:rPr>
      </w:pPr>
    </w:p>
    <w:p w14:paraId="7DD9AC48">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 xml:space="preserve">一、收入支出决算总表 </w:t>
      </w:r>
    </w:p>
    <w:tbl>
      <w:tblPr>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306"/>
        <w:gridCol w:w="756"/>
        <w:gridCol w:w="1898"/>
        <w:gridCol w:w="4206"/>
        <w:gridCol w:w="785"/>
        <w:gridCol w:w="1969"/>
      </w:tblGrid>
      <w:tr w14:paraId="5AA6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960" w:type="dxa"/>
            <w:gridSpan w:val="3"/>
            <w:tcBorders>
              <w:top w:val="nil"/>
              <w:left w:val="nil"/>
              <w:bottom w:val="single" w:color="D4D4D4" w:sz="4" w:space="0"/>
              <w:right w:val="single" w:color="D4D4D4" w:sz="4" w:space="0"/>
            </w:tcBorders>
            <w:shd w:val="clear" w:color="auto" w:fill="F1F1F1"/>
            <w:noWrap/>
            <w:vAlign w:val="center"/>
          </w:tcPr>
          <w:p w14:paraId="6ED45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6960" w:type="dxa"/>
            <w:gridSpan w:val="3"/>
            <w:tcBorders>
              <w:top w:val="nil"/>
              <w:left w:val="nil"/>
              <w:bottom w:val="single" w:color="D4D4D4" w:sz="4" w:space="0"/>
              <w:right w:val="single" w:color="D4D4D4" w:sz="4" w:space="0"/>
            </w:tcBorders>
            <w:shd w:val="clear" w:color="auto" w:fill="F1F1F1"/>
            <w:noWrap/>
            <w:vAlign w:val="center"/>
          </w:tcPr>
          <w:p w14:paraId="1FBA6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64D5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22F0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20CEA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3D671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38948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4C447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09C40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341DB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71E3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41EF2D1B">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504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8352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C6C5417">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97A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18EA5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EC9B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03BBE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69B17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1F1F1"/>
            <w:noWrap/>
            <w:vAlign w:val="center"/>
          </w:tcPr>
          <w:p w14:paraId="26F87F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19DD5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6E035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r>
      <w:tr w14:paraId="2A10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BDB0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2A315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1ADBB38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E946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634B7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2EB7A549">
            <w:pPr>
              <w:jc w:val="right"/>
              <w:rPr>
                <w:rFonts w:hint="eastAsia" w:ascii="宋体" w:hAnsi="宋体" w:eastAsia="宋体" w:cs="宋体"/>
                <w:i w:val="0"/>
                <w:iCs w:val="0"/>
                <w:color w:val="000000"/>
                <w:sz w:val="22"/>
                <w:szCs w:val="22"/>
                <w:u w:val="none"/>
              </w:rPr>
            </w:pPr>
          </w:p>
        </w:tc>
      </w:tr>
      <w:tr w14:paraId="4FD7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4A46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3B0B2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6D6BD76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028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214D0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4EBEF403">
            <w:pPr>
              <w:jc w:val="right"/>
              <w:rPr>
                <w:rFonts w:hint="eastAsia" w:ascii="宋体" w:hAnsi="宋体" w:eastAsia="宋体" w:cs="宋体"/>
                <w:i w:val="0"/>
                <w:iCs w:val="0"/>
                <w:color w:val="000000"/>
                <w:sz w:val="22"/>
                <w:szCs w:val="22"/>
                <w:u w:val="none"/>
              </w:rPr>
            </w:pPr>
          </w:p>
        </w:tc>
      </w:tr>
      <w:tr w14:paraId="21688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7109A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5F40F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2B133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D7568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50180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4AB8712B">
            <w:pPr>
              <w:jc w:val="right"/>
              <w:rPr>
                <w:rFonts w:hint="eastAsia" w:ascii="宋体" w:hAnsi="宋体" w:eastAsia="宋体" w:cs="宋体"/>
                <w:i w:val="0"/>
                <w:iCs w:val="0"/>
                <w:color w:val="000000"/>
                <w:sz w:val="22"/>
                <w:szCs w:val="22"/>
                <w:u w:val="none"/>
              </w:rPr>
            </w:pPr>
          </w:p>
        </w:tc>
      </w:tr>
      <w:tr w14:paraId="571B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7F6F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5B08C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2F28F5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B74E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785F2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5232C198">
            <w:pPr>
              <w:jc w:val="right"/>
              <w:rPr>
                <w:rFonts w:hint="eastAsia" w:ascii="宋体" w:hAnsi="宋体" w:eastAsia="宋体" w:cs="宋体"/>
                <w:i w:val="0"/>
                <w:iCs w:val="0"/>
                <w:color w:val="000000"/>
                <w:sz w:val="22"/>
                <w:szCs w:val="22"/>
                <w:u w:val="none"/>
              </w:rPr>
            </w:pPr>
          </w:p>
        </w:tc>
      </w:tr>
      <w:tr w14:paraId="24F1F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57FC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41740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46DC5E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98E65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10CFB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1C417241">
            <w:pPr>
              <w:jc w:val="right"/>
              <w:rPr>
                <w:rFonts w:hint="eastAsia" w:ascii="宋体" w:hAnsi="宋体" w:eastAsia="宋体" w:cs="宋体"/>
                <w:i w:val="0"/>
                <w:iCs w:val="0"/>
                <w:color w:val="000000"/>
                <w:sz w:val="22"/>
                <w:szCs w:val="22"/>
                <w:u w:val="none"/>
              </w:rPr>
            </w:pPr>
          </w:p>
        </w:tc>
      </w:tr>
      <w:tr w14:paraId="33EC7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178BC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43CDE9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39CD87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BFCA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1D56C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7A6A7D23">
            <w:pPr>
              <w:jc w:val="right"/>
              <w:rPr>
                <w:rFonts w:hint="eastAsia" w:ascii="宋体" w:hAnsi="宋体" w:eastAsia="宋体" w:cs="宋体"/>
                <w:i w:val="0"/>
                <w:iCs w:val="0"/>
                <w:color w:val="000000"/>
                <w:sz w:val="22"/>
                <w:szCs w:val="22"/>
                <w:u w:val="none"/>
              </w:rPr>
            </w:pPr>
          </w:p>
        </w:tc>
      </w:tr>
      <w:tr w14:paraId="4DBB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4687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15EBC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798188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1EE2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1AA42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281036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3,443,857.60</w:t>
            </w:r>
          </w:p>
        </w:tc>
      </w:tr>
      <w:tr w14:paraId="213F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6D19C8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8967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7359211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4106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17A57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2A0AB1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206,668.08</w:t>
            </w:r>
          </w:p>
        </w:tc>
      </w:tr>
      <w:tr w14:paraId="260D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B0D015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7DA3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74E25DB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1520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0E0BB5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32BA60A0">
            <w:pPr>
              <w:jc w:val="right"/>
              <w:rPr>
                <w:rFonts w:hint="eastAsia" w:ascii="宋体" w:hAnsi="宋体" w:eastAsia="宋体" w:cs="宋体"/>
                <w:i w:val="0"/>
                <w:iCs w:val="0"/>
                <w:color w:val="000000"/>
                <w:sz w:val="22"/>
                <w:szCs w:val="22"/>
                <w:u w:val="none"/>
              </w:rPr>
            </w:pPr>
          </w:p>
        </w:tc>
      </w:tr>
      <w:tr w14:paraId="508B3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00B76C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7E44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75CD256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5042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212EF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7F17C299">
            <w:pPr>
              <w:jc w:val="right"/>
              <w:rPr>
                <w:rFonts w:hint="eastAsia" w:ascii="宋体" w:hAnsi="宋体" w:eastAsia="宋体" w:cs="宋体"/>
                <w:i w:val="0"/>
                <w:iCs w:val="0"/>
                <w:color w:val="000000"/>
                <w:sz w:val="22"/>
                <w:szCs w:val="22"/>
                <w:u w:val="none"/>
              </w:rPr>
            </w:pPr>
          </w:p>
        </w:tc>
      </w:tr>
      <w:tr w14:paraId="63E0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CD19A3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404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244B8BF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3849D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0D644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5B06D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16,325,237.78</w:t>
            </w:r>
          </w:p>
        </w:tc>
      </w:tr>
      <w:tr w14:paraId="4CE30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CDFFD7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510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2E2DA64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DC09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173F9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5DDA595C">
            <w:pPr>
              <w:jc w:val="right"/>
              <w:rPr>
                <w:rFonts w:hint="eastAsia" w:ascii="宋体" w:hAnsi="宋体" w:eastAsia="宋体" w:cs="宋体"/>
                <w:i w:val="0"/>
                <w:iCs w:val="0"/>
                <w:color w:val="000000"/>
                <w:sz w:val="22"/>
                <w:szCs w:val="22"/>
                <w:u w:val="none"/>
              </w:rPr>
            </w:pPr>
          </w:p>
        </w:tc>
      </w:tr>
      <w:tr w14:paraId="3E63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07ABE1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DB124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18AF0BA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46F37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5CF82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1C314A2A">
            <w:pPr>
              <w:jc w:val="right"/>
              <w:rPr>
                <w:rFonts w:hint="eastAsia" w:ascii="宋体" w:hAnsi="宋体" w:eastAsia="宋体" w:cs="宋体"/>
                <w:i w:val="0"/>
                <w:iCs w:val="0"/>
                <w:color w:val="000000"/>
                <w:sz w:val="22"/>
                <w:szCs w:val="22"/>
                <w:u w:val="none"/>
              </w:rPr>
            </w:pPr>
          </w:p>
        </w:tc>
      </w:tr>
      <w:tr w14:paraId="6A61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D67064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DEE1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1EF083F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1B2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55161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168773FC">
            <w:pPr>
              <w:jc w:val="right"/>
              <w:rPr>
                <w:rFonts w:hint="eastAsia" w:ascii="宋体" w:hAnsi="宋体" w:eastAsia="宋体" w:cs="宋体"/>
                <w:i w:val="0"/>
                <w:iCs w:val="0"/>
                <w:color w:val="000000"/>
                <w:sz w:val="22"/>
                <w:szCs w:val="22"/>
                <w:u w:val="none"/>
              </w:rPr>
            </w:pPr>
          </w:p>
        </w:tc>
      </w:tr>
      <w:tr w14:paraId="4D96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76CB18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712E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1E941DD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3A82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0C4CD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62510077">
            <w:pPr>
              <w:jc w:val="right"/>
              <w:rPr>
                <w:rFonts w:hint="eastAsia" w:ascii="宋体" w:hAnsi="宋体" w:eastAsia="宋体" w:cs="宋体"/>
                <w:i w:val="0"/>
                <w:iCs w:val="0"/>
                <w:color w:val="000000"/>
                <w:sz w:val="22"/>
                <w:szCs w:val="22"/>
                <w:u w:val="none"/>
              </w:rPr>
            </w:pPr>
          </w:p>
        </w:tc>
      </w:tr>
      <w:tr w14:paraId="6847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1F0341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4ED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649BB30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2C82F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6D3D3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5320BE22">
            <w:pPr>
              <w:jc w:val="right"/>
              <w:rPr>
                <w:rFonts w:hint="eastAsia" w:ascii="宋体" w:hAnsi="宋体" w:eastAsia="宋体" w:cs="宋体"/>
                <w:i w:val="0"/>
                <w:iCs w:val="0"/>
                <w:color w:val="000000"/>
                <w:sz w:val="22"/>
                <w:szCs w:val="22"/>
                <w:u w:val="none"/>
              </w:rPr>
            </w:pPr>
          </w:p>
        </w:tc>
      </w:tr>
      <w:tr w14:paraId="329E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B0BC98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83D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638AC12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E0D3F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7C69DC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4076644D">
            <w:pPr>
              <w:jc w:val="right"/>
              <w:rPr>
                <w:rFonts w:hint="eastAsia" w:ascii="宋体" w:hAnsi="宋体" w:eastAsia="宋体" w:cs="宋体"/>
                <w:i w:val="0"/>
                <w:iCs w:val="0"/>
                <w:color w:val="000000"/>
                <w:sz w:val="22"/>
                <w:szCs w:val="22"/>
                <w:u w:val="none"/>
              </w:rPr>
            </w:pPr>
          </w:p>
        </w:tc>
      </w:tr>
      <w:tr w14:paraId="1295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DDD2DB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C8AA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3657B4D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C01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7066C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756A8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371,095.00</w:t>
            </w:r>
          </w:p>
        </w:tc>
      </w:tr>
      <w:tr w14:paraId="3CF3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58F499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009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32DC9CE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DB75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1472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2D32E3FB">
            <w:pPr>
              <w:jc w:val="right"/>
              <w:rPr>
                <w:rFonts w:hint="eastAsia" w:ascii="宋体" w:hAnsi="宋体" w:eastAsia="宋体" w:cs="宋体"/>
                <w:i w:val="0"/>
                <w:iCs w:val="0"/>
                <w:color w:val="000000"/>
                <w:sz w:val="22"/>
                <w:szCs w:val="22"/>
                <w:u w:val="none"/>
              </w:rPr>
            </w:pPr>
          </w:p>
        </w:tc>
      </w:tr>
      <w:tr w14:paraId="2D66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788279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EBD86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665C466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0FED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3F6AD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67693D44">
            <w:pPr>
              <w:jc w:val="right"/>
              <w:rPr>
                <w:rFonts w:hint="eastAsia" w:ascii="宋体" w:hAnsi="宋体" w:eastAsia="宋体" w:cs="宋体"/>
                <w:i w:val="0"/>
                <w:iCs w:val="0"/>
                <w:color w:val="000000"/>
                <w:sz w:val="22"/>
                <w:szCs w:val="22"/>
                <w:u w:val="none"/>
              </w:rPr>
            </w:pPr>
          </w:p>
        </w:tc>
      </w:tr>
      <w:tr w14:paraId="5827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7B04C5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D62E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5C82099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516C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50104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31A7393D">
            <w:pPr>
              <w:jc w:val="right"/>
              <w:rPr>
                <w:rFonts w:hint="eastAsia" w:ascii="宋体" w:hAnsi="宋体" w:eastAsia="宋体" w:cs="宋体"/>
                <w:i w:val="0"/>
                <w:iCs w:val="0"/>
                <w:color w:val="000000"/>
                <w:sz w:val="22"/>
                <w:szCs w:val="22"/>
                <w:u w:val="none"/>
              </w:rPr>
            </w:pPr>
          </w:p>
        </w:tc>
      </w:tr>
      <w:tr w14:paraId="69C2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5A8B82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A46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28B0698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73C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7D3F4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14BACCAD">
            <w:pPr>
              <w:jc w:val="right"/>
              <w:rPr>
                <w:rFonts w:hint="eastAsia" w:ascii="宋体" w:hAnsi="宋体" w:eastAsia="宋体" w:cs="宋体"/>
                <w:i w:val="0"/>
                <w:iCs w:val="0"/>
                <w:color w:val="000000"/>
                <w:sz w:val="22"/>
                <w:szCs w:val="22"/>
                <w:u w:val="none"/>
              </w:rPr>
            </w:pPr>
          </w:p>
        </w:tc>
      </w:tr>
      <w:tr w14:paraId="218DB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6669E87">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970F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663D288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D07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029A0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47472417">
            <w:pPr>
              <w:jc w:val="right"/>
              <w:rPr>
                <w:rFonts w:hint="eastAsia" w:ascii="宋体" w:hAnsi="宋体" w:eastAsia="宋体" w:cs="宋体"/>
                <w:i w:val="0"/>
                <w:iCs w:val="0"/>
                <w:color w:val="000000"/>
                <w:sz w:val="22"/>
                <w:szCs w:val="22"/>
                <w:u w:val="none"/>
              </w:rPr>
            </w:pPr>
          </w:p>
        </w:tc>
      </w:tr>
      <w:tr w14:paraId="14E3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F82B22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1826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48BA24C9">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921C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3EF37E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3C610892">
            <w:pPr>
              <w:jc w:val="right"/>
              <w:rPr>
                <w:rFonts w:hint="eastAsia" w:ascii="宋体" w:hAnsi="宋体" w:eastAsia="宋体" w:cs="宋体"/>
                <w:i w:val="0"/>
                <w:iCs w:val="0"/>
                <w:color w:val="000000"/>
                <w:sz w:val="22"/>
                <w:szCs w:val="22"/>
                <w:u w:val="none"/>
              </w:rPr>
            </w:pPr>
          </w:p>
        </w:tc>
      </w:tr>
      <w:tr w14:paraId="077C3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179C9D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8C3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6CAD44C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82D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750FC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2D353F32">
            <w:pPr>
              <w:jc w:val="right"/>
              <w:rPr>
                <w:rFonts w:hint="eastAsia" w:ascii="宋体" w:hAnsi="宋体" w:eastAsia="宋体" w:cs="宋体"/>
                <w:i w:val="0"/>
                <w:iCs w:val="0"/>
                <w:color w:val="000000"/>
                <w:sz w:val="22"/>
                <w:szCs w:val="22"/>
                <w:u w:val="none"/>
              </w:rPr>
            </w:pPr>
          </w:p>
        </w:tc>
      </w:tr>
      <w:tr w14:paraId="0FBF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09663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45204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075589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1F1F1"/>
            <w:noWrap/>
            <w:vAlign w:val="center"/>
          </w:tcPr>
          <w:p w14:paraId="704360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1D46E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56EB8F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r>
      <w:tr w14:paraId="2E09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9EB35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2C99A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71C9450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8E1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097EB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37DC0F4C">
            <w:pPr>
              <w:jc w:val="right"/>
              <w:rPr>
                <w:rFonts w:hint="eastAsia" w:ascii="宋体" w:hAnsi="宋体" w:eastAsia="宋体" w:cs="宋体"/>
                <w:i w:val="0"/>
                <w:iCs w:val="0"/>
                <w:color w:val="000000"/>
                <w:sz w:val="22"/>
                <w:szCs w:val="22"/>
                <w:u w:val="none"/>
              </w:rPr>
            </w:pPr>
          </w:p>
        </w:tc>
      </w:tr>
      <w:tr w14:paraId="311D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9B87D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6E315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64A2B6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3489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1A8C2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14023B19">
            <w:pPr>
              <w:jc w:val="right"/>
              <w:rPr>
                <w:rFonts w:hint="eastAsia" w:ascii="宋体" w:hAnsi="宋体" w:eastAsia="宋体" w:cs="宋体"/>
                <w:i w:val="0"/>
                <w:iCs w:val="0"/>
                <w:color w:val="000000"/>
                <w:sz w:val="22"/>
                <w:szCs w:val="22"/>
                <w:u w:val="none"/>
              </w:rPr>
            </w:pPr>
          </w:p>
        </w:tc>
      </w:tr>
      <w:tr w14:paraId="1D19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A968FE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CA71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6FC64A5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5EE433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B626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29EE97E5">
            <w:pPr>
              <w:jc w:val="left"/>
              <w:rPr>
                <w:rFonts w:hint="eastAsia" w:ascii="宋体" w:hAnsi="宋体" w:eastAsia="宋体" w:cs="宋体"/>
                <w:i w:val="0"/>
                <w:iCs w:val="0"/>
                <w:color w:val="000000"/>
                <w:sz w:val="22"/>
                <w:szCs w:val="22"/>
                <w:u w:val="none"/>
              </w:rPr>
            </w:pPr>
          </w:p>
        </w:tc>
      </w:tr>
      <w:tr w14:paraId="0B92D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04C7A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57428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00B47F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1F1F1"/>
            <w:noWrap/>
            <w:vAlign w:val="center"/>
          </w:tcPr>
          <w:p w14:paraId="0D4176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03296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11F82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r>
      <w:tr w14:paraId="101E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3CA5A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042E8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1CE8DA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154AEA4B">
      <w:pPr>
        <w:keepNext w:val="0"/>
        <w:keepLines w:val="0"/>
        <w:widowControl/>
        <w:suppressLineNumbers w:val="0"/>
        <w:jc w:val="left"/>
        <w:rPr>
          <w:rFonts w:hint="default" w:ascii="婼" w:hAnsi="婼" w:eastAsia="婼" w:cs="婼"/>
          <w:color w:val="000000"/>
          <w:kern w:val="0"/>
          <w:sz w:val="32"/>
          <w:szCs w:val="32"/>
          <w:lang w:val="en-US" w:eastAsia="zh-CN" w:bidi="ar"/>
        </w:rPr>
      </w:pPr>
    </w:p>
    <w:p w14:paraId="65E3038E">
      <w:pPr>
        <w:keepNext w:val="0"/>
        <w:keepLines w:val="0"/>
        <w:widowControl/>
        <w:suppressLineNumbers w:val="0"/>
        <w:jc w:val="left"/>
        <w:rPr>
          <w:rFonts w:hint="default" w:ascii="婼" w:hAnsi="婼" w:eastAsia="婼" w:cs="婼"/>
          <w:color w:val="000000"/>
          <w:kern w:val="0"/>
          <w:sz w:val="32"/>
          <w:szCs w:val="32"/>
          <w:lang w:val="en-US" w:eastAsia="zh-CN" w:bidi="ar"/>
        </w:rPr>
      </w:pPr>
    </w:p>
    <w:p w14:paraId="66F426FA">
      <w:pPr>
        <w:keepNext w:val="0"/>
        <w:keepLines w:val="0"/>
        <w:widowControl/>
        <w:suppressLineNumbers w:val="0"/>
        <w:jc w:val="left"/>
        <w:rPr>
          <w:rFonts w:hint="default" w:ascii="婼" w:hAnsi="婼" w:eastAsia="婼" w:cs="婼"/>
          <w:color w:val="000000"/>
          <w:kern w:val="0"/>
          <w:sz w:val="32"/>
          <w:szCs w:val="32"/>
          <w:lang w:val="en-US" w:eastAsia="zh-CN" w:bidi="ar"/>
        </w:rPr>
      </w:pPr>
    </w:p>
    <w:p w14:paraId="4CCD5394">
      <w:pPr>
        <w:keepNext w:val="0"/>
        <w:keepLines w:val="0"/>
        <w:widowControl/>
        <w:suppressLineNumbers w:val="0"/>
        <w:jc w:val="left"/>
        <w:rPr>
          <w:rFonts w:hint="default" w:ascii="婼" w:hAnsi="婼" w:eastAsia="婼" w:cs="婼"/>
          <w:color w:val="000000"/>
          <w:kern w:val="0"/>
          <w:sz w:val="32"/>
          <w:szCs w:val="32"/>
          <w:lang w:val="en-US" w:eastAsia="zh-CN" w:bidi="ar"/>
        </w:rPr>
      </w:pPr>
    </w:p>
    <w:p w14:paraId="2B7D6BB2">
      <w:pPr>
        <w:keepNext w:val="0"/>
        <w:keepLines w:val="0"/>
        <w:widowControl/>
        <w:suppressLineNumbers w:val="0"/>
        <w:jc w:val="left"/>
        <w:rPr>
          <w:rFonts w:hint="default" w:ascii="婼" w:hAnsi="婼" w:eastAsia="婼" w:cs="婼"/>
          <w:color w:val="000000"/>
          <w:kern w:val="0"/>
          <w:sz w:val="32"/>
          <w:szCs w:val="32"/>
          <w:lang w:val="en-US" w:eastAsia="zh-CN" w:bidi="ar"/>
        </w:rPr>
      </w:pPr>
    </w:p>
    <w:p w14:paraId="78809268">
      <w:pPr>
        <w:keepNext w:val="0"/>
        <w:keepLines w:val="0"/>
        <w:widowControl/>
        <w:suppressLineNumbers w:val="0"/>
        <w:jc w:val="left"/>
        <w:rPr>
          <w:rFonts w:hint="default" w:ascii="婼" w:hAnsi="婼" w:eastAsia="婼" w:cs="婼"/>
          <w:color w:val="000000"/>
          <w:kern w:val="0"/>
          <w:sz w:val="32"/>
          <w:szCs w:val="32"/>
          <w:lang w:val="en-US" w:eastAsia="zh-CN" w:bidi="ar"/>
        </w:rPr>
      </w:pPr>
    </w:p>
    <w:p w14:paraId="103CA084">
      <w:pPr>
        <w:keepNext w:val="0"/>
        <w:keepLines w:val="0"/>
        <w:widowControl/>
        <w:numPr>
          <w:ilvl w:val="0"/>
          <w:numId w:val="1"/>
        </w:numPr>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收入决算表</w:t>
      </w:r>
    </w:p>
    <w:tbl>
      <w:tblPr>
        <w:tblW w:w="13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6"/>
        <w:gridCol w:w="4176"/>
        <w:gridCol w:w="1658"/>
        <w:gridCol w:w="1658"/>
        <w:gridCol w:w="1075"/>
        <w:gridCol w:w="1075"/>
        <w:gridCol w:w="1075"/>
        <w:gridCol w:w="1075"/>
        <w:gridCol w:w="1077"/>
      </w:tblGrid>
      <w:tr w14:paraId="772A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086" w:type="dxa"/>
            <w:gridSpan w:val="2"/>
            <w:tcBorders>
              <w:top w:val="nil"/>
              <w:left w:val="nil"/>
              <w:bottom w:val="single" w:color="D4D4D4" w:sz="4" w:space="0"/>
              <w:right w:val="single" w:color="D4D4D4" w:sz="4" w:space="0"/>
            </w:tcBorders>
            <w:shd w:val="clear" w:color="auto" w:fill="F1F1F1"/>
            <w:noWrap/>
            <w:vAlign w:val="center"/>
          </w:tcPr>
          <w:p w14:paraId="513DE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419" w:type="dxa"/>
            <w:vMerge w:val="restart"/>
            <w:tcBorders>
              <w:top w:val="nil"/>
              <w:left w:val="nil"/>
              <w:bottom w:val="single" w:color="D4D4D4" w:sz="4" w:space="0"/>
              <w:right w:val="single" w:color="D4D4D4" w:sz="4" w:space="0"/>
            </w:tcBorders>
            <w:shd w:val="clear" w:color="auto" w:fill="F1F1F1"/>
            <w:vAlign w:val="center"/>
          </w:tcPr>
          <w:p w14:paraId="7CB62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419" w:type="dxa"/>
            <w:vMerge w:val="restart"/>
            <w:tcBorders>
              <w:top w:val="nil"/>
              <w:left w:val="nil"/>
              <w:bottom w:val="single" w:color="D4D4D4" w:sz="4" w:space="0"/>
              <w:right w:val="single" w:color="D4D4D4" w:sz="4" w:space="0"/>
            </w:tcBorders>
            <w:shd w:val="clear" w:color="auto" w:fill="F1F1F1"/>
            <w:vAlign w:val="center"/>
          </w:tcPr>
          <w:p w14:paraId="3357F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1386" w:type="dxa"/>
            <w:vMerge w:val="restart"/>
            <w:tcBorders>
              <w:top w:val="nil"/>
              <w:left w:val="nil"/>
              <w:bottom w:val="single" w:color="D4D4D4" w:sz="4" w:space="0"/>
              <w:right w:val="single" w:color="D4D4D4" w:sz="4" w:space="0"/>
            </w:tcBorders>
            <w:shd w:val="clear" w:color="auto" w:fill="F1F1F1"/>
            <w:vAlign w:val="center"/>
          </w:tcPr>
          <w:p w14:paraId="14C6D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1386" w:type="dxa"/>
            <w:vMerge w:val="restart"/>
            <w:tcBorders>
              <w:top w:val="nil"/>
              <w:left w:val="nil"/>
              <w:bottom w:val="single" w:color="D4D4D4" w:sz="4" w:space="0"/>
              <w:right w:val="single" w:color="D4D4D4" w:sz="4" w:space="0"/>
            </w:tcBorders>
            <w:shd w:val="clear" w:color="auto" w:fill="F1F1F1"/>
            <w:vAlign w:val="center"/>
          </w:tcPr>
          <w:p w14:paraId="4DAD5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1386" w:type="dxa"/>
            <w:vMerge w:val="restart"/>
            <w:tcBorders>
              <w:top w:val="nil"/>
              <w:left w:val="nil"/>
              <w:bottom w:val="single" w:color="D4D4D4" w:sz="4" w:space="0"/>
              <w:right w:val="single" w:color="D4D4D4" w:sz="4" w:space="0"/>
            </w:tcBorders>
            <w:shd w:val="clear" w:color="auto" w:fill="F1F1F1"/>
            <w:vAlign w:val="center"/>
          </w:tcPr>
          <w:p w14:paraId="3B664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1386" w:type="dxa"/>
            <w:vMerge w:val="restart"/>
            <w:tcBorders>
              <w:top w:val="nil"/>
              <w:left w:val="nil"/>
              <w:bottom w:val="single" w:color="D4D4D4" w:sz="4" w:space="0"/>
              <w:right w:val="single" w:color="D4D4D4" w:sz="4" w:space="0"/>
            </w:tcBorders>
            <w:shd w:val="clear" w:color="auto" w:fill="F1F1F1"/>
            <w:vAlign w:val="center"/>
          </w:tcPr>
          <w:p w14:paraId="5F004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1387" w:type="dxa"/>
            <w:vMerge w:val="restart"/>
            <w:tcBorders>
              <w:top w:val="nil"/>
              <w:left w:val="nil"/>
              <w:bottom w:val="single" w:color="D4D4D4" w:sz="4" w:space="0"/>
              <w:right w:val="single" w:color="D4D4D4" w:sz="4" w:space="0"/>
            </w:tcBorders>
            <w:shd w:val="clear" w:color="auto" w:fill="F1F1F1"/>
            <w:vAlign w:val="center"/>
          </w:tcPr>
          <w:p w14:paraId="0C50F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1091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3" w:type="dxa"/>
            <w:vMerge w:val="restart"/>
            <w:tcBorders>
              <w:top w:val="nil"/>
              <w:left w:val="nil"/>
              <w:bottom w:val="single" w:color="D4D4D4" w:sz="4" w:space="0"/>
              <w:right w:val="single" w:color="D4D4D4" w:sz="4" w:space="0"/>
            </w:tcBorders>
            <w:shd w:val="clear" w:color="auto" w:fill="F1F1F1"/>
            <w:vAlign w:val="center"/>
          </w:tcPr>
          <w:p w14:paraId="6948D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3548A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419" w:type="dxa"/>
            <w:vMerge w:val="continue"/>
            <w:tcBorders>
              <w:top w:val="nil"/>
              <w:left w:val="nil"/>
              <w:bottom w:val="single" w:color="D4D4D4" w:sz="4" w:space="0"/>
              <w:right w:val="single" w:color="D4D4D4" w:sz="4" w:space="0"/>
            </w:tcBorders>
            <w:shd w:val="clear" w:color="auto" w:fill="F1F1F1"/>
            <w:vAlign w:val="center"/>
          </w:tcPr>
          <w:p w14:paraId="5BA1B838">
            <w:pPr>
              <w:jc w:val="center"/>
              <w:rPr>
                <w:rFonts w:hint="eastAsia" w:ascii="宋体" w:hAnsi="宋体" w:eastAsia="宋体" w:cs="宋体"/>
                <w:i w:val="0"/>
                <w:iCs w:val="0"/>
                <w:color w:val="000000"/>
                <w:sz w:val="22"/>
                <w:szCs w:val="22"/>
                <w:u w:val="none"/>
              </w:rPr>
            </w:pPr>
          </w:p>
        </w:tc>
        <w:tc>
          <w:tcPr>
            <w:tcW w:w="1419" w:type="dxa"/>
            <w:vMerge w:val="continue"/>
            <w:tcBorders>
              <w:top w:val="nil"/>
              <w:left w:val="nil"/>
              <w:bottom w:val="single" w:color="D4D4D4" w:sz="4" w:space="0"/>
              <w:right w:val="single" w:color="D4D4D4" w:sz="4" w:space="0"/>
            </w:tcBorders>
            <w:shd w:val="clear" w:color="auto" w:fill="F1F1F1"/>
            <w:vAlign w:val="center"/>
          </w:tcPr>
          <w:p w14:paraId="6E292857">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78E3AD6F">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5FA4F1CE">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369B23EF">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62C6EFF8">
            <w:pPr>
              <w:jc w:val="center"/>
              <w:rPr>
                <w:rFonts w:hint="eastAsia" w:ascii="宋体" w:hAnsi="宋体" w:eastAsia="宋体" w:cs="宋体"/>
                <w:i w:val="0"/>
                <w:iCs w:val="0"/>
                <w:color w:val="000000"/>
                <w:sz w:val="22"/>
                <w:szCs w:val="22"/>
                <w:u w:val="none"/>
              </w:rPr>
            </w:pPr>
          </w:p>
        </w:tc>
        <w:tc>
          <w:tcPr>
            <w:tcW w:w="1387" w:type="dxa"/>
            <w:vMerge w:val="continue"/>
            <w:tcBorders>
              <w:top w:val="nil"/>
              <w:left w:val="nil"/>
              <w:bottom w:val="single" w:color="D4D4D4" w:sz="4" w:space="0"/>
              <w:right w:val="single" w:color="D4D4D4" w:sz="4" w:space="0"/>
            </w:tcBorders>
            <w:shd w:val="clear" w:color="auto" w:fill="F1F1F1"/>
            <w:vAlign w:val="center"/>
          </w:tcPr>
          <w:p w14:paraId="369673CA">
            <w:pPr>
              <w:jc w:val="center"/>
              <w:rPr>
                <w:rFonts w:hint="eastAsia" w:ascii="宋体" w:hAnsi="宋体" w:eastAsia="宋体" w:cs="宋体"/>
                <w:i w:val="0"/>
                <w:iCs w:val="0"/>
                <w:color w:val="000000"/>
                <w:sz w:val="22"/>
                <w:szCs w:val="22"/>
                <w:u w:val="none"/>
              </w:rPr>
            </w:pPr>
          </w:p>
        </w:tc>
      </w:tr>
      <w:tr w14:paraId="5021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3" w:type="dxa"/>
            <w:vMerge w:val="continue"/>
            <w:tcBorders>
              <w:top w:val="nil"/>
              <w:left w:val="nil"/>
              <w:bottom w:val="single" w:color="D4D4D4" w:sz="4" w:space="0"/>
              <w:right w:val="single" w:color="D4D4D4" w:sz="4" w:space="0"/>
            </w:tcBorders>
            <w:shd w:val="clear" w:color="auto" w:fill="F1F1F1"/>
            <w:vAlign w:val="center"/>
          </w:tcPr>
          <w:p w14:paraId="7DEEAB07">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C0CBC9B">
            <w:pPr>
              <w:jc w:val="center"/>
              <w:rPr>
                <w:rFonts w:hint="eastAsia" w:ascii="宋体" w:hAnsi="宋体" w:eastAsia="宋体" w:cs="宋体"/>
                <w:i w:val="0"/>
                <w:iCs w:val="0"/>
                <w:color w:val="000000"/>
                <w:sz w:val="22"/>
                <w:szCs w:val="22"/>
                <w:u w:val="none"/>
              </w:rPr>
            </w:pPr>
          </w:p>
        </w:tc>
        <w:tc>
          <w:tcPr>
            <w:tcW w:w="1419" w:type="dxa"/>
            <w:vMerge w:val="continue"/>
            <w:tcBorders>
              <w:top w:val="nil"/>
              <w:left w:val="nil"/>
              <w:bottom w:val="single" w:color="D4D4D4" w:sz="4" w:space="0"/>
              <w:right w:val="single" w:color="D4D4D4" w:sz="4" w:space="0"/>
            </w:tcBorders>
            <w:shd w:val="clear" w:color="auto" w:fill="F1F1F1"/>
            <w:vAlign w:val="center"/>
          </w:tcPr>
          <w:p w14:paraId="5DAD6E70">
            <w:pPr>
              <w:jc w:val="center"/>
              <w:rPr>
                <w:rFonts w:hint="eastAsia" w:ascii="宋体" w:hAnsi="宋体" w:eastAsia="宋体" w:cs="宋体"/>
                <w:i w:val="0"/>
                <w:iCs w:val="0"/>
                <w:color w:val="000000"/>
                <w:sz w:val="22"/>
                <w:szCs w:val="22"/>
                <w:u w:val="none"/>
              </w:rPr>
            </w:pPr>
          </w:p>
        </w:tc>
        <w:tc>
          <w:tcPr>
            <w:tcW w:w="1419" w:type="dxa"/>
            <w:vMerge w:val="continue"/>
            <w:tcBorders>
              <w:top w:val="nil"/>
              <w:left w:val="nil"/>
              <w:bottom w:val="single" w:color="D4D4D4" w:sz="4" w:space="0"/>
              <w:right w:val="single" w:color="D4D4D4" w:sz="4" w:space="0"/>
            </w:tcBorders>
            <w:shd w:val="clear" w:color="auto" w:fill="F1F1F1"/>
            <w:vAlign w:val="center"/>
          </w:tcPr>
          <w:p w14:paraId="33F5FFCE">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15DB1574">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79F71FE8">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544972C3">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317DFFC4">
            <w:pPr>
              <w:jc w:val="center"/>
              <w:rPr>
                <w:rFonts w:hint="eastAsia" w:ascii="宋体" w:hAnsi="宋体" w:eastAsia="宋体" w:cs="宋体"/>
                <w:i w:val="0"/>
                <w:iCs w:val="0"/>
                <w:color w:val="000000"/>
                <w:sz w:val="22"/>
                <w:szCs w:val="22"/>
                <w:u w:val="none"/>
              </w:rPr>
            </w:pPr>
          </w:p>
        </w:tc>
        <w:tc>
          <w:tcPr>
            <w:tcW w:w="1387" w:type="dxa"/>
            <w:vMerge w:val="continue"/>
            <w:tcBorders>
              <w:top w:val="nil"/>
              <w:left w:val="nil"/>
              <w:bottom w:val="single" w:color="D4D4D4" w:sz="4" w:space="0"/>
              <w:right w:val="single" w:color="D4D4D4" w:sz="4" w:space="0"/>
            </w:tcBorders>
            <w:shd w:val="clear" w:color="auto" w:fill="F1F1F1"/>
            <w:vAlign w:val="center"/>
          </w:tcPr>
          <w:p w14:paraId="5ACC1A53">
            <w:pPr>
              <w:jc w:val="center"/>
              <w:rPr>
                <w:rFonts w:hint="eastAsia" w:ascii="宋体" w:hAnsi="宋体" w:eastAsia="宋体" w:cs="宋体"/>
                <w:i w:val="0"/>
                <w:iCs w:val="0"/>
                <w:color w:val="000000"/>
                <w:sz w:val="22"/>
                <w:szCs w:val="22"/>
                <w:u w:val="none"/>
              </w:rPr>
            </w:pPr>
          </w:p>
        </w:tc>
      </w:tr>
      <w:tr w14:paraId="4D3B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783" w:type="dxa"/>
            <w:vMerge w:val="continue"/>
            <w:tcBorders>
              <w:top w:val="nil"/>
              <w:left w:val="nil"/>
              <w:bottom w:val="single" w:color="D4D4D4" w:sz="4" w:space="0"/>
              <w:right w:val="single" w:color="D4D4D4" w:sz="4" w:space="0"/>
            </w:tcBorders>
            <w:shd w:val="clear" w:color="auto" w:fill="F1F1F1"/>
            <w:vAlign w:val="center"/>
          </w:tcPr>
          <w:p w14:paraId="3474B17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BD99514">
            <w:pPr>
              <w:jc w:val="center"/>
              <w:rPr>
                <w:rFonts w:hint="eastAsia" w:ascii="宋体" w:hAnsi="宋体" w:eastAsia="宋体" w:cs="宋体"/>
                <w:i w:val="0"/>
                <w:iCs w:val="0"/>
                <w:color w:val="000000"/>
                <w:sz w:val="22"/>
                <w:szCs w:val="22"/>
                <w:u w:val="none"/>
              </w:rPr>
            </w:pPr>
          </w:p>
        </w:tc>
        <w:tc>
          <w:tcPr>
            <w:tcW w:w="1419" w:type="dxa"/>
            <w:vMerge w:val="continue"/>
            <w:tcBorders>
              <w:top w:val="nil"/>
              <w:left w:val="nil"/>
              <w:bottom w:val="single" w:color="D4D4D4" w:sz="4" w:space="0"/>
              <w:right w:val="single" w:color="D4D4D4" w:sz="4" w:space="0"/>
            </w:tcBorders>
            <w:shd w:val="clear" w:color="auto" w:fill="F1F1F1"/>
            <w:vAlign w:val="center"/>
          </w:tcPr>
          <w:p w14:paraId="259BE4AF">
            <w:pPr>
              <w:jc w:val="center"/>
              <w:rPr>
                <w:rFonts w:hint="eastAsia" w:ascii="宋体" w:hAnsi="宋体" w:eastAsia="宋体" w:cs="宋体"/>
                <w:i w:val="0"/>
                <w:iCs w:val="0"/>
                <w:color w:val="000000"/>
                <w:sz w:val="22"/>
                <w:szCs w:val="22"/>
                <w:u w:val="none"/>
              </w:rPr>
            </w:pPr>
          </w:p>
        </w:tc>
        <w:tc>
          <w:tcPr>
            <w:tcW w:w="1419" w:type="dxa"/>
            <w:vMerge w:val="continue"/>
            <w:tcBorders>
              <w:top w:val="nil"/>
              <w:left w:val="nil"/>
              <w:bottom w:val="single" w:color="D4D4D4" w:sz="4" w:space="0"/>
              <w:right w:val="single" w:color="D4D4D4" w:sz="4" w:space="0"/>
            </w:tcBorders>
            <w:shd w:val="clear" w:color="auto" w:fill="F1F1F1"/>
            <w:vAlign w:val="center"/>
          </w:tcPr>
          <w:p w14:paraId="0C5B9BF5">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28B8614D">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683B8F1C">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29784ECC">
            <w:pPr>
              <w:jc w:val="center"/>
              <w:rPr>
                <w:rFonts w:hint="eastAsia" w:ascii="宋体" w:hAnsi="宋体" w:eastAsia="宋体" w:cs="宋体"/>
                <w:i w:val="0"/>
                <w:iCs w:val="0"/>
                <w:color w:val="000000"/>
                <w:sz w:val="22"/>
                <w:szCs w:val="22"/>
                <w:u w:val="none"/>
              </w:rPr>
            </w:pPr>
          </w:p>
        </w:tc>
        <w:tc>
          <w:tcPr>
            <w:tcW w:w="1386" w:type="dxa"/>
            <w:vMerge w:val="continue"/>
            <w:tcBorders>
              <w:top w:val="nil"/>
              <w:left w:val="nil"/>
              <w:bottom w:val="single" w:color="D4D4D4" w:sz="4" w:space="0"/>
              <w:right w:val="single" w:color="D4D4D4" w:sz="4" w:space="0"/>
            </w:tcBorders>
            <w:shd w:val="clear" w:color="auto" w:fill="F1F1F1"/>
            <w:vAlign w:val="center"/>
          </w:tcPr>
          <w:p w14:paraId="0A9B9F25">
            <w:pPr>
              <w:jc w:val="center"/>
              <w:rPr>
                <w:rFonts w:hint="eastAsia" w:ascii="宋体" w:hAnsi="宋体" w:eastAsia="宋体" w:cs="宋体"/>
                <w:i w:val="0"/>
                <w:iCs w:val="0"/>
                <w:color w:val="000000"/>
                <w:sz w:val="22"/>
                <w:szCs w:val="22"/>
                <w:u w:val="none"/>
              </w:rPr>
            </w:pPr>
          </w:p>
        </w:tc>
        <w:tc>
          <w:tcPr>
            <w:tcW w:w="1387" w:type="dxa"/>
            <w:vMerge w:val="continue"/>
            <w:tcBorders>
              <w:top w:val="nil"/>
              <w:left w:val="nil"/>
              <w:bottom w:val="single" w:color="D4D4D4" w:sz="4" w:space="0"/>
              <w:right w:val="single" w:color="D4D4D4" w:sz="4" w:space="0"/>
            </w:tcBorders>
            <w:shd w:val="clear" w:color="auto" w:fill="F1F1F1"/>
            <w:vAlign w:val="center"/>
          </w:tcPr>
          <w:p w14:paraId="6726A445">
            <w:pPr>
              <w:jc w:val="center"/>
              <w:rPr>
                <w:rFonts w:hint="eastAsia" w:ascii="宋体" w:hAnsi="宋体" w:eastAsia="宋体" w:cs="宋体"/>
                <w:i w:val="0"/>
                <w:iCs w:val="0"/>
                <w:color w:val="000000"/>
                <w:sz w:val="22"/>
                <w:szCs w:val="22"/>
                <w:u w:val="none"/>
              </w:rPr>
            </w:pPr>
          </w:p>
        </w:tc>
      </w:tr>
      <w:tr w14:paraId="2C2B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08A6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419" w:type="dxa"/>
            <w:tcBorders>
              <w:top w:val="nil"/>
              <w:left w:val="nil"/>
              <w:bottom w:val="single" w:color="D4D4D4" w:sz="4" w:space="0"/>
              <w:right w:val="single" w:color="D4D4D4" w:sz="4" w:space="0"/>
            </w:tcBorders>
            <w:shd w:val="clear" w:color="auto" w:fill="F1F1F1"/>
            <w:vAlign w:val="center"/>
          </w:tcPr>
          <w:p w14:paraId="7EED2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19" w:type="dxa"/>
            <w:tcBorders>
              <w:top w:val="nil"/>
              <w:left w:val="nil"/>
              <w:bottom w:val="single" w:color="D4D4D4" w:sz="4" w:space="0"/>
              <w:right w:val="single" w:color="D4D4D4" w:sz="4" w:space="0"/>
            </w:tcBorders>
            <w:shd w:val="clear" w:color="auto" w:fill="F1F1F1"/>
            <w:vAlign w:val="center"/>
          </w:tcPr>
          <w:p w14:paraId="68053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386" w:type="dxa"/>
            <w:tcBorders>
              <w:top w:val="nil"/>
              <w:left w:val="nil"/>
              <w:bottom w:val="single" w:color="D4D4D4" w:sz="4" w:space="0"/>
              <w:right w:val="single" w:color="D4D4D4" w:sz="4" w:space="0"/>
            </w:tcBorders>
            <w:shd w:val="clear" w:color="auto" w:fill="F1F1F1"/>
            <w:vAlign w:val="center"/>
          </w:tcPr>
          <w:p w14:paraId="291EF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386" w:type="dxa"/>
            <w:tcBorders>
              <w:top w:val="nil"/>
              <w:left w:val="nil"/>
              <w:bottom w:val="single" w:color="D4D4D4" w:sz="4" w:space="0"/>
              <w:right w:val="single" w:color="D4D4D4" w:sz="4" w:space="0"/>
            </w:tcBorders>
            <w:shd w:val="clear" w:color="auto" w:fill="F1F1F1"/>
            <w:vAlign w:val="center"/>
          </w:tcPr>
          <w:p w14:paraId="4CB09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386" w:type="dxa"/>
            <w:tcBorders>
              <w:top w:val="nil"/>
              <w:left w:val="nil"/>
              <w:bottom w:val="single" w:color="D4D4D4" w:sz="4" w:space="0"/>
              <w:right w:val="single" w:color="D4D4D4" w:sz="4" w:space="0"/>
            </w:tcBorders>
            <w:shd w:val="clear" w:color="auto" w:fill="F1F1F1"/>
            <w:vAlign w:val="center"/>
          </w:tcPr>
          <w:p w14:paraId="70A9F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386" w:type="dxa"/>
            <w:tcBorders>
              <w:top w:val="nil"/>
              <w:left w:val="nil"/>
              <w:bottom w:val="single" w:color="D4D4D4" w:sz="4" w:space="0"/>
              <w:right w:val="single" w:color="D4D4D4" w:sz="4" w:space="0"/>
            </w:tcBorders>
            <w:shd w:val="clear" w:color="auto" w:fill="F1F1F1"/>
            <w:vAlign w:val="center"/>
          </w:tcPr>
          <w:p w14:paraId="688F8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387" w:type="dxa"/>
            <w:tcBorders>
              <w:top w:val="nil"/>
              <w:left w:val="nil"/>
              <w:bottom w:val="single" w:color="D4D4D4" w:sz="4" w:space="0"/>
              <w:right w:val="single" w:color="D4D4D4" w:sz="4" w:space="0"/>
            </w:tcBorders>
            <w:shd w:val="clear" w:color="auto" w:fill="F1F1F1"/>
            <w:vAlign w:val="center"/>
          </w:tcPr>
          <w:p w14:paraId="34253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0BB95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AF37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19D85E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FFFFF"/>
            <w:noWrap/>
            <w:vAlign w:val="center"/>
          </w:tcPr>
          <w:p w14:paraId="17B7B4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FFFFF"/>
            <w:noWrap/>
            <w:vAlign w:val="center"/>
          </w:tcPr>
          <w:p w14:paraId="54A562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C2033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E5EAB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DA5B6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6B533C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2C8EE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5421A1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23341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273FB4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5550C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725B5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7A24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9AD3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D54D4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425A7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1B5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06BC5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2130299</w:t>
            </w:r>
          </w:p>
        </w:tc>
        <w:tc>
          <w:tcPr>
            <w:tcW w:w="0" w:type="auto"/>
            <w:tcBorders>
              <w:top w:val="nil"/>
              <w:left w:val="nil"/>
              <w:bottom w:val="single" w:color="D4D4D4" w:sz="4" w:space="0"/>
              <w:right w:val="single" w:color="D4D4D4" w:sz="4" w:space="0"/>
            </w:tcBorders>
            <w:shd w:val="clear" w:color="auto" w:fill="FFFFFF"/>
            <w:noWrap/>
            <w:vAlign w:val="center"/>
          </w:tcPr>
          <w:p w14:paraId="6D56A6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其他林业和草原支出</w:t>
            </w:r>
          </w:p>
        </w:tc>
        <w:tc>
          <w:tcPr>
            <w:tcW w:w="0" w:type="auto"/>
            <w:tcBorders>
              <w:top w:val="nil"/>
              <w:left w:val="nil"/>
              <w:bottom w:val="single" w:color="D4D4D4" w:sz="4" w:space="0"/>
              <w:right w:val="single" w:color="D4D4D4" w:sz="4" w:space="0"/>
            </w:tcBorders>
            <w:shd w:val="clear" w:color="auto" w:fill="FFFFFF"/>
            <w:noWrap/>
            <w:vAlign w:val="center"/>
          </w:tcPr>
          <w:p w14:paraId="1DB8B5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9,156,344.10</w:t>
            </w:r>
          </w:p>
        </w:tc>
        <w:tc>
          <w:tcPr>
            <w:tcW w:w="0" w:type="auto"/>
            <w:tcBorders>
              <w:top w:val="nil"/>
              <w:left w:val="nil"/>
              <w:bottom w:val="single" w:color="D4D4D4" w:sz="4" w:space="0"/>
              <w:right w:val="single" w:color="D4D4D4" w:sz="4" w:space="0"/>
            </w:tcBorders>
            <w:shd w:val="clear" w:color="auto" w:fill="FFFFFF"/>
            <w:noWrap/>
            <w:vAlign w:val="center"/>
          </w:tcPr>
          <w:p w14:paraId="0724F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9,156,344.10</w:t>
            </w:r>
          </w:p>
        </w:tc>
        <w:tc>
          <w:tcPr>
            <w:tcW w:w="0" w:type="auto"/>
            <w:tcBorders>
              <w:top w:val="nil"/>
              <w:left w:val="nil"/>
              <w:bottom w:val="single" w:color="D4D4D4" w:sz="4" w:space="0"/>
              <w:right w:val="single" w:color="D4D4D4" w:sz="4" w:space="0"/>
            </w:tcBorders>
            <w:shd w:val="clear" w:color="auto" w:fill="FFFFFF"/>
            <w:noWrap/>
            <w:vAlign w:val="center"/>
          </w:tcPr>
          <w:p w14:paraId="6F1501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00A4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04D52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ED227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937A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B69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7DA96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2130201</w:t>
            </w:r>
          </w:p>
        </w:tc>
        <w:tc>
          <w:tcPr>
            <w:tcW w:w="0" w:type="auto"/>
            <w:tcBorders>
              <w:top w:val="nil"/>
              <w:left w:val="nil"/>
              <w:bottom w:val="single" w:color="D4D4D4" w:sz="4" w:space="0"/>
              <w:right w:val="single" w:color="D4D4D4" w:sz="4" w:space="0"/>
            </w:tcBorders>
            <w:shd w:val="clear" w:color="auto" w:fill="FFFFFF"/>
            <w:noWrap/>
            <w:vAlign w:val="center"/>
          </w:tcPr>
          <w:p w14:paraId="7D89D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36816A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7,077,893.68</w:t>
            </w:r>
          </w:p>
        </w:tc>
        <w:tc>
          <w:tcPr>
            <w:tcW w:w="0" w:type="auto"/>
            <w:tcBorders>
              <w:top w:val="nil"/>
              <w:left w:val="nil"/>
              <w:bottom w:val="single" w:color="D4D4D4" w:sz="4" w:space="0"/>
              <w:right w:val="single" w:color="D4D4D4" w:sz="4" w:space="0"/>
            </w:tcBorders>
            <w:shd w:val="clear" w:color="auto" w:fill="FFFFFF"/>
            <w:noWrap/>
            <w:vAlign w:val="center"/>
          </w:tcPr>
          <w:p w14:paraId="0E18CA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7,077,893.68</w:t>
            </w:r>
          </w:p>
        </w:tc>
        <w:tc>
          <w:tcPr>
            <w:tcW w:w="0" w:type="auto"/>
            <w:tcBorders>
              <w:top w:val="nil"/>
              <w:left w:val="nil"/>
              <w:bottom w:val="single" w:color="D4D4D4" w:sz="4" w:space="0"/>
              <w:right w:val="single" w:color="D4D4D4" w:sz="4" w:space="0"/>
            </w:tcBorders>
            <w:shd w:val="clear" w:color="auto" w:fill="FFFFFF"/>
            <w:noWrap/>
            <w:vAlign w:val="center"/>
          </w:tcPr>
          <w:p w14:paraId="45897D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8F87E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F5510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20CB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76124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877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1FC58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2130101</w:t>
            </w:r>
          </w:p>
        </w:tc>
        <w:tc>
          <w:tcPr>
            <w:tcW w:w="0" w:type="auto"/>
            <w:tcBorders>
              <w:top w:val="nil"/>
              <w:left w:val="nil"/>
              <w:bottom w:val="single" w:color="D4D4D4" w:sz="4" w:space="0"/>
              <w:right w:val="single" w:color="D4D4D4" w:sz="4" w:space="0"/>
            </w:tcBorders>
            <w:shd w:val="clear" w:color="auto" w:fill="FFFFFF"/>
            <w:noWrap/>
            <w:vAlign w:val="center"/>
          </w:tcPr>
          <w:p w14:paraId="47FFDE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4FCA8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0" w:type="auto"/>
            <w:tcBorders>
              <w:top w:val="nil"/>
              <w:left w:val="nil"/>
              <w:bottom w:val="single" w:color="D4D4D4" w:sz="4" w:space="0"/>
              <w:right w:val="single" w:color="D4D4D4" w:sz="4" w:space="0"/>
            </w:tcBorders>
            <w:shd w:val="clear" w:color="auto" w:fill="FFFFFF"/>
            <w:noWrap/>
            <w:vAlign w:val="center"/>
          </w:tcPr>
          <w:p w14:paraId="760023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0" w:type="auto"/>
            <w:tcBorders>
              <w:top w:val="nil"/>
              <w:left w:val="nil"/>
              <w:bottom w:val="single" w:color="D4D4D4" w:sz="4" w:space="0"/>
              <w:right w:val="single" w:color="D4D4D4" w:sz="4" w:space="0"/>
            </w:tcBorders>
            <w:shd w:val="clear" w:color="auto" w:fill="FFFFFF"/>
            <w:noWrap/>
            <w:vAlign w:val="center"/>
          </w:tcPr>
          <w:p w14:paraId="366CC7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9D9B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74C3A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7F54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E19AE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552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2AACA9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465331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0D157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c>
          <w:tcPr>
            <w:tcW w:w="0" w:type="auto"/>
            <w:tcBorders>
              <w:top w:val="nil"/>
              <w:left w:val="nil"/>
              <w:bottom w:val="single" w:color="D4D4D4" w:sz="4" w:space="0"/>
              <w:right w:val="single" w:color="D4D4D4" w:sz="4" w:space="0"/>
            </w:tcBorders>
            <w:shd w:val="clear" w:color="auto" w:fill="FFFFFF"/>
            <w:noWrap/>
            <w:vAlign w:val="center"/>
          </w:tcPr>
          <w:p w14:paraId="4CABD4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c>
          <w:tcPr>
            <w:tcW w:w="0" w:type="auto"/>
            <w:tcBorders>
              <w:top w:val="nil"/>
              <w:left w:val="nil"/>
              <w:bottom w:val="single" w:color="D4D4D4" w:sz="4" w:space="0"/>
              <w:right w:val="single" w:color="D4D4D4" w:sz="4" w:space="0"/>
            </w:tcBorders>
            <w:shd w:val="clear" w:color="auto" w:fill="FFFFFF"/>
            <w:noWrap/>
            <w:vAlign w:val="center"/>
          </w:tcPr>
          <w:p w14:paraId="02FE59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11FA9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414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C5703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6D526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A7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44D15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040D7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51CF9C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371,095.00</w:t>
            </w:r>
          </w:p>
        </w:tc>
        <w:tc>
          <w:tcPr>
            <w:tcW w:w="0" w:type="auto"/>
            <w:tcBorders>
              <w:top w:val="nil"/>
              <w:left w:val="nil"/>
              <w:bottom w:val="single" w:color="D4D4D4" w:sz="4" w:space="0"/>
              <w:right w:val="single" w:color="D4D4D4" w:sz="4" w:space="0"/>
            </w:tcBorders>
            <w:shd w:val="clear" w:color="auto" w:fill="FFFFFF"/>
            <w:noWrap/>
            <w:vAlign w:val="center"/>
          </w:tcPr>
          <w:p w14:paraId="16704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371,095.00</w:t>
            </w:r>
          </w:p>
        </w:tc>
        <w:tc>
          <w:tcPr>
            <w:tcW w:w="0" w:type="auto"/>
            <w:tcBorders>
              <w:top w:val="nil"/>
              <w:left w:val="nil"/>
              <w:bottom w:val="single" w:color="D4D4D4" w:sz="4" w:space="0"/>
              <w:right w:val="single" w:color="D4D4D4" w:sz="4" w:space="0"/>
            </w:tcBorders>
            <w:shd w:val="clear" w:color="auto" w:fill="FFFFFF"/>
            <w:noWrap/>
            <w:vAlign w:val="center"/>
          </w:tcPr>
          <w:p w14:paraId="1CC003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D1C34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A584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4B4F1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F519F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0EE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2D9B9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2CC06C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36AA28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206,668.08</w:t>
            </w:r>
          </w:p>
        </w:tc>
        <w:tc>
          <w:tcPr>
            <w:tcW w:w="0" w:type="auto"/>
            <w:tcBorders>
              <w:top w:val="nil"/>
              <w:left w:val="nil"/>
              <w:bottom w:val="single" w:color="D4D4D4" w:sz="4" w:space="0"/>
              <w:right w:val="single" w:color="D4D4D4" w:sz="4" w:space="0"/>
            </w:tcBorders>
            <w:shd w:val="clear" w:color="auto" w:fill="FFFFFF"/>
            <w:noWrap/>
            <w:vAlign w:val="center"/>
          </w:tcPr>
          <w:p w14:paraId="66080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206,668.08</w:t>
            </w:r>
          </w:p>
        </w:tc>
        <w:tc>
          <w:tcPr>
            <w:tcW w:w="0" w:type="auto"/>
            <w:tcBorders>
              <w:top w:val="nil"/>
              <w:left w:val="nil"/>
              <w:bottom w:val="single" w:color="D4D4D4" w:sz="4" w:space="0"/>
              <w:right w:val="single" w:color="D4D4D4" w:sz="4" w:space="0"/>
            </w:tcBorders>
            <w:shd w:val="clear" w:color="auto" w:fill="FFFFFF"/>
            <w:noWrap/>
            <w:vAlign w:val="center"/>
          </w:tcPr>
          <w:p w14:paraId="307862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BD5D4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A175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1A11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70A0E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7B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0053C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14:paraId="29F95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14:paraId="0A3C0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3,184,200.00</w:t>
            </w:r>
          </w:p>
        </w:tc>
        <w:tc>
          <w:tcPr>
            <w:tcW w:w="0" w:type="auto"/>
            <w:tcBorders>
              <w:top w:val="nil"/>
              <w:left w:val="nil"/>
              <w:bottom w:val="single" w:color="D4D4D4" w:sz="4" w:space="0"/>
              <w:right w:val="single" w:color="D4D4D4" w:sz="4" w:space="0"/>
            </w:tcBorders>
            <w:shd w:val="clear" w:color="auto" w:fill="FFFFFF"/>
            <w:noWrap/>
            <w:vAlign w:val="center"/>
          </w:tcPr>
          <w:p w14:paraId="0A2B69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3,184,200.00</w:t>
            </w:r>
          </w:p>
        </w:tc>
        <w:tc>
          <w:tcPr>
            <w:tcW w:w="0" w:type="auto"/>
            <w:tcBorders>
              <w:top w:val="nil"/>
              <w:left w:val="nil"/>
              <w:bottom w:val="single" w:color="D4D4D4" w:sz="4" w:space="0"/>
              <w:right w:val="single" w:color="D4D4D4" w:sz="4" w:space="0"/>
            </w:tcBorders>
            <w:shd w:val="clear" w:color="auto" w:fill="FFFFFF"/>
            <w:noWrap/>
            <w:vAlign w:val="center"/>
          </w:tcPr>
          <w:p w14:paraId="37D62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6D32A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1270B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F4267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D314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79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5E149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14:paraId="0EC2ED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14:paraId="50F68F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c>
          <w:tcPr>
            <w:tcW w:w="0" w:type="auto"/>
            <w:tcBorders>
              <w:top w:val="nil"/>
              <w:left w:val="nil"/>
              <w:bottom w:val="single" w:color="D4D4D4" w:sz="4" w:space="0"/>
              <w:right w:val="single" w:color="D4D4D4" w:sz="4" w:space="0"/>
            </w:tcBorders>
            <w:shd w:val="clear" w:color="auto" w:fill="FFFFFF"/>
            <w:noWrap/>
            <w:vAlign w:val="center"/>
          </w:tcPr>
          <w:p w14:paraId="504F3B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c>
          <w:tcPr>
            <w:tcW w:w="0" w:type="auto"/>
            <w:tcBorders>
              <w:top w:val="nil"/>
              <w:left w:val="nil"/>
              <w:bottom w:val="single" w:color="D4D4D4" w:sz="4" w:space="0"/>
              <w:right w:val="single" w:color="D4D4D4" w:sz="4" w:space="0"/>
            </w:tcBorders>
            <w:shd w:val="clear" w:color="auto" w:fill="FFFFFF"/>
            <w:noWrap/>
            <w:vAlign w:val="center"/>
          </w:tcPr>
          <w:p w14:paraId="45BA03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0AFA8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649A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0D27C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A6C90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00C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753DE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70D13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3363E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237,157.12</w:t>
            </w:r>
          </w:p>
        </w:tc>
        <w:tc>
          <w:tcPr>
            <w:tcW w:w="0" w:type="auto"/>
            <w:tcBorders>
              <w:top w:val="nil"/>
              <w:left w:val="nil"/>
              <w:bottom w:val="single" w:color="D4D4D4" w:sz="4" w:space="0"/>
              <w:right w:val="single" w:color="D4D4D4" w:sz="4" w:space="0"/>
            </w:tcBorders>
            <w:shd w:val="clear" w:color="auto" w:fill="FFFFFF"/>
            <w:noWrap/>
            <w:vAlign w:val="center"/>
          </w:tcPr>
          <w:p w14:paraId="31A7D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237,157.12</w:t>
            </w:r>
          </w:p>
        </w:tc>
        <w:tc>
          <w:tcPr>
            <w:tcW w:w="0" w:type="auto"/>
            <w:tcBorders>
              <w:top w:val="nil"/>
              <w:left w:val="nil"/>
              <w:bottom w:val="single" w:color="D4D4D4" w:sz="4" w:space="0"/>
              <w:right w:val="single" w:color="D4D4D4" w:sz="4" w:space="0"/>
            </w:tcBorders>
            <w:shd w:val="clear" w:color="auto" w:fill="FFFFFF"/>
            <w:noWrap/>
            <w:vAlign w:val="center"/>
          </w:tcPr>
          <w:p w14:paraId="1E0FF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73FC3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9D8E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8637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DC3A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F1C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0" w:type="auto"/>
            <w:tcBorders>
              <w:top w:val="nil"/>
              <w:left w:val="nil"/>
              <w:bottom w:val="single" w:color="D4D4D4" w:sz="4" w:space="0"/>
              <w:right w:val="single" w:color="D4D4D4" w:sz="4" w:space="0"/>
            </w:tcBorders>
            <w:shd w:val="clear" w:color="auto" w:fill="FFFFFF"/>
            <w:noWrap/>
            <w:vAlign w:val="center"/>
          </w:tcPr>
          <w:p w14:paraId="003F6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54D78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65EB0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11,000.48</w:t>
            </w:r>
          </w:p>
        </w:tc>
        <w:tc>
          <w:tcPr>
            <w:tcW w:w="0" w:type="auto"/>
            <w:tcBorders>
              <w:top w:val="nil"/>
              <w:left w:val="nil"/>
              <w:bottom w:val="single" w:color="D4D4D4" w:sz="4" w:space="0"/>
              <w:right w:val="single" w:color="D4D4D4" w:sz="4" w:space="0"/>
            </w:tcBorders>
            <w:shd w:val="clear" w:color="auto" w:fill="FFFFFF"/>
            <w:noWrap/>
            <w:vAlign w:val="center"/>
          </w:tcPr>
          <w:p w14:paraId="200691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11,000.48</w:t>
            </w:r>
          </w:p>
        </w:tc>
        <w:tc>
          <w:tcPr>
            <w:tcW w:w="0" w:type="auto"/>
            <w:tcBorders>
              <w:top w:val="nil"/>
              <w:left w:val="nil"/>
              <w:bottom w:val="single" w:color="D4D4D4" w:sz="4" w:space="0"/>
              <w:right w:val="single" w:color="D4D4D4" w:sz="4" w:space="0"/>
            </w:tcBorders>
            <w:shd w:val="clear" w:color="auto" w:fill="FFFFFF"/>
            <w:noWrap/>
            <w:vAlign w:val="center"/>
          </w:tcPr>
          <w:p w14:paraId="579F1F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D54BE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F3D03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1748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F6867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8767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4" w:hRule="atLeast"/>
        </w:trPr>
        <w:tc>
          <w:tcPr>
            <w:tcW w:w="0" w:type="auto"/>
            <w:gridSpan w:val="9"/>
            <w:tcBorders>
              <w:top w:val="nil"/>
              <w:left w:val="nil"/>
              <w:bottom w:val="nil"/>
              <w:right w:val="nil"/>
            </w:tcBorders>
            <w:shd w:val="clear" w:color="auto" w:fill="FFFFFF"/>
            <w:noWrap/>
            <w:vAlign w:val="center"/>
          </w:tcPr>
          <w:p w14:paraId="16CC2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4D84343E">
      <w:pPr>
        <w:keepNext w:val="0"/>
        <w:keepLines w:val="0"/>
        <w:widowControl/>
        <w:numPr>
          <w:numId w:val="0"/>
        </w:numPr>
        <w:suppressLineNumbers w:val="0"/>
        <w:jc w:val="left"/>
        <w:rPr>
          <w:rFonts w:hint="default" w:ascii="婼" w:hAnsi="婼" w:eastAsia="婼" w:cs="婼"/>
          <w:color w:val="000000"/>
          <w:kern w:val="0"/>
          <w:sz w:val="32"/>
          <w:szCs w:val="32"/>
          <w:lang w:val="en-US" w:eastAsia="zh-CN" w:bidi="ar"/>
        </w:rPr>
      </w:pPr>
    </w:p>
    <w:p w14:paraId="1DE24876">
      <w:pPr>
        <w:keepNext w:val="0"/>
        <w:keepLines w:val="0"/>
        <w:widowControl/>
        <w:numPr>
          <w:numId w:val="0"/>
        </w:numPr>
        <w:suppressLineNumbers w:val="0"/>
        <w:jc w:val="left"/>
        <w:rPr>
          <w:rFonts w:hint="default" w:ascii="婼" w:hAnsi="婼" w:eastAsia="婼" w:cs="婼"/>
          <w:color w:val="000000"/>
          <w:kern w:val="0"/>
          <w:sz w:val="32"/>
          <w:szCs w:val="32"/>
          <w:lang w:val="en-US" w:eastAsia="zh-CN" w:bidi="ar"/>
        </w:rPr>
      </w:pPr>
    </w:p>
    <w:p w14:paraId="2B4B7FC0">
      <w:pPr>
        <w:keepNext w:val="0"/>
        <w:keepLines w:val="0"/>
        <w:widowControl/>
        <w:numPr>
          <w:numId w:val="0"/>
        </w:numPr>
        <w:suppressLineNumbers w:val="0"/>
        <w:jc w:val="left"/>
        <w:rPr>
          <w:sz w:val="32"/>
          <w:szCs w:val="32"/>
        </w:rPr>
      </w:pPr>
      <w:r>
        <w:rPr>
          <w:rFonts w:hint="default" w:ascii="婼" w:hAnsi="婼" w:eastAsia="婼" w:cs="婼"/>
          <w:color w:val="000000"/>
          <w:kern w:val="0"/>
          <w:sz w:val="32"/>
          <w:szCs w:val="32"/>
          <w:lang w:val="en-US" w:eastAsia="zh-CN" w:bidi="ar"/>
        </w:rPr>
        <w:t xml:space="preserve">三、支出决算表 </w:t>
      </w:r>
    </w:p>
    <w:tbl>
      <w:tblPr>
        <w:tblW w:w="139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6"/>
        <w:gridCol w:w="4176"/>
        <w:gridCol w:w="1658"/>
        <w:gridCol w:w="1574"/>
        <w:gridCol w:w="1658"/>
        <w:gridCol w:w="1288"/>
        <w:gridCol w:w="1288"/>
        <w:gridCol w:w="1289"/>
      </w:tblGrid>
      <w:tr w14:paraId="0C4D3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4573" w:type="dxa"/>
            <w:gridSpan w:val="2"/>
            <w:tcBorders>
              <w:top w:val="nil"/>
              <w:left w:val="nil"/>
              <w:bottom w:val="single" w:color="D4D4D4" w:sz="4" w:space="0"/>
              <w:right w:val="single" w:color="D4D4D4" w:sz="4" w:space="0"/>
            </w:tcBorders>
            <w:shd w:val="clear" w:color="auto" w:fill="F1F1F1"/>
            <w:noWrap/>
            <w:vAlign w:val="center"/>
          </w:tcPr>
          <w:p w14:paraId="42FB5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586" w:type="dxa"/>
            <w:vMerge w:val="restart"/>
            <w:tcBorders>
              <w:top w:val="nil"/>
              <w:left w:val="nil"/>
              <w:bottom w:val="single" w:color="D4D4D4" w:sz="4" w:space="0"/>
              <w:right w:val="single" w:color="D4D4D4" w:sz="4" w:space="0"/>
            </w:tcBorders>
            <w:shd w:val="clear" w:color="auto" w:fill="F1F1F1"/>
            <w:vAlign w:val="center"/>
          </w:tcPr>
          <w:p w14:paraId="705CE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582" w:type="dxa"/>
            <w:vMerge w:val="restart"/>
            <w:tcBorders>
              <w:top w:val="nil"/>
              <w:left w:val="nil"/>
              <w:bottom w:val="single" w:color="D4D4D4" w:sz="4" w:space="0"/>
              <w:right w:val="single" w:color="D4D4D4" w:sz="4" w:space="0"/>
            </w:tcBorders>
            <w:shd w:val="clear" w:color="auto" w:fill="F1F1F1"/>
            <w:vAlign w:val="center"/>
          </w:tcPr>
          <w:p w14:paraId="62B08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586" w:type="dxa"/>
            <w:vMerge w:val="restart"/>
            <w:tcBorders>
              <w:top w:val="nil"/>
              <w:left w:val="nil"/>
              <w:bottom w:val="single" w:color="D4D4D4" w:sz="4" w:space="0"/>
              <w:right w:val="single" w:color="D4D4D4" w:sz="4" w:space="0"/>
            </w:tcBorders>
            <w:shd w:val="clear" w:color="auto" w:fill="F1F1F1"/>
            <w:vAlign w:val="center"/>
          </w:tcPr>
          <w:p w14:paraId="50124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530" w:type="dxa"/>
            <w:vMerge w:val="restart"/>
            <w:tcBorders>
              <w:top w:val="nil"/>
              <w:left w:val="nil"/>
              <w:bottom w:val="single" w:color="D4D4D4" w:sz="4" w:space="0"/>
              <w:right w:val="single" w:color="D4D4D4" w:sz="4" w:space="0"/>
            </w:tcBorders>
            <w:shd w:val="clear" w:color="auto" w:fill="F1F1F1"/>
            <w:vAlign w:val="center"/>
          </w:tcPr>
          <w:p w14:paraId="0C13F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530" w:type="dxa"/>
            <w:vMerge w:val="restart"/>
            <w:tcBorders>
              <w:top w:val="nil"/>
              <w:left w:val="nil"/>
              <w:bottom w:val="single" w:color="D4D4D4" w:sz="4" w:space="0"/>
              <w:right w:val="single" w:color="D4D4D4" w:sz="4" w:space="0"/>
            </w:tcBorders>
            <w:shd w:val="clear" w:color="auto" w:fill="F1F1F1"/>
            <w:vAlign w:val="center"/>
          </w:tcPr>
          <w:p w14:paraId="54448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530" w:type="dxa"/>
            <w:vMerge w:val="restart"/>
            <w:tcBorders>
              <w:top w:val="nil"/>
              <w:left w:val="nil"/>
              <w:bottom w:val="single" w:color="D4D4D4" w:sz="4" w:space="0"/>
              <w:right w:val="single" w:color="D4D4D4" w:sz="4" w:space="0"/>
            </w:tcBorders>
            <w:shd w:val="clear" w:color="auto" w:fill="F1F1F1"/>
            <w:vAlign w:val="center"/>
          </w:tcPr>
          <w:p w14:paraId="3151D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09EB5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vMerge w:val="restart"/>
            <w:tcBorders>
              <w:top w:val="nil"/>
              <w:left w:val="nil"/>
              <w:bottom w:val="single" w:color="D4D4D4" w:sz="4" w:space="0"/>
              <w:right w:val="single" w:color="D4D4D4" w:sz="4" w:space="0"/>
            </w:tcBorders>
            <w:shd w:val="clear" w:color="auto" w:fill="F1F1F1"/>
            <w:vAlign w:val="center"/>
          </w:tcPr>
          <w:p w14:paraId="3BA66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608CB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586" w:type="dxa"/>
            <w:vMerge w:val="continue"/>
            <w:tcBorders>
              <w:top w:val="nil"/>
              <w:left w:val="nil"/>
              <w:bottom w:val="single" w:color="D4D4D4" w:sz="4" w:space="0"/>
              <w:right w:val="single" w:color="D4D4D4" w:sz="4" w:space="0"/>
            </w:tcBorders>
            <w:shd w:val="clear" w:color="auto" w:fill="F1F1F1"/>
            <w:vAlign w:val="center"/>
          </w:tcPr>
          <w:p w14:paraId="7D2AF1CA">
            <w:pPr>
              <w:jc w:val="center"/>
              <w:rPr>
                <w:rFonts w:hint="eastAsia" w:ascii="宋体" w:hAnsi="宋体" w:eastAsia="宋体" w:cs="宋体"/>
                <w:i w:val="0"/>
                <w:iCs w:val="0"/>
                <w:color w:val="000000"/>
                <w:sz w:val="22"/>
                <w:szCs w:val="22"/>
                <w:u w:val="none"/>
              </w:rPr>
            </w:pPr>
          </w:p>
        </w:tc>
        <w:tc>
          <w:tcPr>
            <w:tcW w:w="1582" w:type="dxa"/>
            <w:vMerge w:val="continue"/>
            <w:tcBorders>
              <w:top w:val="nil"/>
              <w:left w:val="nil"/>
              <w:bottom w:val="single" w:color="D4D4D4" w:sz="4" w:space="0"/>
              <w:right w:val="single" w:color="D4D4D4" w:sz="4" w:space="0"/>
            </w:tcBorders>
            <w:shd w:val="clear" w:color="auto" w:fill="F1F1F1"/>
            <w:vAlign w:val="center"/>
          </w:tcPr>
          <w:p w14:paraId="37481F48">
            <w:pPr>
              <w:jc w:val="center"/>
              <w:rPr>
                <w:rFonts w:hint="eastAsia" w:ascii="宋体" w:hAnsi="宋体" w:eastAsia="宋体" w:cs="宋体"/>
                <w:i w:val="0"/>
                <w:iCs w:val="0"/>
                <w:color w:val="000000"/>
                <w:sz w:val="22"/>
                <w:szCs w:val="22"/>
                <w:u w:val="none"/>
              </w:rPr>
            </w:pPr>
          </w:p>
        </w:tc>
        <w:tc>
          <w:tcPr>
            <w:tcW w:w="1586" w:type="dxa"/>
            <w:vMerge w:val="continue"/>
            <w:tcBorders>
              <w:top w:val="nil"/>
              <w:left w:val="nil"/>
              <w:bottom w:val="single" w:color="D4D4D4" w:sz="4" w:space="0"/>
              <w:right w:val="single" w:color="D4D4D4" w:sz="4" w:space="0"/>
            </w:tcBorders>
            <w:shd w:val="clear" w:color="auto" w:fill="F1F1F1"/>
            <w:vAlign w:val="center"/>
          </w:tcPr>
          <w:p w14:paraId="1781C1F9">
            <w:pPr>
              <w:jc w:val="center"/>
              <w:rPr>
                <w:rFonts w:hint="eastAsia" w:ascii="宋体" w:hAnsi="宋体" w:eastAsia="宋体" w:cs="宋体"/>
                <w:i w:val="0"/>
                <w:iCs w:val="0"/>
                <w:color w:val="000000"/>
                <w:sz w:val="22"/>
                <w:szCs w:val="22"/>
                <w:u w:val="none"/>
              </w:rPr>
            </w:pPr>
          </w:p>
        </w:tc>
        <w:tc>
          <w:tcPr>
            <w:tcW w:w="1530" w:type="dxa"/>
            <w:vMerge w:val="continue"/>
            <w:tcBorders>
              <w:top w:val="nil"/>
              <w:left w:val="nil"/>
              <w:bottom w:val="single" w:color="D4D4D4" w:sz="4" w:space="0"/>
              <w:right w:val="single" w:color="D4D4D4" w:sz="4" w:space="0"/>
            </w:tcBorders>
            <w:shd w:val="clear" w:color="auto" w:fill="F1F1F1"/>
            <w:vAlign w:val="center"/>
          </w:tcPr>
          <w:p w14:paraId="1A36FEB8">
            <w:pPr>
              <w:jc w:val="center"/>
              <w:rPr>
                <w:rFonts w:hint="eastAsia" w:ascii="宋体" w:hAnsi="宋体" w:eastAsia="宋体" w:cs="宋体"/>
                <w:i w:val="0"/>
                <w:iCs w:val="0"/>
                <w:color w:val="000000"/>
                <w:sz w:val="22"/>
                <w:szCs w:val="22"/>
                <w:u w:val="none"/>
              </w:rPr>
            </w:pPr>
          </w:p>
        </w:tc>
        <w:tc>
          <w:tcPr>
            <w:tcW w:w="1530" w:type="dxa"/>
            <w:vMerge w:val="continue"/>
            <w:tcBorders>
              <w:top w:val="nil"/>
              <w:left w:val="nil"/>
              <w:bottom w:val="single" w:color="D4D4D4" w:sz="4" w:space="0"/>
              <w:right w:val="single" w:color="D4D4D4" w:sz="4" w:space="0"/>
            </w:tcBorders>
            <w:shd w:val="clear" w:color="auto" w:fill="F1F1F1"/>
            <w:vAlign w:val="center"/>
          </w:tcPr>
          <w:p w14:paraId="51D23124">
            <w:pPr>
              <w:jc w:val="center"/>
              <w:rPr>
                <w:rFonts w:hint="eastAsia" w:ascii="宋体" w:hAnsi="宋体" w:eastAsia="宋体" w:cs="宋体"/>
                <w:i w:val="0"/>
                <w:iCs w:val="0"/>
                <w:color w:val="000000"/>
                <w:sz w:val="22"/>
                <w:szCs w:val="22"/>
                <w:u w:val="none"/>
              </w:rPr>
            </w:pPr>
          </w:p>
        </w:tc>
        <w:tc>
          <w:tcPr>
            <w:tcW w:w="1530" w:type="dxa"/>
            <w:vMerge w:val="continue"/>
            <w:tcBorders>
              <w:top w:val="nil"/>
              <w:left w:val="nil"/>
              <w:bottom w:val="single" w:color="D4D4D4" w:sz="4" w:space="0"/>
              <w:right w:val="single" w:color="D4D4D4" w:sz="4" w:space="0"/>
            </w:tcBorders>
            <w:shd w:val="clear" w:color="auto" w:fill="F1F1F1"/>
            <w:vAlign w:val="center"/>
          </w:tcPr>
          <w:p w14:paraId="12209FED">
            <w:pPr>
              <w:jc w:val="center"/>
              <w:rPr>
                <w:rFonts w:hint="eastAsia" w:ascii="宋体" w:hAnsi="宋体" w:eastAsia="宋体" w:cs="宋体"/>
                <w:i w:val="0"/>
                <w:iCs w:val="0"/>
                <w:color w:val="000000"/>
                <w:sz w:val="22"/>
                <w:szCs w:val="22"/>
                <w:u w:val="none"/>
              </w:rPr>
            </w:pPr>
          </w:p>
        </w:tc>
      </w:tr>
      <w:tr w14:paraId="426D9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vMerge w:val="continue"/>
            <w:tcBorders>
              <w:top w:val="nil"/>
              <w:left w:val="nil"/>
              <w:bottom w:val="single" w:color="D4D4D4" w:sz="4" w:space="0"/>
              <w:right w:val="single" w:color="D4D4D4" w:sz="4" w:space="0"/>
            </w:tcBorders>
            <w:shd w:val="clear" w:color="auto" w:fill="F1F1F1"/>
            <w:vAlign w:val="center"/>
          </w:tcPr>
          <w:p w14:paraId="6932D1D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26DB526">
            <w:pPr>
              <w:jc w:val="center"/>
              <w:rPr>
                <w:rFonts w:hint="eastAsia" w:ascii="宋体" w:hAnsi="宋体" w:eastAsia="宋体" w:cs="宋体"/>
                <w:i w:val="0"/>
                <w:iCs w:val="0"/>
                <w:color w:val="000000"/>
                <w:sz w:val="22"/>
                <w:szCs w:val="22"/>
                <w:u w:val="none"/>
              </w:rPr>
            </w:pPr>
          </w:p>
        </w:tc>
        <w:tc>
          <w:tcPr>
            <w:tcW w:w="1586" w:type="dxa"/>
            <w:vMerge w:val="continue"/>
            <w:tcBorders>
              <w:top w:val="nil"/>
              <w:left w:val="nil"/>
              <w:bottom w:val="single" w:color="D4D4D4" w:sz="4" w:space="0"/>
              <w:right w:val="single" w:color="D4D4D4" w:sz="4" w:space="0"/>
            </w:tcBorders>
            <w:shd w:val="clear" w:color="auto" w:fill="F1F1F1"/>
            <w:vAlign w:val="center"/>
          </w:tcPr>
          <w:p w14:paraId="6E5D3C25">
            <w:pPr>
              <w:jc w:val="center"/>
              <w:rPr>
                <w:rFonts w:hint="eastAsia" w:ascii="宋体" w:hAnsi="宋体" w:eastAsia="宋体" w:cs="宋体"/>
                <w:i w:val="0"/>
                <w:iCs w:val="0"/>
                <w:color w:val="000000"/>
                <w:sz w:val="22"/>
                <w:szCs w:val="22"/>
                <w:u w:val="none"/>
              </w:rPr>
            </w:pPr>
          </w:p>
        </w:tc>
        <w:tc>
          <w:tcPr>
            <w:tcW w:w="1582" w:type="dxa"/>
            <w:vMerge w:val="continue"/>
            <w:tcBorders>
              <w:top w:val="nil"/>
              <w:left w:val="nil"/>
              <w:bottom w:val="single" w:color="D4D4D4" w:sz="4" w:space="0"/>
              <w:right w:val="single" w:color="D4D4D4" w:sz="4" w:space="0"/>
            </w:tcBorders>
            <w:shd w:val="clear" w:color="auto" w:fill="F1F1F1"/>
            <w:vAlign w:val="center"/>
          </w:tcPr>
          <w:p w14:paraId="7D1D62A8">
            <w:pPr>
              <w:jc w:val="center"/>
              <w:rPr>
                <w:rFonts w:hint="eastAsia" w:ascii="宋体" w:hAnsi="宋体" w:eastAsia="宋体" w:cs="宋体"/>
                <w:i w:val="0"/>
                <w:iCs w:val="0"/>
                <w:color w:val="000000"/>
                <w:sz w:val="22"/>
                <w:szCs w:val="22"/>
                <w:u w:val="none"/>
              </w:rPr>
            </w:pPr>
          </w:p>
        </w:tc>
        <w:tc>
          <w:tcPr>
            <w:tcW w:w="1586" w:type="dxa"/>
            <w:vMerge w:val="continue"/>
            <w:tcBorders>
              <w:top w:val="nil"/>
              <w:left w:val="nil"/>
              <w:bottom w:val="single" w:color="D4D4D4" w:sz="4" w:space="0"/>
              <w:right w:val="single" w:color="D4D4D4" w:sz="4" w:space="0"/>
            </w:tcBorders>
            <w:shd w:val="clear" w:color="auto" w:fill="F1F1F1"/>
            <w:vAlign w:val="center"/>
          </w:tcPr>
          <w:p w14:paraId="1DFA8DDE">
            <w:pPr>
              <w:jc w:val="center"/>
              <w:rPr>
                <w:rFonts w:hint="eastAsia" w:ascii="宋体" w:hAnsi="宋体" w:eastAsia="宋体" w:cs="宋体"/>
                <w:i w:val="0"/>
                <w:iCs w:val="0"/>
                <w:color w:val="000000"/>
                <w:sz w:val="22"/>
                <w:szCs w:val="22"/>
                <w:u w:val="none"/>
              </w:rPr>
            </w:pPr>
          </w:p>
        </w:tc>
        <w:tc>
          <w:tcPr>
            <w:tcW w:w="1530" w:type="dxa"/>
            <w:vMerge w:val="continue"/>
            <w:tcBorders>
              <w:top w:val="nil"/>
              <w:left w:val="nil"/>
              <w:bottom w:val="single" w:color="D4D4D4" w:sz="4" w:space="0"/>
              <w:right w:val="single" w:color="D4D4D4" w:sz="4" w:space="0"/>
            </w:tcBorders>
            <w:shd w:val="clear" w:color="auto" w:fill="F1F1F1"/>
            <w:vAlign w:val="center"/>
          </w:tcPr>
          <w:p w14:paraId="73ACAA65">
            <w:pPr>
              <w:jc w:val="center"/>
              <w:rPr>
                <w:rFonts w:hint="eastAsia" w:ascii="宋体" w:hAnsi="宋体" w:eastAsia="宋体" w:cs="宋体"/>
                <w:i w:val="0"/>
                <w:iCs w:val="0"/>
                <w:color w:val="000000"/>
                <w:sz w:val="22"/>
                <w:szCs w:val="22"/>
                <w:u w:val="none"/>
              </w:rPr>
            </w:pPr>
          </w:p>
        </w:tc>
        <w:tc>
          <w:tcPr>
            <w:tcW w:w="1530" w:type="dxa"/>
            <w:vMerge w:val="continue"/>
            <w:tcBorders>
              <w:top w:val="nil"/>
              <w:left w:val="nil"/>
              <w:bottom w:val="single" w:color="D4D4D4" w:sz="4" w:space="0"/>
              <w:right w:val="single" w:color="D4D4D4" w:sz="4" w:space="0"/>
            </w:tcBorders>
            <w:shd w:val="clear" w:color="auto" w:fill="F1F1F1"/>
            <w:vAlign w:val="center"/>
          </w:tcPr>
          <w:p w14:paraId="250345F0">
            <w:pPr>
              <w:jc w:val="center"/>
              <w:rPr>
                <w:rFonts w:hint="eastAsia" w:ascii="宋体" w:hAnsi="宋体" w:eastAsia="宋体" w:cs="宋体"/>
                <w:i w:val="0"/>
                <w:iCs w:val="0"/>
                <w:color w:val="000000"/>
                <w:sz w:val="22"/>
                <w:szCs w:val="22"/>
                <w:u w:val="none"/>
              </w:rPr>
            </w:pPr>
          </w:p>
        </w:tc>
        <w:tc>
          <w:tcPr>
            <w:tcW w:w="1530" w:type="dxa"/>
            <w:vMerge w:val="continue"/>
            <w:tcBorders>
              <w:top w:val="nil"/>
              <w:left w:val="nil"/>
              <w:bottom w:val="single" w:color="D4D4D4" w:sz="4" w:space="0"/>
              <w:right w:val="single" w:color="D4D4D4" w:sz="4" w:space="0"/>
            </w:tcBorders>
            <w:shd w:val="clear" w:color="auto" w:fill="F1F1F1"/>
            <w:vAlign w:val="center"/>
          </w:tcPr>
          <w:p w14:paraId="14160B4A">
            <w:pPr>
              <w:jc w:val="center"/>
              <w:rPr>
                <w:rFonts w:hint="eastAsia" w:ascii="宋体" w:hAnsi="宋体" w:eastAsia="宋体" w:cs="宋体"/>
                <w:i w:val="0"/>
                <w:iCs w:val="0"/>
                <w:color w:val="000000"/>
                <w:sz w:val="22"/>
                <w:szCs w:val="22"/>
                <w:u w:val="none"/>
              </w:rPr>
            </w:pPr>
          </w:p>
        </w:tc>
      </w:tr>
      <w:tr w14:paraId="4972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75" w:type="dxa"/>
            <w:vMerge w:val="continue"/>
            <w:tcBorders>
              <w:top w:val="nil"/>
              <w:left w:val="nil"/>
              <w:bottom w:val="single" w:color="D4D4D4" w:sz="4" w:space="0"/>
              <w:right w:val="single" w:color="D4D4D4" w:sz="4" w:space="0"/>
            </w:tcBorders>
            <w:shd w:val="clear" w:color="auto" w:fill="F1F1F1"/>
            <w:vAlign w:val="center"/>
          </w:tcPr>
          <w:p w14:paraId="46A2A0A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38DAF560">
            <w:pPr>
              <w:jc w:val="center"/>
              <w:rPr>
                <w:rFonts w:hint="eastAsia" w:ascii="宋体" w:hAnsi="宋体" w:eastAsia="宋体" w:cs="宋体"/>
                <w:i w:val="0"/>
                <w:iCs w:val="0"/>
                <w:color w:val="000000"/>
                <w:sz w:val="22"/>
                <w:szCs w:val="22"/>
                <w:u w:val="none"/>
              </w:rPr>
            </w:pPr>
          </w:p>
        </w:tc>
        <w:tc>
          <w:tcPr>
            <w:tcW w:w="1586" w:type="dxa"/>
            <w:vMerge w:val="continue"/>
            <w:tcBorders>
              <w:top w:val="nil"/>
              <w:left w:val="nil"/>
              <w:bottom w:val="single" w:color="D4D4D4" w:sz="4" w:space="0"/>
              <w:right w:val="single" w:color="D4D4D4" w:sz="4" w:space="0"/>
            </w:tcBorders>
            <w:shd w:val="clear" w:color="auto" w:fill="F1F1F1"/>
            <w:vAlign w:val="center"/>
          </w:tcPr>
          <w:p w14:paraId="293E8D59">
            <w:pPr>
              <w:jc w:val="center"/>
              <w:rPr>
                <w:rFonts w:hint="eastAsia" w:ascii="宋体" w:hAnsi="宋体" w:eastAsia="宋体" w:cs="宋体"/>
                <w:i w:val="0"/>
                <w:iCs w:val="0"/>
                <w:color w:val="000000"/>
                <w:sz w:val="22"/>
                <w:szCs w:val="22"/>
                <w:u w:val="none"/>
              </w:rPr>
            </w:pPr>
          </w:p>
        </w:tc>
        <w:tc>
          <w:tcPr>
            <w:tcW w:w="1582" w:type="dxa"/>
            <w:vMerge w:val="continue"/>
            <w:tcBorders>
              <w:top w:val="nil"/>
              <w:left w:val="nil"/>
              <w:bottom w:val="single" w:color="D4D4D4" w:sz="4" w:space="0"/>
              <w:right w:val="single" w:color="D4D4D4" w:sz="4" w:space="0"/>
            </w:tcBorders>
            <w:shd w:val="clear" w:color="auto" w:fill="F1F1F1"/>
            <w:vAlign w:val="center"/>
          </w:tcPr>
          <w:p w14:paraId="5CB696D0">
            <w:pPr>
              <w:jc w:val="center"/>
              <w:rPr>
                <w:rFonts w:hint="eastAsia" w:ascii="宋体" w:hAnsi="宋体" w:eastAsia="宋体" w:cs="宋体"/>
                <w:i w:val="0"/>
                <w:iCs w:val="0"/>
                <w:color w:val="000000"/>
                <w:sz w:val="22"/>
                <w:szCs w:val="22"/>
                <w:u w:val="none"/>
              </w:rPr>
            </w:pPr>
          </w:p>
        </w:tc>
        <w:tc>
          <w:tcPr>
            <w:tcW w:w="1586" w:type="dxa"/>
            <w:vMerge w:val="continue"/>
            <w:tcBorders>
              <w:top w:val="nil"/>
              <w:left w:val="nil"/>
              <w:bottom w:val="single" w:color="D4D4D4" w:sz="4" w:space="0"/>
              <w:right w:val="single" w:color="D4D4D4" w:sz="4" w:space="0"/>
            </w:tcBorders>
            <w:shd w:val="clear" w:color="auto" w:fill="F1F1F1"/>
            <w:vAlign w:val="center"/>
          </w:tcPr>
          <w:p w14:paraId="21A0859F">
            <w:pPr>
              <w:jc w:val="center"/>
              <w:rPr>
                <w:rFonts w:hint="eastAsia" w:ascii="宋体" w:hAnsi="宋体" w:eastAsia="宋体" w:cs="宋体"/>
                <w:i w:val="0"/>
                <w:iCs w:val="0"/>
                <w:color w:val="000000"/>
                <w:sz w:val="22"/>
                <w:szCs w:val="22"/>
                <w:u w:val="none"/>
              </w:rPr>
            </w:pPr>
          </w:p>
        </w:tc>
        <w:tc>
          <w:tcPr>
            <w:tcW w:w="1530" w:type="dxa"/>
            <w:vMerge w:val="continue"/>
            <w:tcBorders>
              <w:top w:val="nil"/>
              <w:left w:val="nil"/>
              <w:bottom w:val="single" w:color="D4D4D4" w:sz="4" w:space="0"/>
              <w:right w:val="single" w:color="D4D4D4" w:sz="4" w:space="0"/>
            </w:tcBorders>
            <w:shd w:val="clear" w:color="auto" w:fill="F1F1F1"/>
            <w:vAlign w:val="center"/>
          </w:tcPr>
          <w:p w14:paraId="76577DAB">
            <w:pPr>
              <w:jc w:val="center"/>
              <w:rPr>
                <w:rFonts w:hint="eastAsia" w:ascii="宋体" w:hAnsi="宋体" w:eastAsia="宋体" w:cs="宋体"/>
                <w:i w:val="0"/>
                <w:iCs w:val="0"/>
                <w:color w:val="000000"/>
                <w:sz w:val="22"/>
                <w:szCs w:val="22"/>
                <w:u w:val="none"/>
              </w:rPr>
            </w:pPr>
          </w:p>
        </w:tc>
        <w:tc>
          <w:tcPr>
            <w:tcW w:w="1530" w:type="dxa"/>
            <w:vMerge w:val="continue"/>
            <w:tcBorders>
              <w:top w:val="nil"/>
              <w:left w:val="nil"/>
              <w:bottom w:val="single" w:color="D4D4D4" w:sz="4" w:space="0"/>
              <w:right w:val="single" w:color="D4D4D4" w:sz="4" w:space="0"/>
            </w:tcBorders>
            <w:shd w:val="clear" w:color="auto" w:fill="F1F1F1"/>
            <w:vAlign w:val="center"/>
          </w:tcPr>
          <w:p w14:paraId="5424C7D9">
            <w:pPr>
              <w:jc w:val="center"/>
              <w:rPr>
                <w:rFonts w:hint="eastAsia" w:ascii="宋体" w:hAnsi="宋体" w:eastAsia="宋体" w:cs="宋体"/>
                <w:i w:val="0"/>
                <w:iCs w:val="0"/>
                <w:color w:val="000000"/>
                <w:sz w:val="22"/>
                <w:szCs w:val="22"/>
                <w:u w:val="none"/>
              </w:rPr>
            </w:pPr>
          </w:p>
        </w:tc>
        <w:tc>
          <w:tcPr>
            <w:tcW w:w="1530" w:type="dxa"/>
            <w:vMerge w:val="continue"/>
            <w:tcBorders>
              <w:top w:val="nil"/>
              <w:left w:val="nil"/>
              <w:bottom w:val="single" w:color="D4D4D4" w:sz="4" w:space="0"/>
              <w:right w:val="single" w:color="D4D4D4" w:sz="4" w:space="0"/>
            </w:tcBorders>
            <w:shd w:val="clear" w:color="auto" w:fill="F1F1F1"/>
            <w:vAlign w:val="center"/>
          </w:tcPr>
          <w:p w14:paraId="684715F8">
            <w:pPr>
              <w:jc w:val="center"/>
              <w:rPr>
                <w:rFonts w:hint="eastAsia" w:ascii="宋体" w:hAnsi="宋体" w:eastAsia="宋体" w:cs="宋体"/>
                <w:i w:val="0"/>
                <w:iCs w:val="0"/>
                <w:color w:val="000000"/>
                <w:sz w:val="22"/>
                <w:szCs w:val="22"/>
                <w:u w:val="none"/>
              </w:rPr>
            </w:pPr>
          </w:p>
        </w:tc>
      </w:tr>
      <w:tr w14:paraId="0140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79CE6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586" w:type="dxa"/>
            <w:tcBorders>
              <w:top w:val="nil"/>
              <w:left w:val="nil"/>
              <w:bottom w:val="single" w:color="D4D4D4" w:sz="4" w:space="0"/>
              <w:right w:val="single" w:color="D4D4D4" w:sz="4" w:space="0"/>
            </w:tcBorders>
            <w:shd w:val="clear" w:color="auto" w:fill="F1F1F1"/>
            <w:vAlign w:val="center"/>
          </w:tcPr>
          <w:p w14:paraId="7DB43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82" w:type="dxa"/>
            <w:tcBorders>
              <w:top w:val="nil"/>
              <w:left w:val="nil"/>
              <w:bottom w:val="single" w:color="D4D4D4" w:sz="4" w:space="0"/>
              <w:right w:val="single" w:color="D4D4D4" w:sz="4" w:space="0"/>
            </w:tcBorders>
            <w:shd w:val="clear" w:color="auto" w:fill="F1F1F1"/>
            <w:vAlign w:val="center"/>
          </w:tcPr>
          <w:p w14:paraId="76145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586" w:type="dxa"/>
            <w:tcBorders>
              <w:top w:val="nil"/>
              <w:left w:val="nil"/>
              <w:bottom w:val="single" w:color="D4D4D4" w:sz="4" w:space="0"/>
              <w:right w:val="single" w:color="D4D4D4" w:sz="4" w:space="0"/>
            </w:tcBorders>
            <w:shd w:val="clear" w:color="auto" w:fill="F1F1F1"/>
            <w:vAlign w:val="center"/>
          </w:tcPr>
          <w:p w14:paraId="06124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530" w:type="dxa"/>
            <w:tcBorders>
              <w:top w:val="nil"/>
              <w:left w:val="nil"/>
              <w:bottom w:val="single" w:color="D4D4D4" w:sz="4" w:space="0"/>
              <w:right w:val="single" w:color="D4D4D4" w:sz="4" w:space="0"/>
            </w:tcBorders>
            <w:shd w:val="clear" w:color="auto" w:fill="F1F1F1"/>
            <w:vAlign w:val="center"/>
          </w:tcPr>
          <w:p w14:paraId="0EF7F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530" w:type="dxa"/>
            <w:tcBorders>
              <w:top w:val="nil"/>
              <w:left w:val="nil"/>
              <w:bottom w:val="single" w:color="D4D4D4" w:sz="4" w:space="0"/>
              <w:right w:val="single" w:color="D4D4D4" w:sz="4" w:space="0"/>
            </w:tcBorders>
            <w:shd w:val="clear" w:color="auto" w:fill="F1F1F1"/>
            <w:vAlign w:val="center"/>
          </w:tcPr>
          <w:p w14:paraId="2F71F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530" w:type="dxa"/>
            <w:tcBorders>
              <w:top w:val="nil"/>
              <w:left w:val="nil"/>
              <w:bottom w:val="single" w:color="D4D4D4" w:sz="4" w:space="0"/>
              <w:right w:val="single" w:color="D4D4D4" w:sz="4" w:space="0"/>
            </w:tcBorders>
            <w:shd w:val="clear" w:color="auto" w:fill="F1F1F1"/>
            <w:vAlign w:val="center"/>
          </w:tcPr>
          <w:p w14:paraId="668356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1EBC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240D0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361869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FFFFF"/>
            <w:noWrap/>
            <w:vAlign w:val="center"/>
          </w:tcPr>
          <w:p w14:paraId="42ACCA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5,054,100.73</w:t>
            </w:r>
          </w:p>
        </w:tc>
        <w:tc>
          <w:tcPr>
            <w:tcW w:w="0" w:type="auto"/>
            <w:tcBorders>
              <w:top w:val="nil"/>
              <w:left w:val="nil"/>
              <w:bottom w:val="single" w:color="D4D4D4" w:sz="4" w:space="0"/>
              <w:right w:val="single" w:color="D4D4D4" w:sz="4" w:space="0"/>
            </w:tcBorders>
            <w:shd w:val="clear" w:color="auto" w:fill="FFFFFF"/>
            <w:noWrap/>
            <w:vAlign w:val="center"/>
          </w:tcPr>
          <w:p w14:paraId="5EBDCF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15,331,568.97</w:t>
            </w:r>
          </w:p>
        </w:tc>
        <w:tc>
          <w:tcPr>
            <w:tcW w:w="0" w:type="auto"/>
            <w:tcBorders>
              <w:top w:val="nil"/>
              <w:left w:val="nil"/>
              <w:bottom w:val="single" w:color="D4D4D4" w:sz="4" w:space="0"/>
              <w:right w:val="single" w:color="D4D4D4" w:sz="4" w:space="0"/>
            </w:tcBorders>
            <w:shd w:val="clear" w:color="auto" w:fill="FFFFFF"/>
            <w:noWrap/>
            <w:vAlign w:val="center"/>
          </w:tcPr>
          <w:p w14:paraId="7CFC789C">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40C784F">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5838CED">
            <w:pPr>
              <w:jc w:val="right"/>
              <w:rPr>
                <w:rFonts w:hint="eastAsia" w:ascii="宋体" w:hAnsi="宋体" w:eastAsia="宋体" w:cs="宋体"/>
                <w:b/>
                <w:bCs/>
                <w:i w:val="0"/>
                <w:iCs w:val="0"/>
                <w:color w:val="000000"/>
                <w:sz w:val="22"/>
                <w:szCs w:val="22"/>
                <w:u w:val="none"/>
              </w:rPr>
            </w:pPr>
          </w:p>
        </w:tc>
      </w:tr>
      <w:tr w14:paraId="0715D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1C34B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26CCBE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6DCE4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5A6C799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59765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127DA69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932F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D7BA22B">
            <w:pPr>
              <w:jc w:val="right"/>
              <w:rPr>
                <w:rFonts w:hint="eastAsia" w:ascii="宋体" w:hAnsi="宋体" w:eastAsia="宋体" w:cs="宋体"/>
                <w:i w:val="0"/>
                <w:iCs w:val="0"/>
                <w:color w:val="000000"/>
                <w:sz w:val="22"/>
                <w:szCs w:val="22"/>
                <w:u w:val="none"/>
              </w:rPr>
            </w:pPr>
          </w:p>
        </w:tc>
      </w:tr>
      <w:tr w14:paraId="53CB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55857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2130299</w:t>
            </w:r>
          </w:p>
        </w:tc>
        <w:tc>
          <w:tcPr>
            <w:tcW w:w="0" w:type="auto"/>
            <w:tcBorders>
              <w:top w:val="nil"/>
              <w:left w:val="nil"/>
              <w:bottom w:val="single" w:color="D4D4D4" w:sz="4" w:space="0"/>
              <w:right w:val="single" w:color="D4D4D4" w:sz="4" w:space="0"/>
            </w:tcBorders>
            <w:shd w:val="clear" w:color="auto" w:fill="FFFFFF"/>
            <w:noWrap/>
            <w:vAlign w:val="center"/>
          </w:tcPr>
          <w:p w14:paraId="1DA817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其他林业和草原支出</w:t>
            </w:r>
          </w:p>
        </w:tc>
        <w:tc>
          <w:tcPr>
            <w:tcW w:w="0" w:type="auto"/>
            <w:tcBorders>
              <w:top w:val="nil"/>
              <w:left w:val="nil"/>
              <w:bottom w:val="single" w:color="D4D4D4" w:sz="4" w:space="0"/>
              <w:right w:val="single" w:color="D4D4D4" w:sz="4" w:space="0"/>
            </w:tcBorders>
            <w:shd w:val="clear" w:color="auto" w:fill="FFFFFF"/>
            <w:noWrap/>
            <w:vAlign w:val="center"/>
          </w:tcPr>
          <w:p w14:paraId="43485C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9,156,344.10</w:t>
            </w:r>
          </w:p>
        </w:tc>
        <w:tc>
          <w:tcPr>
            <w:tcW w:w="0" w:type="auto"/>
            <w:tcBorders>
              <w:top w:val="nil"/>
              <w:left w:val="nil"/>
              <w:bottom w:val="single" w:color="D4D4D4" w:sz="4" w:space="0"/>
              <w:right w:val="single" w:color="D4D4D4" w:sz="4" w:space="0"/>
            </w:tcBorders>
            <w:shd w:val="clear" w:color="auto" w:fill="FFFFFF"/>
            <w:noWrap/>
            <w:vAlign w:val="center"/>
          </w:tcPr>
          <w:p w14:paraId="0A1C1F5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0E2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9,156,344.10</w:t>
            </w:r>
          </w:p>
        </w:tc>
        <w:tc>
          <w:tcPr>
            <w:tcW w:w="0" w:type="auto"/>
            <w:tcBorders>
              <w:top w:val="nil"/>
              <w:left w:val="nil"/>
              <w:bottom w:val="single" w:color="D4D4D4" w:sz="4" w:space="0"/>
              <w:right w:val="single" w:color="D4D4D4" w:sz="4" w:space="0"/>
            </w:tcBorders>
            <w:shd w:val="clear" w:color="auto" w:fill="FFFFFF"/>
            <w:noWrap/>
            <w:vAlign w:val="center"/>
          </w:tcPr>
          <w:p w14:paraId="020A604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BA4CD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6A449DF">
            <w:pPr>
              <w:jc w:val="right"/>
              <w:rPr>
                <w:rFonts w:hint="eastAsia" w:ascii="宋体" w:hAnsi="宋体" w:eastAsia="宋体" w:cs="宋体"/>
                <w:i w:val="0"/>
                <w:iCs w:val="0"/>
                <w:color w:val="000000"/>
                <w:sz w:val="22"/>
                <w:szCs w:val="22"/>
                <w:u w:val="none"/>
              </w:rPr>
            </w:pPr>
          </w:p>
        </w:tc>
      </w:tr>
      <w:tr w14:paraId="77C1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191B9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2130201</w:t>
            </w:r>
          </w:p>
        </w:tc>
        <w:tc>
          <w:tcPr>
            <w:tcW w:w="0" w:type="auto"/>
            <w:tcBorders>
              <w:top w:val="nil"/>
              <w:left w:val="nil"/>
              <w:bottom w:val="single" w:color="D4D4D4" w:sz="4" w:space="0"/>
              <w:right w:val="single" w:color="D4D4D4" w:sz="4" w:space="0"/>
            </w:tcBorders>
            <w:shd w:val="clear" w:color="auto" w:fill="FFFFFF"/>
            <w:noWrap/>
            <w:vAlign w:val="center"/>
          </w:tcPr>
          <w:p w14:paraId="30BA7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3F6E84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7,077,893.68</w:t>
            </w:r>
          </w:p>
        </w:tc>
        <w:tc>
          <w:tcPr>
            <w:tcW w:w="0" w:type="auto"/>
            <w:tcBorders>
              <w:top w:val="nil"/>
              <w:left w:val="nil"/>
              <w:bottom w:val="single" w:color="D4D4D4" w:sz="4" w:space="0"/>
              <w:right w:val="single" w:color="D4D4D4" w:sz="4" w:space="0"/>
            </w:tcBorders>
            <w:shd w:val="clear" w:color="auto" w:fill="FFFFFF"/>
            <w:noWrap/>
            <w:vAlign w:val="center"/>
          </w:tcPr>
          <w:p w14:paraId="150F8C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4,187,868.81</w:t>
            </w:r>
          </w:p>
        </w:tc>
        <w:tc>
          <w:tcPr>
            <w:tcW w:w="0" w:type="auto"/>
            <w:tcBorders>
              <w:top w:val="nil"/>
              <w:left w:val="nil"/>
              <w:bottom w:val="single" w:color="D4D4D4" w:sz="4" w:space="0"/>
              <w:right w:val="single" w:color="D4D4D4" w:sz="4" w:space="0"/>
            </w:tcBorders>
            <w:shd w:val="clear" w:color="auto" w:fill="FFFFFF"/>
            <w:noWrap/>
            <w:vAlign w:val="center"/>
          </w:tcPr>
          <w:p w14:paraId="3647C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2,890,024.87</w:t>
            </w:r>
          </w:p>
        </w:tc>
        <w:tc>
          <w:tcPr>
            <w:tcW w:w="0" w:type="auto"/>
            <w:tcBorders>
              <w:top w:val="nil"/>
              <w:left w:val="nil"/>
              <w:bottom w:val="single" w:color="D4D4D4" w:sz="4" w:space="0"/>
              <w:right w:val="single" w:color="D4D4D4" w:sz="4" w:space="0"/>
            </w:tcBorders>
            <w:shd w:val="clear" w:color="auto" w:fill="FFFFFF"/>
            <w:noWrap/>
            <w:vAlign w:val="center"/>
          </w:tcPr>
          <w:p w14:paraId="6E90CD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EA80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4FC6CB5">
            <w:pPr>
              <w:jc w:val="right"/>
              <w:rPr>
                <w:rFonts w:hint="eastAsia" w:ascii="宋体" w:hAnsi="宋体" w:eastAsia="宋体" w:cs="宋体"/>
                <w:i w:val="0"/>
                <w:iCs w:val="0"/>
                <w:color w:val="000000"/>
                <w:sz w:val="22"/>
                <w:szCs w:val="22"/>
                <w:u w:val="none"/>
              </w:rPr>
            </w:pPr>
          </w:p>
        </w:tc>
      </w:tr>
      <w:tr w14:paraId="6432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4DD70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2130101</w:t>
            </w:r>
          </w:p>
        </w:tc>
        <w:tc>
          <w:tcPr>
            <w:tcW w:w="0" w:type="auto"/>
            <w:tcBorders>
              <w:top w:val="nil"/>
              <w:left w:val="nil"/>
              <w:bottom w:val="single" w:color="D4D4D4" w:sz="4" w:space="0"/>
              <w:right w:val="single" w:color="D4D4D4" w:sz="4" w:space="0"/>
            </w:tcBorders>
            <w:shd w:val="clear" w:color="auto" w:fill="FFFFFF"/>
            <w:noWrap/>
            <w:vAlign w:val="center"/>
          </w:tcPr>
          <w:p w14:paraId="07F85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55220F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0" w:type="auto"/>
            <w:tcBorders>
              <w:top w:val="nil"/>
              <w:left w:val="nil"/>
              <w:bottom w:val="single" w:color="D4D4D4" w:sz="4" w:space="0"/>
              <w:right w:val="single" w:color="D4D4D4" w:sz="4" w:space="0"/>
            </w:tcBorders>
            <w:shd w:val="clear" w:color="auto" w:fill="FFFFFF"/>
            <w:noWrap/>
            <w:vAlign w:val="center"/>
          </w:tcPr>
          <w:p w14:paraId="365D4F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0" w:type="auto"/>
            <w:tcBorders>
              <w:top w:val="nil"/>
              <w:left w:val="nil"/>
              <w:bottom w:val="single" w:color="D4D4D4" w:sz="4" w:space="0"/>
              <w:right w:val="single" w:color="D4D4D4" w:sz="4" w:space="0"/>
            </w:tcBorders>
            <w:shd w:val="clear" w:color="auto" w:fill="FFFFFF"/>
            <w:noWrap/>
            <w:vAlign w:val="center"/>
          </w:tcPr>
          <w:p w14:paraId="2B6FFF9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4A8050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DD334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581AB8">
            <w:pPr>
              <w:jc w:val="right"/>
              <w:rPr>
                <w:rFonts w:hint="eastAsia" w:ascii="宋体" w:hAnsi="宋体" w:eastAsia="宋体" w:cs="宋体"/>
                <w:i w:val="0"/>
                <w:iCs w:val="0"/>
                <w:color w:val="000000"/>
                <w:sz w:val="22"/>
                <w:szCs w:val="22"/>
                <w:u w:val="none"/>
              </w:rPr>
            </w:pPr>
          </w:p>
        </w:tc>
      </w:tr>
      <w:tr w14:paraId="7ED1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4BADE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3707B8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7B54D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c>
          <w:tcPr>
            <w:tcW w:w="0" w:type="auto"/>
            <w:tcBorders>
              <w:top w:val="nil"/>
              <w:left w:val="nil"/>
              <w:bottom w:val="single" w:color="D4D4D4" w:sz="4" w:space="0"/>
              <w:right w:val="single" w:color="D4D4D4" w:sz="4" w:space="0"/>
            </w:tcBorders>
            <w:shd w:val="clear" w:color="auto" w:fill="FFFFFF"/>
            <w:noWrap/>
            <w:vAlign w:val="center"/>
          </w:tcPr>
          <w:p w14:paraId="524B83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c>
          <w:tcPr>
            <w:tcW w:w="0" w:type="auto"/>
            <w:tcBorders>
              <w:top w:val="nil"/>
              <w:left w:val="nil"/>
              <w:bottom w:val="single" w:color="D4D4D4" w:sz="4" w:space="0"/>
              <w:right w:val="single" w:color="D4D4D4" w:sz="4" w:space="0"/>
            </w:tcBorders>
            <w:shd w:val="clear" w:color="auto" w:fill="FFFFFF"/>
            <w:noWrap/>
            <w:vAlign w:val="center"/>
          </w:tcPr>
          <w:p w14:paraId="7B2E158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AB61F3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E110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D9F3F58">
            <w:pPr>
              <w:jc w:val="right"/>
              <w:rPr>
                <w:rFonts w:hint="eastAsia" w:ascii="宋体" w:hAnsi="宋体" w:eastAsia="宋体" w:cs="宋体"/>
                <w:i w:val="0"/>
                <w:iCs w:val="0"/>
                <w:color w:val="000000"/>
                <w:sz w:val="22"/>
                <w:szCs w:val="22"/>
                <w:u w:val="none"/>
              </w:rPr>
            </w:pPr>
          </w:p>
        </w:tc>
      </w:tr>
      <w:tr w14:paraId="7140E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673CB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2C118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73251A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371,095.00</w:t>
            </w:r>
          </w:p>
        </w:tc>
        <w:tc>
          <w:tcPr>
            <w:tcW w:w="0" w:type="auto"/>
            <w:tcBorders>
              <w:top w:val="nil"/>
              <w:left w:val="nil"/>
              <w:bottom w:val="single" w:color="D4D4D4" w:sz="4" w:space="0"/>
              <w:right w:val="single" w:color="D4D4D4" w:sz="4" w:space="0"/>
            </w:tcBorders>
            <w:shd w:val="clear" w:color="auto" w:fill="FFFFFF"/>
            <w:noWrap/>
            <w:vAlign w:val="center"/>
          </w:tcPr>
          <w:p w14:paraId="197889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358,095.00</w:t>
            </w:r>
          </w:p>
        </w:tc>
        <w:tc>
          <w:tcPr>
            <w:tcW w:w="0" w:type="auto"/>
            <w:tcBorders>
              <w:top w:val="nil"/>
              <w:left w:val="nil"/>
              <w:bottom w:val="single" w:color="D4D4D4" w:sz="4" w:space="0"/>
              <w:right w:val="single" w:color="D4D4D4" w:sz="4" w:space="0"/>
            </w:tcBorders>
            <w:shd w:val="clear" w:color="auto" w:fill="FFFFFF"/>
            <w:noWrap/>
            <w:vAlign w:val="center"/>
          </w:tcPr>
          <w:p w14:paraId="2E7D5C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13,000.00</w:t>
            </w:r>
          </w:p>
        </w:tc>
        <w:tc>
          <w:tcPr>
            <w:tcW w:w="0" w:type="auto"/>
            <w:tcBorders>
              <w:top w:val="nil"/>
              <w:left w:val="nil"/>
              <w:bottom w:val="single" w:color="D4D4D4" w:sz="4" w:space="0"/>
              <w:right w:val="single" w:color="D4D4D4" w:sz="4" w:space="0"/>
            </w:tcBorders>
            <w:shd w:val="clear" w:color="auto" w:fill="FFFFFF"/>
            <w:noWrap/>
            <w:vAlign w:val="center"/>
          </w:tcPr>
          <w:p w14:paraId="757639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2AEA93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9FC464">
            <w:pPr>
              <w:jc w:val="right"/>
              <w:rPr>
                <w:rFonts w:hint="eastAsia" w:ascii="宋体" w:hAnsi="宋体" w:eastAsia="宋体" w:cs="宋体"/>
                <w:i w:val="0"/>
                <w:iCs w:val="0"/>
                <w:color w:val="000000"/>
                <w:sz w:val="22"/>
                <w:szCs w:val="22"/>
                <w:u w:val="none"/>
              </w:rPr>
            </w:pPr>
          </w:p>
        </w:tc>
      </w:tr>
      <w:tr w14:paraId="3946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41AF9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61893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1D06C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206,668.08</w:t>
            </w:r>
          </w:p>
        </w:tc>
        <w:tc>
          <w:tcPr>
            <w:tcW w:w="0" w:type="auto"/>
            <w:tcBorders>
              <w:top w:val="nil"/>
              <w:left w:val="nil"/>
              <w:bottom w:val="single" w:color="D4D4D4" w:sz="4" w:space="0"/>
              <w:right w:val="single" w:color="D4D4D4" w:sz="4" w:space="0"/>
            </w:tcBorders>
            <w:shd w:val="clear" w:color="auto" w:fill="FFFFFF"/>
            <w:noWrap/>
            <w:vAlign w:val="center"/>
          </w:tcPr>
          <w:p w14:paraId="62772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206,668.08</w:t>
            </w:r>
          </w:p>
        </w:tc>
        <w:tc>
          <w:tcPr>
            <w:tcW w:w="0" w:type="auto"/>
            <w:tcBorders>
              <w:top w:val="nil"/>
              <w:left w:val="nil"/>
              <w:bottom w:val="single" w:color="D4D4D4" w:sz="4" w:space="0"/>
              <w:right w:val="single" w:color="D4D4D4" w:sz="4" w:space="0"/>
            </w:tcBorders>
            <w:shd w:val="clear" w:color="auto" w:fill="FFFFFF"/>
            <w:noWrap/>
            <w:vAlign w:val="center"/>
          </w:tcPr>
          <w:p w14:paraId="55A3CE8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853505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A5FDAC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E6B6424">
            <w:pPr>
              <w:jc w:val="right"/>
              <w:rPr>
                <w:rFonts w:hint="eastAsia" w:ascii="宋体" w:hAnsi="宋体" w:eastAsia="宋体" w:cs="宋体"/>
                <w:i w:val="0"/>
                <w:iCs w:val="0"/>
                <w:color w:val="000000"/>
                <w:sz w:val="22"/>
                <w:szCs w:val="22"/>
                <w:u w:val="none"/>
              </w:rPr>
            </w:pPr>
          </w:p>
        </w:tc>
      </w:tr>
      <w:tr w14:paraId="2A97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13C9D7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14:paraId="0FFC70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14:paraId="7A9F54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3,184,200.00</w:t>
            </w:r>
          </w:p>
        </w:tc>
        <w:tc>
          <w:tcPr>
            <w:tcW w:w="0" w:type="auto"/>
            <w:tcBorders>
              <w:top w:val="nil"/>
              <w:left w:val="nil"/>
              <w:bottom w:val="single" w:color="D4D4D4" w:sz="4" w:space="0"/>
              <w:right w:val="single" w:color="D4D4D4" w:sz="4" w:space="0"/>
            </w:tcBorders>
            <w:shd w:val="clear" w:color="auto" w:fill="FFFFFF"/>
            <w:noWrap/>
            <w:vAlign w:val="center"/>
          </w:tcPr>
          <w:p w14:paraId="0B177F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3BA3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3,184,200.00</w:t>
            </w:r>
          </w:p>
        </w:tc>
        <w:tc>
          <w:tcPr>
            <w:tcW w:w="0" w:type="auto"/>
            <w:tcBorders>
              <w:top w:val="nil"/>
              <w:left w:val="nil"/>
              <w:bottom w:val="single" w:color="D4D4D4" w:sz="4" w:space="0"/>
              <w:right w:val="single" w:color="D4D4D4" w:sz="4" w:space="0"/>
            </w:tcBorders>
            <w:shd w:val="clear" w:color="auto" w:fill="FFFFFF"/>
            <w:noWrap/>
            <w:vAlign w:val="center"/>
          </w:tcPr>
          <w:p w14:paraId="094170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06CDD3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7485ED">
            <w:pPr>
              <w:jc w:val="right"/>
              <w:rPr>
                <w:rFonts w:hint="eastAsia" w:ascii="宋体" w:hAnsi="宋体" w:eastAsia="宋体" w:cs="宋体"/>
                <w:i w:val="0"/>
                <w:iCs w:val="0"/>
                <w:color w:val="000000"/>
                <w:sz w:val="22"/>
                <w:szCs w:val="22"/>
                <w:u w:val="none"/>
              </w:rPr>
            </w:pPr>
          </w:p>
        </w:tc>
      </w:tr>
      <w:tr w14:paraId="1CEC0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75751A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14:paraId="669EF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14:paraId="1FE2C2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c>
          <w:tcPr>
            <w:tcW w:w="0" w:type="auto"/>
            <w:tcBorders>
              <w:top w:val="nil"/>
              <w:left w:val="nil"/>
              <w:bottom w:val="single" w:color="D4D4D4" w:sz="4" w:space="0"/>
              <w:right w:val="single" w:color="D4D4D4" w:sz="4" w:space="0"/>
            </w:tcBorders>
            <w:shd w:val="clear" w:color="auto" w:fill="FFFFFF"/>
            <w:noWrap/>
            <w:vAlign w:val="center"/>
          </w:tcPr>
          <w:p w14:paraId="114881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c>
          <w:tcPr>
            <w:tcW w:w="0" w:type="auto"/>
            <w:tcBorders>
              <w:top w:val="nil"/>
              <w:left w:val="nil"/>
              <w:bottom w:val="single" w:color="D4D4D4" w:sz="4" w:space="0"/>
              <w:right w:val="single" w:color="D4D4D4" w:sz="4" w:space="0"/>
            </w:tcBorders>
            <w:shd w:val="clear" w:color="auto" w:fill="FFFFFF"/>
            <w:noWrap/>
            <w:vAlign w:val="center"/>
          </w:tcPr>
          <w:p w14:paraId="7BEAE0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862D7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7A54D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3A11CC">
            <w:pPr>
              <w:jc w:val="right"/>
              <w:rPr>
                <w:rFonts w:hint="eastAsia" w:ascii="宋体" w:hAnsi="宋体" w:eastAsia="宋体" w:cs="宋体"/>
                <w:i w:val="0"/>
                <w:iCs w:val="0"/>
                <w:color w:val="000000"/>
                <w:sz w:val="22"/>
                <w:szCs w:val="22"/>
                <w:u w:val="none"/>
              </w:rPr>
            </w:pPr>
          </w:p>
        </w:tc>
      </w:tr>
      <w:tr w14:paraId="24EB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40220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1E054B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31A38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237,157.12</w:t>
            </w:r>
          </w:p>
        </w:tc>
        <w:tc>
          <w:tcPr>
            <w:tcW w:w="0" w:type="auto"/>
            <w:tcBorders>
              <w:top w:val="nil"/>
              <w:left w:val="nil"/>
              <w:bottom w:val="single" w:color="D4D4D4" w:sz="4" w:space="0"/>
              <w:right w:val="single" w:color="D4D4D4" w:sz="4" w:space="0"/>
            </w:tcBorders>
            <w:shd w:val="clear" w:color="auto" w:fill="FFFFFF"/>
            <w:noWrap/>
            <w:vAlign w:val="center"/>
          </w:tcPr>
          <w:p w14:paraId="2AFEA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237,157.12</w:t>
            </w:r>
          </w:p>
        </w:tc>
        <w:tc>
          <w:tcPr>
            <w:tcW w:w="0" w:type="auto"/>
            <w:tcBorders>
              <w:top w:val="nil"/>
              <w:left w:val="nil"/>
              <w:bottom w:val="single" w:color="D4D4D4" w:sz="4" w:space="0"/>
              <w:right w:val="single" w:color="D4D4D4" w:sz="4" w:space="0"/>
            </w:tcBorders>
            <w:shd w:val="clear" w:color="auto" w:fill="FFFFFF"/>
            <w:noWrap/>
            <w:vAlign w:val="center"/>
          </w:tcPr>
          <w:p w14:paraId="2C34DD3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894FFF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8C9EA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512CAC3">
            <w:pPr>
              <w:jc w:val="right"/>
              <w:rPr>
                <w:rFonts w:hint="eastAsia" w:ascii="宋体" w:hAnsi="宋体" w:eastAsia="宋体" w:cs="宋体"/>
                <w:i w:val="0"/>
                <w:iCs w:val="0"/>
                <w:color w:val="000000"/>
                <w:sz w:val="22"/>
                <w:szCs w:val="22"/>
                <w:u w:val="none"/>
              </w:rPr>
            </w:pPr>
          </w:p>
        </w:tc>
      </w:tr>
      <w:tr w14:paraId="4088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6" w:hRule="atLeast"/>
        </w:trPr>
        <w:tc>
          <w:tcPr>
            <w:tcW w:w="0" w:type="auto"/>
            <w:tcBorders>
              <w:top w:val="nil"/>
              <w:left w:val="nil"/>
              <w:bottom w:val="single" w:color="D4D4D4" w:sz="4" w:space="0"/>
              <w:right w:val="single" w:color="D4D4D4" w:sz="4" w:space="0"/>
            </w:tcBorders>
            <w:shd w:val="clear" w:color="auto" w:fill="FFFFFF"/>
            <w:noWrap/>
            <w:vAlign w:val="center"/>
          </w:tcPr>
          <w:p w14:paraId="2D6111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15C49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29FFB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11,000.48</w:t>
            </w:r>
          </w:p>
        </w:tc>
        <w:tc>
          <w:tcPr>
            <w:tcW w:w="0" w:type="auto"/>
            <w:tcBorders>
              <w:top w:val="nil"/>
              <w:left w:val="nil"/>
              <w:bottom w:val="single" w:color="D4D4D4" w:sz="4" w:space="0"/>
              <w:right w:val="single" w:color="D4D4D4" w:sz="4" w:space="0"/>
            </w:tcBorders>
            <w:shd w:val="clear" w:color="auto" w:fill="FFFFFF"/>
            <w:noWrap/>
            <w:vAlign w:val="center"/>
          </w:tcPr>
          <w:p w14:paraId="3D1DE7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11,000.48</w:t>
            </w:r>
          </w:p>
        </w:tc>
        <w:tc>
          <w:tcPr>
            <w:tcW w:w="0" w:type="auto"/>
            <w:tcBorders>
              <w:top w:val="nil"/>
              <w:left w:val="nil"/>
              <w:bottom w:val="single" w:color="D4D4D4" w:sz="4" w:space="0"/>
              <w:right w:val="single" w:color="D4D4D4" w:sz="4" w:space="0"/>
            </w:tcBorders>
            <w:shd w:val="clear" w:color="auto" w:fill="FFFFFF"/>
            <w:noWrap/>
            <w:vAlign w:val="center"/>
          </w:tcPr>
          <w:p w14:paraId="4A19A3A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6A7C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024B62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5BCBF2E">
            <w:pPr>
              <w:jc w:val="right"/>
              <w:rPr>
                <w:rFonts w:hint="eastAsia" w:ascii="宋体" w:hAnsi="宋体" w:eastAsia="宋体" w:cs="宋体"/>
                <w:i w:val="0"/>
                <w:iCs w:val="0"/>
                <w:color w:val="000000"/>
                <w:sz w:val="22"/>
                <w:szCs w:val="22"/>
                <w:u w:val="none"/>
              </w:rPr>
            </w:pPr>
          </w:p>
        </w:tc>
      </w:tr>
      <w:tr w14:paraId="3992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gridSpan w:val="8"/>
            <w:tcBorders>
              <w:top w:val="nil"/>
              <w:left w:val="nil"/>
              <w:bottom w:val="nil"/>
              <w:right w:val="nil"/>
            </w:tcBorders>
            <w:shd w:val="clear" w:color="auto" w:fill="FFFFFF"/>
            <w:noWrap/>
            <w:vAlign w:val="center"/>
          </w:tcPr>
          <w:p w14:paraId="36EC3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722178B4">
      <w:pPr>
        <w:keepNext w:val="0"/>
        <w:keepLines w:val="0"/>
        <w:widowControl/>
        <w:suppressLineNumbers w:val="0"/>
        <w:jc w:val="left"/>
        <w:rPr>
          <w:rFonts w:hint="default" w:ascii="婼" w:hAnsi="婼" w:eastAsia="婼" w:cs="婼"/>
          <w:color w:val="000000"/>
          <w:kern w:val="0"/>
          <w:sz w:val="32"/>
          <w:szCs w:val="32"/>
          <w:lang w:val="en-US" w:eastAsia="zh-CN" w:bidi="ar"/>
        </w:rPr>
      </w:pPr>
    </w:p>
    <w:p w14:paraId="71DAA5F8">
      <w:pPr>
        <w:keepNext w:val="0"/>
        <w:keepLines w:val="0"/>
        <w:widowControl/>
        <w:suppressLineNumbers w:val="0"/>
        <w:jc w:val="left"/>
        <w:rPr>
          <w:rFonts w:hint="default" w:ascii="婼" w:hAnsi="婼" w:eastAsia="婼" w:cs="婼"/>
          <w:color w:val="000000"/>
          <w:kern w:val="0"/>
          <w:sz w:val="32"/>
          <w:szCs w:val="32"/>
          <w:lang w:val="en-US" w:eastAsia="zh-CN" w:bidi="ar"/>
        </w:rPr>
      </w:pPr>
    </w:p>
    <w:p w14:paraId="167D99C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四、财政拨款收入支出决算总表 </w:t>
      </w:r>
    </w:p>
    <w:tbl>
      <w:tblPr>
        <w:tblW w:w="136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341"/>
        <w:gridCol w:w="442"/>
        <w:gridCol w:w="1669"/>
        <w:gridCol w:w="3564"/>
        <w:gridCol w:w="446"/>
        <w:gridCol w:w="1669"/>
        <w:gridCol w:w="1669"/>
        <w:gridCol w:w="616"/>
        <w:gridCol w:w="545"/>
      </w:tblGrid>
      <w:tr w14:paraId="2FAED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5" w:hRule="atLeast"/>
        </w:trPr>
        <w:tc>
          <w:tcPr>
            <w:tcW w:w="5278" w:type="dxa"/>
            <w:gridSpan w:val="3"/>
            <w:tcBorders>
              <w:top w:val="nil"/>
              <w:left w:val="nil"/>
              <w:bottom w:val="single" w:color="D4D4D4" w:sz="4" w:space="0"/>
              <w:right w:val="single" w:color="D4D4D4" w:sz="4" w:space="0"/>
            </w:tcBorders>
            <w:shd w:val="clear" w:color="auto" w:fill="F1F1F1"/>
            <w:noWrap/>
            <w:vAlign w:val="center"/>
          </w:tcPr>
          <w:p w14:paraId="7E30F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8361" w:type="dxa"/>
            <w:gridSpan w:val="6"/>
            <w:tcBorders>
              <w:top w:val="nil"/>
              <w:left w:val="nil"/>
              <w:bottom w:val="single" w:color="D4D4D4" w:sz="4" w:space="0"/>
              <w:right w:val="single" w:color="D4D4D4" w:sz="4" w:space="0"/>
            </w:tcBorders>
            <w:shd w:val="clear" w:color="auto" w:fill="F1F1F1"/>
            <w:noWrap/>
            <w:vAlign w:val="center"/>
          </w:tcPr>
          <w:p w14:paraId="13E63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0355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234" w:type="dxa"/>
            <w:vMerge w:val="restart"/>
            <w:tcBorders>
              <w:top w:val="nil"/>
              <w:left w:val="nil"/>
              <w:bottom w:val="single" w:color="D4D4D4" w:sz="4" w:space="0"/>
              <w:right w:val="single" w:color="D4D4D4" w:sz="4" w:space="0"/>
            </w:tcBorders>
            <w:shd w:val="clear" w:color="auto" w:fill="F1F1F1"/>
            <w:vAlign w:val="center"/>
          </w:tcPr>
          <w:p w14:paraId="2F103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428" w:type="dxa"/>
            <w:vMerge w:val="restart"/>
            <w:tcBorders>
              <w:top w:val="nil"/>
              <w:left w:val="nil"/>
              <w:bottom w:val="single" w:color="D4D4D4" w:sz="4" w:space="0"/>
              <w:right w:val="single" w:color="D4D4D4" w:sz="4" w:space="0"/>
            </w:tcBorders>
            <w:shd w:val="clear" w:color="auto" w:fill="F1F1F1"/>
            <w:vAlign w:val="center"/>
          </w:tcPr>
          <w:p w14:paraId="5CAD8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616" w:type="dxa"/>
            <w:vMerge w:val="restart"/>
            <w:tcBorders>
              <w:top w:val="nil"/>
              <w:left w:val="nil"/>
              <w:bottom w:val="single" w:color="D4D4D4" w:sz="4" w:space="0"/>
              <w:right w:val="single" w:color="D4D4D4" w:sz="4" w:space="0"/>
            </w:tcBorders>
            <w:shd w:val="clear" w:color="auto" w:fill="F1F1F1"/>
            <w:vAlign w:val="center"/>
          </w:tcPr>
          <w:p w14:paraId="28220F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450" w:type="dxa"/>
            <w:vMerge w:val="restart"/>
            <w:tcBorders>
              <w:top w:val="nil"/>
              <w:left w:val="nil"/>
              <w:bottom w:val="single" w:color="D4D4D4" w:sz="4" w:space="0"/>
              <w:right w:val="single" w:color="D4D4D4" w:sz="4" w:space="0"/>
            </w:tcBorders>
            <w:shd w:val="clear" w:color="auto" w:fill="F1F1F1"/>
            <w:vAlign w:val="center"/>
          </w:tcPr>
          <w:p w14:paraId="11CC3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440" w:type="dxa"/>
            <w:vMerge w:val="restart"/>
            <w:tcBorders>
              <w:top w:val="nil"/>
              <w:left w:val="nil"/>
              <w:bottom w:val="single" w:color="D4D4D4" w:sz="4" w:space="0"/>
              <w:right w:val="single" w:color="D4D4D4" w:sz="4" w:space="0"/>
            </w:tcBorders>
            <w:shd w:val="clear" w:color="auto" w:fill="F1F1F1"/>
            <w:vAlign w:val="center"/>
          </w:tcPr>
          <w:p w14:paraId="7CCA7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1AD2F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15" w:type="dxa"/>
            <w:vMerge w:val="restart"/>
            <w:tcBorders>
              <w:top w:val="nil"/>
              <w:left w:val="nil"/>
              <w:bottom w:val="single" w:color="D4D4D4" w:sz="4" w:space="0"/>
              <w:right w:val="single" w:color="D4D4D4" w:sz="4" w:space="0"/>
            </w:tcBorders>
            <w:shd w:val="clear" w:color="auto" w:fill="F1F1F1"/>
            <w:vAlign w:val="center"/>
          </w:tcPr>
          <w:p w14:paraId="6A7B9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649" w:type="dxa"/>
            <w:vMerge w:val="restart"/>
            <w:tcBorders>
              <w:top w:val="nil"/>
              <w:left w:val="nil"/>
              <w:bottom w:val="single" w:color="D4D4D4" w:sz="4" w:space="0"/>
              <w:right w:val="single" w:color="D4D4D4" w:sz="4" w:space="0"/>
            </w:tcBorders>
            <w:shd w:val="clear" w:color="auto" w:fill="F1F1F1"/>
            <w:vAlign w:val="center"/>
          </w:tcPr>
          <w:p w14:paraId="12B39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592" w:type="dxa"/>
            <w:vMerge w:val="restart"/>
            <w:tcBorders>
              <w:top w:val="nil"/>
              <w:left w:val="nil"/>
              <w:bottom w:val="single" w:color="D4D4D4" w:sz="4" w:space="0"/>
              <w:right w:val="single" w:color="D4D4D4" w:sz="4" w:space="0"/>
            </w:tcBorders>
            <w:shd w:val="clear" w:color="auto" w:fill="F1F1F1"/>
            <w:vAlign w:val="center"/>
          </w:tcPr>
          <w:p w14:paraId="07B0B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6F86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2" w:hRule="atLeast"/>
        </w:trPr>
        <w:tc>
          <w:tcPr>
            <w:tcW w:w="3234" w:type="dxa"/>
            <w:vMerge w:val="continue"/>
            <w:tcBorders>
              <w:top w:val="nil"/>
              <w:left w:val="nil"/>
              <w:bottom w:val="single" w:color="D4D4D4" w:sz="4" w:space="0"/>
              <w:right w:val="single" w:color="D4D4D4" w:sz="4" w:space="0"/>
            </w:tcBorders>
            <w:shd w:val="clear" w:color="auto" w:fill="F1F1F1"/>
            <w:vAlign w:val="center"/>
          </w:tcPr>
          <w:p w14:paraId="27F9DBEE">
            <w:pPr>
              <w:jc w:val="center"/>
              <w:rPr>
                <w:rFonts w:hint="eastAsia" w:ascii="宋体" w:hAnsi="宋体" w:eastAsia="宋体" w:cs="宋体"/>
                <w:i w:val="0"/>
                <w:iCs w:val="0"/>
                <w:color w:val="000000"/>
                <w:sz w:val="22"/>
                <w:szCs w:val="22"/>
                <w:u w:val="none"/>
              </w:rPr>
            </w:pPr>
          </w:p>
        </w:tc>
        <w:tc>
          <w:tcPr>
            <w:tcW w:w="428" w:type="dxa"/>
            <w:vMerge w:val="continue"/>
            <w:tcBorders>
              <w:top w:val="nil"/>
              <w:left w:val="nil"/>
              <w:bottom w:val="single" w:color="D4D4D4" w:sz="4" w:space="0"/>
              <w:right w:val="single" w:color="D4D4D4" w:sz="4" w:space="0"/>
            </w:tcBorders>
            <w:shd w:val="clear" w:color="auto" w:fill="F1F1F1"/>
            <w:vAlign w:val="center"/>
          </w:tcPr>
          <w:p w14:paraId="0D82FE36">
            <w:pPr>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D4D4D4" w:sz="4" w:space="0"/>
              <w:right w:val="single" w:color="D4D4D4" w:sz="4" w:space="0"/>
            </w:tcBorders>
            <w:shd w:val="clear" w:color="auto" w:fill="F1F1F1"/>
            <w:vAlign w:val="center"/>
          </w:tcPr>
          <w:p w14:paraId="5447008D">
            <w:pPr>
              <w:jc w:val="center"/>
              <w:rPr>
                <w:rFonts w:hint="eastAsia" w:ascii="宋体" w:hAnsi="宋体" w:eastAsia="宋体" w:cs="宋体"/>
                <w:i w:val="0"/>
                <w:iCs w:val="0"/>
                <w:color w:val="000000"/>
                <w:sz w:val="22"/>
                <w:szCs w:val="22"/>
                <w:u w:val="none"/>
              </w:rPr>
            </w:pPr>
          </w:p>
        </w:tc>
        <w:tc>
          <w:tcPr>
            <w:tcW w:w="3450" w:type="dxa"/>
            <w:vMerge w:val="continue"/>
            <w:tcBorders>
              <w:top w:val="nil"/>
              <w:left w:val="nil"/>
              <w:bottom w:val="single" w:color="D4D4D4" w:sz="4" w:space="0"/>
              <w:right w:val="single" w:color="D4D4D4" w:sz="4" w:space="0"/>
            </w:tcBorders>
            <w:shd w:val="clear" w:color="auto" w:fill="F1F1F1"/>
            <w:vAlign w:val="center"/>
          </w:tcPr>
          <w:p w14:paraId="55D1D8F5">
            <w:pPr>
              <w:jc w:val="center"/>
              <w:rPr>
                <w:rFonts w:hint="eastAsia" w:ascii="宋体" w:hAnsi="宋体" w:eastAsia="宋体" w:cs="宋体"/>
                <w:i w:val="0"/>
                <w:iCs w:val="0"/>
                <w:color w:val="000000"/>
                <w:sz w:val="22"/>
                <w:szCs w:val="22"/>
                <w:u w:val="none"/>
              </w:rPr>
            </w:pPr>
          </w:p>
        </w:tc>
        <w:tc>
          <w:tcPr>
            <w:tcW w:w="440" w:type="dxa"/>
            <w:vMerge w:val="continue"/>
            <w:tcBorders>
              <w:top w:val="nil"/>
              <w:left w:val="nil"/>
              <w:bottom w:val="single" w:color="D4D4D4" w:sz="4" w:space="0"/>
              <w:right w:val="single" w:color="D4D4D4" w:sz="4" w:space="0"/>
            </w:tcBorders>
            <w:shd w:val="clear" w:color="auto" w:fill="F1F1F1"/>
            <w:vAlign w:val="center"/>
          </w:tcPr>
          <w:p w14:paraId="30130E5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510D861">
            <w:pPr>
              <w:jc w:val="center"/>
              <w:rPr>
                <w:rFonts w:hint="eastAsia" w:ascii="宋体" w:hAnsi="宋体" w:eastAsia="宋体" w:cs="宋体"/>
                <w:i w:val="0"/>
                <w:iCs w:val="0"/>
                <w:color w:val="000000"/>
                <w:sz w:val="22"/>
                <w:szCs w:val="22"/>
                <w:u w:val="none"/>
              </w:rPr>
            </w:pPr>
          </w:p>
        </w:tc>
        <w:tc>
          <w:tcPr>
            <w:tcW w:w="1615" w:type="dxa"/>
            <w:vMerge w:val="continue"/>
            <w:tcBorders>
              <w:top w:val="nil"/>
              <w:left w:val="nil"/>
              <w:bottom w:val="single" w:color="D4D4D4" w:sz="4" w:space="0"/>
              <w:right w:val="single" w:color="D4D4D4" w:sz="4" w:space="0"/>
            </w:tcBorders>
            <w:shd w:val="clear" w:color="auto" w:fill="F1F1F1"/>
            <w:vAlign w:val="center"/>
          </w:tcPr>
          <w:p w14:paraId="23D48DBF">
            <w:pPr>
              <w:jc w:val="center"/>
              <w:rPr>
                <w:rFonts w:hint="eastAsia" w:ascii="宋体" w:hAnsi="宋体" w:eastAsia="宋体" w:cs="宋体"/>
                <w:i w:val="0"/>
                <w:iCs w:val="0"/>
                <w:color w:val="000000"/>
                <w:sz w:val="22"/>
                <w:szCs w:val="22"/>
                <w:u w:val="none"/>
              </w:rPr>
            </w:pPr>
          </w:p>
        </w:tc>
        <w:tc>
          <w:tcPr>
            <w:tcW w:w="649" w:type="dxa"/>
            <w:vMerge w:val="continue"/>
            <w:tcBorders>
              <w:top w:val="nil"/>
              <w:left w:val="nil"/>
              <w:bottom w:val="single" w:color="D4D4D4" w:sz="4" w:space="0"/>
              <w:right w:val="single" w:color="D4D4D4" w:sz="4" w:space="0"/>
            </w:tcBorders>
            <w:shd w:val="clear" w:color="auto" w:fill="F1F1F1"/>
            <w:vAlign w:val="center"/>
          </w:tcPr>
          <w:p w14:paraId="7354ADF6">
            <w:pPr>
              <w:jc w:val="center"/>
              <w:rPr>
                <w:rFonts w:hint="eastAsia" w:ascii="宋体" w:hAnsi="宋体" w:eastAsia="宋体" w:cs="宋体"/>
                <w:i w:val="0"/>
                <w:iCs w:val="0"/>
                <w:color w:val="000000"/>
                <w:sz w:val="22"/>
                <w:szCs w:val="22"/>
                <w:u w:val="none"/>
              </w:rPr>
            </w:pPr>
          </w:p>
        </w:tc>
        <w:tc>
          <w:tcPr>
            <w:tcW w:w="592" w:type="dxa"/>
            <w:vMerge w:val="continue"/>
            <w:tcBorders>
              <w:top w:val="nil"/>
              <w:left w:val="nil"/>
              <w:bottom w:val="single" w:color="D4D4D4" w:sz="4" w:space="0"/>
              <w:right w:val="single" w:color="D4D4D4" w:sz="4" w:space="0"/>
            </w:tcBorders>
            <w:shd w:val="clear" w:color="auto" w:fill="F1F1F1"/>
            <w:vAlign w:val="center"/>
          </w:tcPr>
          <w:p w14:paraId="34B0E5AD">
            <w:pPr>
              <w:jc w:val="center"/>
              <w:rPr>
                <w:rFonts w:hint="eastAsia" w:ascii="宋体" w:hAnsi="宋体" w:eastAsia="宋体" w:cs="宋体"/>
                <w:i w:val="0"/>
                <w:iCs w:val="0"/>
                <w:color w:val="000000"/>
                <w:sz w:val="22"/>
                <w:szCs w:val="22"/>
                <w:u w:val="none"/>
              </w:rPr>
            </w:pPr>
          </w:p>
        </w:tc>
      </w:tr>
      <w:tr w14:paraId="66A2B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single" w:color="D4D4D4" w:sz="4" w:space="0"/>
              <w:right w:val="single" w:color="D4D4D4" w:sz="4" w:space="0"/>
            </w:tcBorders>
            <w:shd w:val="clear" w:color="auto" w:fill="F1F1F1"/>
            <w:noWrap/>
            <w:vAlign w:val="center"/>
          </w:tcPr>
          <w:p w14:paraId="5A452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3B50CD3">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2EBA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903A4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73A394B3">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36A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48036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06233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5750D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1637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1F6A03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3C8B1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0A008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1F1F1"/>
            <w:noWrap/>
            <w:vAlign w:val="center"/>
          </w:tcPr>
          <w:p w14:paraId="3D3963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5C315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51B8E0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c>
          <w:tcPr>
            <w:tcW w:w="0" w:type="auto"/>
            <w:tcBorders>
              <w:top w:val="nil"/>
              <w:left w:val="nil"/>
              <w:bottom w:val="single" w:color="D4D4D4" w:sz="4" w:space="0"/>
              <w:right w:val="single" w:color="D4D4D4" w:sz="4" w:space="0"/>
            </w:tcBorders>
            <w:shd w:val="clear" w:color="auto" w:fill="FFFFFF"/>
            <w:noWrap/>
            <w:vAlign w:val="center"/>
          </w:tcPr>
          <w:p w14:paraId="6AA99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c>
          <w:tcPr>
            <w:tcW w:w="0" w:type="auto"/>
            <w:tcBorders>
              <w:top w:val="nil"/>
              <w:left w:val="nil"/>
              <w:bottom w:val="single" w:color="D4D4D4" w:sz="4" w:space="0"/>
              <w:right w:val="single" w:color="D4D4D4" w:sz="4" w:space="0"/>
            </w:tcBorders>
            <w:shd w:val="clear" w:color="auto" w:fill="FFFFFF"/>
            <w:noWrap/>
            <w:vAlign w:val="center"/>
          </w:tcPr>
          <w:p w14:paraId="18C820C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7147B2">
            <w:pPr>
              <w:jc w:val="right"/>
              <w:rPr>
                <w:rFonts w:hint="eastAsia" w:ascii="宋体" w:hAnsi="宋体" w:eastAsia="宋体" w:cs="宋体"/>
                <w:i w:val="0"/>
                <w:iCs w:val="0"/>
                <w:color w:val="000000"/>
                <w:sz w:val="22"/>
                <w:szCs w:val="22"/>
                <w:u w:val="none"/>
              </w:rPr>
            </w:pPr>
          </w:p>
        </w:tc>
      </w:tr>
      <w:tr w14:paraId="4AF65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tcBorders>
              <w:top w:val="nil"/>
              <w:left w:val="nil"/>
              <w:bottom w:val="single" w:color="D4D4D4" w:sz="4" w:space="0"/>
              <w:right w:val="single" w:color="D4D4D4" w:sz="4" w:space="0"/>
            </w:tcBorders>
            <w:shd w:val="clear" w:color="auto" w:fill="F1F1F1"/>
            <w:noWrap/>
            <w:vAlign w:val="center"/>
          </w:tcPr>
          <w:p w14:paraId="6FE48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F08E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4EA94F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1D7CE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1D36C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779A358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664C34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03819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9A7C70A">
            <w:pPr>
              <w:jc w:val="right"/>
              <w:rPr>
                <w:rFonts w:hint="eastAsia" w:ascii="宋体" w:hAnsi="宋体" w:eastAsia="宋体" w:cs="宋体"/>
                <w:i w:val="0"/>
                <w:iCs w:val="0"/>
                <w:color w:val="000000"/>
                <w:sz w:val="22"/>
                <w:szCs w:val="22"/>
                <w:u w:val="none"/>
              </w:rPr>
            </w:pPr>
          </w:p>
        </w:tc>
      </w:tr>
      <w:tr w14:paraId="1DAB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0" w:type="auto"/>
            <w:tcBorders>
              <w:top w:val="nil"/>
              <w:left w:val="nil"/>
              <w:bottom w:val="single" w:color="D4D4D4" w:sz="4" w:space="0"/>
              <w:right w:val="single" w:color="D4D4D4" w:sz="4" w:space="0"/>
            </w:tcBorders>
            <w:shd w:val="clear" w:color="auto" w:fill="F1F1F1"/>
            <w:noWrap/>
            <w:vAlign w:val="center"/>
          </w:tcPr>
          <w:p w14:paraId="178D3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3AE8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1E6CD95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6A0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663B2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42B72F7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0E2C6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B1ED98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B3057AE">
            <w:pPr>
              <w:jc w:val="right"/>
              <w:rPr>
                <w:rFonts w:hint="eastAsia" w:ascii="宋体" w:hAnsi="宋体" w:eastAsia="宋体" w:cs="宋体"/>
                <w:i w:val="0"/>
                <w:iCs w:val="0"/>
                <w:color w:val="000000"/>
                <w:sz w:val="22"/>
                <w:szCs w:val="22"/>
                <w:u w:val="none"/>
              </w:rPr>
            </w:pPr>
          </w:p>
        </w:tc>
      </w:tr>
      <w:tr w14:paraId="57A74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tcBorders>
              <w:top w:val="nil"/>
              <w:left w:val="nil"/>
              <w:bottom w:val="single" w:color="D4D4D4" w:sz="4" w:space="0"/>
              <w:right w:val="single" w:color="D4D4D4" w:sz="4" w:space="0"/>
            </w:tcBorders>
            <w:shd w:val="clear" w:color="auto" w:fill="F1F1F1"/>
            <w:noWrap/>
            <w:vAlign w:val="center"/>
          </w:tcPr>
          <w:p w14:paraId="445E5DE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7C2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48ABB60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4EAE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71037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07ECA9F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62F5F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6006D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D97EE02">
            <w:pPr>
              <w:jc w:val="right"/>
              <w:rPr>
                <w:rFonts w:hint="eastAsia" w:ascii="宋体" w:hAnsi="宋体" w:eastAsia="宋体" w:cs="宋体"/>
                <w:i w:val="0"/>
                <w:iCs w:val="0"/>
                <w:color w:val="000000"/>
                <w:sz w:val="22"/>
                <w:szCs w:val="22"/>
                <w:u w:val="none"/>
              </w:rPr>
            </w:pPr>
          </w:p>
        </w:tc>
      </w:tr>
      <w:tr w14:paraId="1614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single" w:color="D4D4D4" w:sz="4" w:space="0"/>
              <w:right w:val="single" w:color="D4D4D4" w:sz="4" w:space="0"/>
            </w:tcBorders>
            <w:shd w:val="clear" w:color="auto" w:fill="F1F1F1"/>
            <w:noWrap/>
            <w:vAlign w:val="center"/>
          </w:tcPr>
          <w:p w14:paraId="6264ABF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1691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7D5D56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098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370CE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1EE69FA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82E968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679110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641406">
            <w:pPr>
              <w:jc w:val="right"/>
              <w:rPr>
                <w:rFonts w:hint="eastAsia" w:ascii="宋体" w:hAnsi="宋体" w:eastAsia="宋体" w:cs="宋体"/>
                <w:i w:val="0"/>
                <w:iCs w:val="0"/>
                <w:color w:val="000000"/>
                <w:sz w:val="22"/>
                <w:szCs w:val="22"/>
                <w:u w:val="none"/>
              </w:rPr>
            </w:pPr>
          </w:p>
        </w:tc>
      </w:tr>
      <w:tr w14:paraId="29E71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single" w:color="D4D4D4" w:sz="4" w:space="0"/>
              <w:right w:val="single" w:color="D4D4D4" w:sz="4" w:space="0"/>
            </w:tcBorders>
            <w:shd w:val="clear" w:color="auto" w:fill="F1F1F1"/>
            <w:noWrap/>
            <w:vAlign w:val="center"/>
          </w:tcPr>
          <w:p w14:paraId="0564D4E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7631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34D962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CA4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2C32F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5954A9A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9E9010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8EC827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AE8C978">
            <w:pPr>
              <w:jc w:val="right"/>
              <w:rPr>
                <w:rFonts w:hint="eastAsia" w:ascii="宋体" w:hAnsi="宋体" w:eastAsia="宋体" w:cs="宋体"/>
                <w:i w:val="0"/>
                <w:iCs w:val="0"/>
                <w:color w:val="000000"/>
                <w:sz w:val="22"/>
                <w:szCs w:val="22"/>
                <w:u w:val="none"/>
              </w:rPr>
            </w:pPr>
          </w:p>
        </w:tc>
      </w:tr>
      <w:tr w14:paraId="56A2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tcBorders>
              <w:top w:val="nil"/>
              <w:left w:val="nil"/>
              <w:bottom w:val="single" w:color="D4D4D4" w:sz="4" w:space="0"/>
              <w:right w:val="single" w:color="D4D4D4" w:sz="4" w:space="0"/>
            </w:tcBorders>
            <w:shd w:val="clear" w:color="auto" w:fill="F1F1F1"/>
            <w:noWrap/>
            <w:vAlign w:val="center"/>
          </w:tcPr>
          <w:p w14:paraId="2B57458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7FB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779C2B9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A0B0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2114F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761C3A1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A9BD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0CC4F3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9760F71">
            <w:pPr>
              <w:jc w:val="right"/>
              <w:rPr>
                <w:rFonts w:hint="eastAsia" w:ascii="宋体" w:hAnsi="宋体" w:eastAsia="宋体" w:cs="宋体"/>
                <w:i w:val="0"/>
                <w:iCs w:val="0"/>
                <w:color w:val="000000"/>
                <w:sz w:val="22"/>
                <w:szCs w:val="22"/>
                <w:u w:val="none"/>
              </w:rPr>
            </w:pPr>
          </w:p>
        </w:tc>
      </w:tr>
      <w:tr w14:paraId="225F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tcBorders>
              <w:top w:val="nil"/>
              <w:left w:val="nil"/>
              <w:bottom w:val="single" w:color="D4D4D4" w:sz="4" w:space="0"/>
              <w:right w:val="single" w:color="D4D4D4" w:sz="4" w:space="0"/>
            </w:tcBorders>
            <w:shd w:val="clear" w:color="auto" w:fill="F1F1F1"/>
            <w:noWrap/>
            <w:vAlign w:val="center"/>
          </w:tcPr>
          <w:p w14:paraId="3C41B02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EE53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1354A9F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51E6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2C0D5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06D15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3,443,857.60</w:t>
            </w:r>
          </w:p>
        </w:tc>
        <w:tc>
          <w:tcPr>
            <w:tcW w:w="0" w:type="auto"/>
            <w:tcBorders>
              <w:top w:val="nil"/>
              <w:left w:val="nil"/>
              <w:bottom w:val="single" w:color="D4D4D4" w:sz="4" w:space="0"/>
              <w:right w:val="single" w:color="D4D4D4" w:sz="4" w:space="0"/>
            </w:tcBorders>
            <w:shd w:val="clear" w:color="auto" w:fill="FFFFFF"/>
            <w:noWrap/>
            <w:vAlign w:val="center"/>
          </w:tcPr>
          <w:p w14:paraId="025C51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3,443,857.60</w:t>
            </w:r>
          </w:p>
        </w:tc>
        <w:tc>
          <w:tcPr>
            <w:tcW w:w="0" w:type="auto"/>
            <w:tcBorders>
              <w:top w:val="nil"/>
              <w:left w:val="nil"/>
              <w:bottom w:val="single" w:color="D4D4D4" w:sz="4" w:space="0"/>
              <w:right w:val="single" w:color="D4D4D4" w:sz="4" w:space="0"/>
            </w:tcBorders>
            <w:shd w:val="clear" w:color="auto" w:fill="FFFFFF"/>
            <w:noWrap/>
            <w:vAlign w:val="center"/>
          </w:tcPr>
          <w:p w14:paraId="021C3CD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3190A8">
            <w:pPr>
              <w:jc w:val="right"/>
              <w:rPr>
                <w:rFonts w:hint="eastAsia" w:ascii="宋体" w:hAnsi="宋体" w:eastAsia="宋体" w:cs="宋体"/>
                <w:i w:val="0"/>
                <w:iCs w:val="0"/>
                <w:color w:val="000000"/>
                <w:sz w:val="22"/>
                <w:szCs w:val="22"/>
                <w:u w:val="none"/>
              </w:rPr>
            </w:pPr>
          </w:p>
        </w:tc>
      </w:tr>
      <w:tr w14:paraId="5472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single" w:color="D4D4D4" w:sz="4" w:space="0"/>
              <w:right w:val="single" w:color="D4D4D4" w:sz="4" w:space="0"/>
            </w:tcBorders>
            <w:shd w:val="clear" w:color="auto" w:fill="F1F1F1"/>
            <w:noWrap/>
            <w:vAlign w:val="center"/>
          </w:tcPr>
          <w:p w14:paraId="67792C7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0E1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540522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B33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2F250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6B32BA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206,668.08</w:t>
            </w:r>
          </w:p>
        </w:tc>
        <w:tc>
          <w:tcPr>
            <w:tcW w:w="0" w:type="auto"/>
            <w:tcBorders>
              <w:top w:val="nil"/>
              <w:left w:val="nil"/>
              <w:bottom w:val="single" w:color="D4D4D4" w:sz="4" w:space="0"/>
              <w:right w:val="single" w:color="D4D4D4" w:sz="4" w:space="0"/>
            </w:tcBorders>
            <w:shd w:val="clear" w:color="auto" w:fill="FFFFFF"/>
            <w:noWrap/>
            <w:vAlign w:val="center"/>
          </w:tcPr>
          <w:p w14:paraId="647F2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206,668.08</w:t>
            </w:r>
          </w:p>
        </w:tc>
        <w:tc>
          <w:tcPr>
            <w:tcW w:w="0" w:type="auto"/>
            <w:tcBorders>
              <w:top w:val="nil"/>
              <w:left w:val="nil"/>
              <w:bottom w:val="single" w:color="D4D4D4" w:sz="4" w:space="0"/>
              <w:right w:val="single" w:color="D4D4D4" w:sz="4" w:space="0"/>
            </w:tcBorders>
            <w:shd w:val="clear" w:color="auto" w:fill="FFFFFF"/>
            <w:noWrap/>
            <w:vAlign w:val="center"/>
          </w:tcPr>
          <w:p w14:paraId="23E082A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5396A6">
            <w:pPr>
              <w:jc w:val="right"/>
              <w:rPr>
                <w:rFonts w:hint="eastAsia" w:ascii="宋体" w:hAnsi="宋体" w:eastAsia="宋体" w:cs="宋体"/>
                <w:i w:val="0"/>
                <w:iCs w:val="0"/>
                <w:color w:val="000000"/>
                <w:sz w:val="22"/>
                <w:szCs w:val="22"/>
                <w:u w:val="none"/>
              </w:rPr>
            </w:pPr>
          </w:p>
        </w:tc>
      </w:tr>
      <w:tr w14:paraId="3560E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4C87E43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7F44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3D3EAC7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D00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275140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6AABCB0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4377A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A8E8B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6181DE">
            <w:pPr>
              <w:jc w:val="right"/>
              <w:rPr>
                <w:rFonts w:hint="eastAsia" w:ascii="宋体" w:hAnsi="宋体" w:eastAsia="宋体" w:cs="宋体"/>
                <w:i w:val="0"/>
                <w:iCs w:val="0"/>
                <w:color w:val="000000"/>
                <w:sz w:val="22"/>
                <w:szCs w:val="22"/>
                <w:u w:val="none"/>
              </w:rPr>
            </w:pPr>
          </w:p>
        </w:tc>
      </w:tr>
      <w:tr w14:paraId="0F13D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179D777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A8AD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44FDAED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A236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5A04D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2BBF65C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0B71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49A1E8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2B971F4">
            <w:pPr>
              <w:jc w:val="right"/>
              <w:rPr>
                <w:rFonts w:hint="eastAsia" w:ascii="宋体" w:hAnsi="宋体" w:eastAsia="宋体" w:cs="宋体"/>
                <w:i w:val="0"/>
                <w:iCs w:val="0"/>
                <w:color w:val="000000"/>
                <w:sz w:val="22"/>
                <w:szCs w:val="22"/>
                <w:u w:val="none"/>
              </w:rPr>
            </w:pPr>
          </w:p>
        </w:tc>
      </w:tr>
      <w:tr w14:paraId="69D1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37E7810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9576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15F526C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19B3F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7755D1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2D3B3E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16,325,237.78</w:t>
            </w:r>
          </w:p>
        </w:tc>
        <w:tc>
          <w:tcPr>
            <w:tcW w:w="0" w:type="auto"/>
            <w:tcBorders>
              <w:top w:val="nil"/>
              <w:left w:val="nil"/>
              <w:bottom w:val="single" w:color="D4D4D4" w:sz="4" w:space="0"/>
              <w:right w:val="single" w:color="D4D4D4" w:sz="4" w:space="0"/>
            </w:tcBorders>
            <w:shd w:val="clear" w:color="auto" w:fill="FFFFFF"/>
            <w:noWrap/>
            <w:vAlign w:val="center"/>
          </w:tcPr>
          <w:p w14:paraId="330D9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16,325,237.78</w:t>
            </w:r>
          </w:p>
        </w:tc>
        <w:tc>
          <w:tcPr>
            <w:tcW w:w="0" w:type="auto"/>
            <w:tcBorders>
              <w:top w:val="nil"/>
              <w:left w:val="nil"/>
              <w:bottom w:val="single" w:color="D4D4D4" w:sz="4" w:space="0"/>
              <w:right w:val="single" w:color="D4D4D4" w:sz="4" w:space="0"/>
            </w:tcBorders>
            <w:shd w:val="clear" w:color="auto" w:fill="FFFFFF"/>
            <w:noWrap/>
            <w:vAlign w:val="center"/>
          </w:tcPr>
          <w:p w14:paraId="6A64C5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DB0F54E">
            <w:pPr>
              <w:jc w:val="right"/>
              <w:rPr>
                <w:rFonts w:hint="eastAsia" w:ascii="宋体" w:hAnsi="宋体" w:eastAsia="宋体" w:cs="宋体"/>
                <w:i w:val="0"/>
                <w:iCs w:val="0"/>
                <w:color w:val="000000"/>
                <w:sz w:val="22"/>
                <w:szCs w:val="22"/>
                <w:u w:val="none"/>
              </w:rPr>
            </w:pPr>
          </w:p>
        </w:tc>
      </w:tr>
      <w:tr w14:paraId="418A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0EFDEBE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A50B0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6E97580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5CC57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4C3C9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41E0B6C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114027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F077B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E850E2">
            <w:pPr>
              <w:jc w:val="right"/>
              <w:rPr>
                <w:rFonts w:hint="eastAsia" w:ascii="宋体" w:hAnsi="宋体" w:eastAsia="宋体" w:cs="宋体"/>
                <w:i w:val="0"/>
                <w:iCs w:val="0"/>
                <w:color w:val="000000"/>
                <w:sz w:val="22"/>
                <w:szCs w:val="22"/>
                <w:u w:val="none"/>
              </w:rPr>
            </w:pPr>
          </w:p>
        </w:tc>
      </w:tr>
      <w:tr w14:paraId="7D20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5B59922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1E0B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49166C8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6D1E9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13033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7FAE601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BE006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0D9B9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2EE049">
            <w:pPr>
              <w:jc w:val="right"/>
              <w:rPr>
                <w:rFonts w:hint="eastAsia" w:ascii="宋体" w:hAnsi="宋体" w:eastAsia="宋体" w:cs="宋体"/>
                <w:i w:val="0"/>
                <w:iCs w:val="0"/>
                <w:color w:val="000000"/>
                <w:sz w:val="22"/>
                <w:szCs w:val="22"/>
                <w:u w:val="none"/>
              </w:rPr>
            </w:pPr>
          </w:p>
        </w:tc>
      </w:tr>
      <w:tr w14:paraId="76B0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2026295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C21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30BB6FD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701B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5484F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746D84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6E8DA1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BFD48E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831080">
            <w:pPr>
              <w:jc w:val="right"/>
              <w:rPr>
                <w:rFonts w:hint="eastAsia" w:ascii="宋体" w:hAnsi="宋体" w:eastAsia="宋体" w:cs="宋体"/>
                <w:i w:val="0"/>
                <w:iCs w:val="0"/>
                <w:color w:val="000000"/>
                <w:sz w:val="22"/>
                <w:szCs w:val="22"/>
                <w:u w:val="none"/>
              </w:rPr>
            </w:pPr>
          </w:p>
        </w:tc>
      </w:tr>
      <w:tr w14:paraId="7443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501FAA4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C2C4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1D5B348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F35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3F075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76E4283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73030B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1AEDF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7872BD">
            <w:pPr>
              <w:jc w:val="right"/>
              <w:rPr>
                <w:rFonts w:hint="eastAsia" w:ascii="宋体" w:hAnsi="宋体" w:eastAsia="宋体" w:cs="宋体"/>
                <w:i w:val="0"/>
                <w:iCs w:val="0"/>
                <w:color w:val="000000"/>
                <w:sz w:val="22"/>
                <w:szCs w:val="22"/>
                <w:u w:val="none"/>
              </w:rPr>
            </w:pPr>
          </w:p>
        </w:tc>
      </w:tr>
      <w:tr w14:paraId="7067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7D6D490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4FF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45BCBE6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2A61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53E33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5D431F5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AC5C55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52EC78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172824">
            <w:pPr>
              <w:jc w:val="right"/>
              <w:rPr>
                <w:rFonts w:hint="eastAsia" w:ascii="宋体" w:hAnsi="宋体" w:eastAsia="宋体" w:cs="宋体"/>
                <w:i w:val="0"/>
                <w:iCs w:val="0"/>
                <w:color w:val="000000"/>
                <w:sz w:val="22"/>
                <w:szCs w:val="22"/>
                <w:u w:val="none"/>
              </w:rPr>
            </w:pPr>
          </w:p>
        </w:tc>
      </w:tr>
      <w:tr w14:paraId="3DB15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3C666B1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EA3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40A8AA0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9CC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57382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57B927E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9242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14818B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2CC6A28">
            <w:pPr>
              <w:jc w:val="right"/>
              <w:rPr>
                <w:rFonts w:hint="eastAsia" w:ascii="宋体" w:hAnsi="宋体" w:eastAsia="宋体" w:cs="宋体"/>
                <w:i w:val="0"/>
                <w:iCs w:val="0"/>
                <w:color w:val="000000"/>
                <w:sz w:val="22"/>
                <w:szCs w:val="22"/>
                <w:u w:val="none"/>
              </w:rPr>
            </w:pPr>
          </w:p>
        </w:tc>
      </w:tr>
      <w:tr w14:paraId="4F6E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607645A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DD0F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60C106C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B16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7EAC0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516B2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371,095.00</w:t>
            </w:r>
          </w:p>
        </w:tc>
        <w:tc>
          <w:tcPr>
            <w:tcW w:w="0" w:type="auto"/>
            <w:tcBorders>
              <w:top w:val="nil"/>
              <w:left w:val="nil"/>
              <w:bottom w:val="single" w:color="D4D4D4" w:sz="4" w:space="0"/>
              <w:right w:val="single" w:color="D4D4D4" w:sz="4" w:space="0"/>
            </w:tcBorders>
            <w:shd w:val="clear" w:color="auto" w:fill="FFFFFF"/>
            <w:noWrap/>
            <w:vAlign w:val="center"/>
          </w:tcPr>
          <w:p w14:paraId="6EC6E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371,095.00</w:t>
            </w:r>
          </w:p>
        </w:tc>
        <w:tc>
          <w:tcPr>
            <w:tcW w:w="0" w:type="auto"/>
            <w:tcBorders>
              <w:top w:val="nil"/>
              <w:left w:val="nil"/>
              <w:bottom w:val="single" w:color="D4D4D4" w:sz="4" w:space="0"/>
              <w:right w:val="single" w:color="D4D4D4" w:sz="4" w:space="0"/>
            </w:tcBorders>
            <w:shd w:val="clear" w:color="auto" w:fill="FFFFFF"/>
            <w:noWrap/>
            <w:vAlign w:val="center"/>
          </w:tcPr>
          <w:p w14:paraId="27D4F20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CBDE6C">
            <w:pPr>
              <w:jc w:val="right"/>
              <w:rPr>
                <w:rFonts w:hint="eastAsia" w:ascii="宋体" w:hAnsi="宋体" w:eastAsia="宋体" w:cs="宋体"/>
                <w:i w:val="0"/>
                <w:iCs w:val="0"/>
                <w:color w:val="000000"/>
                <w:sz w:val="22"/>
                <w:szCs w:val="22"/>
                <w:u w:val="none"/>
              </w:rPr>
            </w:pPr>
          </w:p>
        </w:tc>
      </w:tr>
      <w:tr w14:paraId="5C95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490E569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BAFB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1E31B09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B1B5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1137A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7A52F4A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E2022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DC5194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5B37452">
            <w:pPr>
              <w:jc w:val="right"/>
              <w:rPr>
                <w:rFonts w:hint="eastAsia" w:ascii="宋体" w:hAnsi="宋体" w:eastAsia="宋体" w:cs="宋体"/>
                <w:i w:val="0"/>
                <w:iCs w:val="0"/>
                <w:color w:val="000000"/>
                <w:sz w:val="22"/>
                <w:szCs w:val="22"/>
                <w:u w:val="none"/>
              </w:rPr>
            </w:pPr>
          </w:p>
        </w:tc>
      </w:tr>
      <w:tr w14:paraId="0E11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15FEA2A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5E70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0BC47A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32A4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70677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31D26FF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7EF321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475248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16EB02F">
            <w:pPr>
              <w:jc w:val="right"/>
              <w:rPr>
                <w:rFonts w:hint="eastAsia" w:ascii="宋体" w:hAnsi="宋体" w:eastAsia="宋体" w:cs="宋体"/>
                <w:i w:val="0"/>
                <w:iCs w:val="0"/>
                <w:color w:val="000000"/>
                <w:sz w:val="22"/>
                <w:szCs w:val="22"/>
                <w:u w:val="none"/>
              </w:rPr>
            </w:pPr>
          </w:p>
        </w:tc>
      </w:tr>
      <w:tr w14:paraId="2AC6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2FCCE1E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DBA3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6F40D98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5069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0C0CA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69731A3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237ED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A9A2C5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041EBE">
            <w:pPr>
              <w:jc w:val="right"/>
              <w:rPr>
                <w:rFonts w:hint="eastAsia" w:ascii="宋体" w:hAnsi="宋体" w:eastAsia="宋体" w:cs="宋体"/>
                <w:i w:val="0"/>
                <w:iCs w:val="0"/>
                <w:color w:val="000000"/>
                <w:sz w:val="22"/>
                <w:szCs w:val="22"/>
                <w:u w:val="none"/>
              </w:rPr>
            </w:pPr>
          </w:p>
        </w:tc>
      </w:tr>
      <w:tr w14:paraId="465E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721F37D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EABF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3024E89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EB3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61FCB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3E61C2F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AB0B17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08C9F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0351EF">
            <w:pPr>
              <w:jc w:val="right"/>
              <w:rPr>
                <w:rFonts w:hint="eastAsia" w:ascii="宋体" w:hAnsi="宋体" w:eastAsia="宋体" w:cs="宋体"/>
                <w:i w:val="0"/>
                <w:iCs w:val="0"/>
                <w:color w:val="000000"/>
                <w:sz w:val="22"/>
                <w:szCs w:val="22"/>
                <w:u w:val="none"/>
              </w:rPr>
            </w:pPr>
          </w:p>
        </w:tc>
      </w:tr>
      <w:tr w14:paraId="01670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7971CE18">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4F6A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1A7CCFB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1C144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64C769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1A1479C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D27AB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A01E3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A3EC0E8">
            <w:pPr>
              <w:jc w:val="right"/>
              <w:rPr>
                <w:rFonts w:hint="eastAsia" w:ascii="宋体" w:hAnsi="宋体" w:eastAsia="宋体" w:cs="宋体"/>
                <w:i w:val="0"/>
                <w:iCs w:val="0"/>
                <w:color w:val="000000"/>
                <w:sz w:val="22"/>
                <w:szCs w:val="22"/>
                <w:u w:val="none"/>
              </w:rPr>
            </w:pPr>
          </w:p>
        </w:tc>
      </w:tr>
      <w:tr w14:paraId="00495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6DC0BA7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750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1CD3563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B20C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1C959E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2E3BABD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BFEADB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89E0B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B9512B5">
            <w:pPr>
              <w:jc w:val="right"/>
              <w:rPr>
                <w:rFonts w:hint="eastAsia" w:ascii="宋体" w:hAnsi="宋体" w:eastAsia="宋体" w:cs="宋体"/>
                <w:i w:val="0"/>
                <w:iCs w:val="0"/>
                <w:color w:val="000000"/>
                <w:sz w:val="22"/>
                <w:szCs w:val="22"/>
                <w:u w:val="none"/>
              </w:rPr>
            </w:pPr>
          </w:p>
        </w:tc>
      </w:tr>
      <w:tr w14:paraId="68282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48F365B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6571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4EA4044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CA33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60FF0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751757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58B701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14570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41FEF7">
            <w:pPr>
              <w:jc w:val="right"/>
              <w:rPr>
                <w:rFonts w:hint="eastAsia" w:ascii="宋体" w:hAnsi="宋体" w:eastAsia="宋体" w:cs="宋体"/>
                <w:i w:val="0"/>
                <w:iCs w:val="0"/>
                <w:color w:val="000000"/>
                <w:sz w:val="22"/>
                <w:szCs w:val="22"/>
                <w:u w:val="none"/>
              </w:rPr>
            </w:pPr>
          </w:p>
        </w:tc>
      </w:tr>
      <w:tr w14:paraId="5723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7174C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49BDC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2C2FEE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1F1F1"/>
            <w:noWrap/>
            <w:vAlign w:val="center"/>
          </w:tcPr>
          <w:p w14:paraId="544200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03CE1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51B8B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FFFFF"/>
            <w:noWrap/>
            <w:vAlign w:val="center"/>
          </w:tcPr>
          <w:p w14:paraId="3B279E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FFFFF"/>
            <w:noWrap/>
            <w:vAlign w:val="center"/>
          </w:tcPr>
          <w:p w14:paraId="00545D5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1BA14FC">
            <w:pPr>
              <w:jc w:val="right"/>
              <w:rPr>
                <w:rFonts w:hint="eastAsia" w:ascii="宋体" w:hAnsi="宋体" w:eastAsia="宋体" w:cs="宋体"/>
                <w:i w:val="0"/>
                <w:iCs w:val="0"/>
                <w:color w:val="000000"/>
                <w:sz w:val="22"/>
                <w:szCs w:val="22"/>
                <w:u w:val="none"/>
              </w:rPr>
            </w:pPr>
          </w:p>
        </w:tc>
      </w:tr>
      <w:tr w14:paraId="38B5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2870A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6999F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57B3CF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0BB5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530B2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2D2A6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77CA7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A9FDFB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6379F8C">
            <w:pPr>
              <w:jc w:val="right"/>
              <w:rPr>
                <w:rFonts w:hint="eastAsia" w:ascii="宋体" w:hAnsi="宋体" w:eastAsia="宋体" w:cs="宋体"/>
                <w:i w:val="0"/>
                <w:iCs w:val="0"/>
                <w:color w:val="000000"/>
                <w:sz w:val="22"/>
                <w:szCs w:val="22"/>
                <w:u w:val="none"/>
              </w:rPr>
            </w:pPr>
          </w:p>
        </w:tc>
      </w:tr>
      <w:tr w14:paraId="439E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0240F7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502B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0539A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0B4250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4E3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4E2812B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18499C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D719F0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B1E6AB8">
            <w:pPr>
              <w:jc w:val="right"/>
              <w:rPr>
                <w:rFonts w:hint="eastAsia" w:ascii="宋体" w:hAnsi="宋体" w:eastAsia="宋体" w:cs="宋体"/>
                <w:i w:val="0"/>
                <w:iCs w:val="0"/>
                <w:color w:val="000000"/>
                <w:sz w:val="22"/>
                <w:szCs w:val="22"/>
                <w:u w:val="none"/>
              </w:rPr>
            </w:pPr>
          </w:p>
        </w:tc>
      </w:tr>
      <w:tr w14:paraId="3564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26288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99A8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059A4D4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AEB364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474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2BE27DE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062ADD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CFEF4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B09D2C">
            <w:pPr>
              <w:jc w:val="right"/>
              <w:rPr>
                <w:rFonts w:hint="eastAsia" w:ascii="宋体" w:hAnsi="宋体" w:eastAsia="宋体" w:cs="宋体"/>
                <w:i w:val="0"/>
                <w:iCs w:val="0"/>
                <w:color w:val="000000"/>
                <w:sz w:val="22"/>
                <w:szCs w:val="22"/>
                <w:u w:val="none"/>
              </w:rPr>
            </w:pPr>
          </w:p>
        </w:tc>
      </w:tr>
      <w:tr w14:paraId="2130E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1E6FA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3D362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5D6B9C8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9CADCB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05D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723ECAA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9BDFAA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A5163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A83DA6">
            <w:pPr>
              <w:jc w:val="right"/>
              <w:rPr>
                <w:rFonts w:hint="eastAsia" w:ascii="宋体" w:hAnsi="宋体" w:eastAsia="宋体" w:cs="宋体"/>
                <w:i w:val="0"/>
                <w:iCs w:val="0"/>
                <w:color w:val="000000"/>
                <w:sz w:val="22"/>
                <w:szCs w:val="22"/>
                <w:u w:val="none"/>
              </w:rPr>
            </w:pPr>
          </w:p>
        </w:tc>
      </w:tr>
      <w:tr w14:paraId="3736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nil"/>
              <w:left w:val="nil"/>
              <w:bottom w:val="single" w:color="D4D4D4" w:sz="4" w:space="0"/>
              <w:right w:val="single" w:color="D4D4D4" w:sz="4" w:space="0"/>
            </w:tcBorders>
            <w:shd w:val="clear" w:color="auto" w:fill="F1F1F1"/>
            <w:noWrap/>
            <w:vAlign w:val="center"/>
          </w:tcPr>
          <w:p w14:paraId="6094E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0722E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7E45C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1F1F1"/>
            <w:noWrap/>
            <w:vAlign w:val="center"/>
          </w:tcPr>
          <w:p w14:paraId="06D87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15EA8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2BFF90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FFFFF"/>
            <w:noWrap/>
            <w:vAlign w:val="center"/>
          </w:tcPr>
          <w:p w14:paraId="11C778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FFFFF"/>
            <w:noWrap/>
            <w:vAlign w:val="center"/>
          </w:tcPr>
          <w:p w14:paraId="4824AF0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A255BFB">
            <w:pPr>
              <w:jc w:val="right"/>
              <w:rPr>
                <w:rFonts w:hint="eastAsia" w:ascii="宋体" w:hAnsi="宋体" w:eastAsia="宋体" w:cs="宋体"/>
                <w:i w:val="0"/>
                <w:iCs w:val="0"/>
                <w:color w:val="000000"/>
                <w:sz w:val="22"/>
                <w:szCs w:val="22"/>
                <w:u w:val="none"/>
              </w:rPr>
            </w:pPr>
          </w:p>
        </w:tc>
      </w:tr>
      <w:tr w14:paraId="2006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0" w:type="auto"/>
            <w:gridSpan w:val="8"/>
            <w:tcBorders>
              <w:top w:val="nil"/>
              <w:left w:val="nil"/>
              <w:bottom w:val="nil"/>
              <w:right w:val="nil"/>
            </w:tcBorders>
            <w:shd w:val="clear" w:color="auto" w:fill="FFFFFF"/>
            <w:noWrap/>
            <w:vAlign w:val="center"/>
          </w:tcPr>
          <w:p w14:paraId="00CF72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5A4DA983">
            <w:pPr>
              <w:jc w:val="left"/>
              <w:rPr>
                <w:rFonts w:hint="eastAsia" w:ascii="宋体" w:hAnsi="宋体" w:eastAsia="宋体" w:cs="宋体"/>
                <w:i w:val="0"/>
                <w:iCs w:val="0"/>
                <w:color w:val="000000"/>
                <w:sz w:val="20"/>
                <w:szCs w:val="20"/>
                <w:u w:val="none"/>
              </w:rPr>
            </w:pPr>
          </w:p>
        </w:tc>
      </w:tr>
    </w:tbl>
    <w:p w14:paraId="261222FE">
      <w:pPr>
        <w:keepNext w:val="0"/>
        <w:keepLines w:val="0"/>
        <w:widowControl/>
        <w:suppressLineNumbers w:val="0"/>
        <w:jc w:val="left"/>
        <w:rPr>
          <w:rFonts w:hint="default" w:ascii="婼" w:hAnsi="婼" w:eastAsia="婼" w:cs="婼"/>
          <w:color w:val="000000"/>
          <w:kern w:val="0"/>
          <w:sz w:val="32"/>
          <w:szCs w:val="32"/>
          <w:lang w:val="en-US" w:eastAsia="zh-CN" w:bidi="ar"/>
        </w:rPr>
      </w:pPr>
    </w:p>
    <w:p w14:paraId="4E7D9B40">
      <w:pPr>
        <w:keepNext w:val="0"/>
        <w:keepLines w:val="0"/>
        <w:widowControl/>
        <w:suppressLineNumbers w:val="0"/>
        <w:jc w:val="left"/>
        <w:rPr>
          <w:rFonts w:hint="default" w:ascii="婼" w:hAnsi="婼" w:eastAsia="婼" w:cs="婼"/>
          <w:color w:val="000000"/>
          <w:kern w:val="0"/>
          <w:sz w:val="32"/>
          <w:szCs w:val="32"/>
          <w:lang w:val="en-US" w:eastAsia="zh-CN" w:bidi="ar"/>
        </w:rPr>
      </w:pPr>
    </w:p>
    <w:p w14:paraId="52CA987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五、一般公共预算财政拨款支出决算表 </w:t>
      </w:r>
    </w:p>
    <w:tbl>
      <w:tblPr>
        <w:tblW w:w="13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77"/>
        <w:gridCol w:w="4974"/>
        <w:gridCol w:w="2588"/>
        <w:gridCol w:w="2571"/>
        <w:gridCol w:w="2589"/>
      </w:tblGrid>
      <w:tr w14:paraId="6F0B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1" w:hRule="atLeast"/>
        </w:trPr>
        <w:tc>
          <w:tcPr>
            <w:tcW w:w="6151" w:type="dxa"/>
            <w:gridSpan w:val="2"/>
            <w:tcBorders>
              <w:top w:val="nil"/>
              <w:left w:val="nil"/>
              <w:bottom w:val="single" w:color="D4D4D4" w:sz="4" w:space="0"/>
              <w:right w:val="single" w:color="D4D4D4" w:sz="4" w:space="0"/>
            </w:tcBorders>
            <w:shd w:val="clear" w:color="auto" w:fill="F1F1F1"/>
            <w:noWrap/>
            <w:vAlign w:val="center"/>
          </w:tcPr>
          <w:p w14:paraId="30126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7748" w:type="dxa"/>
            <w:gridSpan w:val="3"/>
            <w:tcBorders>
              <w:top w:val="nil"/>
              <w:left w:val="nil"/>
              <w:bottom w:val="single" w:color="D4D4D4" w:sz="4" w:space="0"/>
              <w:right w:val="single" w:color="D4D4D4" w:sz="4" w:space="0"/>
            </w:tcBorders>
            <w:shd w:val="clear" w:color="auto" w:fill="F1F1F1"/>
            <w:vAlign w:val="center"/>
          </w:tcPr>
          <w:p w14:paraId="6EE14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3D58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77" w:type="dxa"/>
            <w:vMerge w:val="restart"/>
            <w:tcBorders>
              <w:top w:val="nil"/>
              <w:left w:val="nil"/>
              <w:bottom w:val="single" w:color="D4D4D4" w:sz="4" w:space="0"/>
              <w:right w:val="single" w:color="D4D4D4" w:sz="4" w:space="0"/>
            </w:tcBorders>
            <w:shd w:val="clear" w:color="auto" w:fill="F1F1F1"/>
            <w:vAlign w:val="center"/>
          </w:tcPr>
          <w:p w14:paraId="6CAA87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5DC5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588" w:type="dxa"/>
            <w:vMerge w:val="restart"/>
            <w:tcBorders>
              <w:top w:val="nil"/>
              <w:left w:val="nil"/>
              <w:bottom w:val="single" w:color="D4D4D4" w:sz="4" w:space="0"/>
              <w:right w:val="single" w:color="D4D4D4" w:sz="4" w:space="0"/>
            </w:tcBorders>
            <w:shd w:val="clear" w:color="auto" w:fill="F1F1F1"/>
            <w:vAlign w:val="center"/>
          </w:tcPr>
          <w:p w14:paraId="5C5D9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571" w:type="dxa"/>
            <w:vMerge w:val="restart"/>
            <w:tcBorders>
              <w:top w:val="nil"/>
              <w:left w:val="nil"/>
              <w:bottom w:val="single" w:color="D4D4D4" w:sz="4" w:space="0"/>
              <w:right w:val="single" w:color="D4D4D4" w:sz="4" w:space="0"/>
            </w:tcBorders>
            <w:shd w:val="clear" w:color="auto" w:fill="F1F1F1"/>
            <w:vAlign w:val="center"/>
          </w:tcPr>
          <w:p w14:paraId="781B0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589" w:type="dxa"/>
            <w:vMerge w:val="restart"/>
            <w:tcBorders>
              <w:top w:val="nil"/>
              <w:left w:val="nil"/>
              <w:bottom w:val="single" w:color="D4D4D4" w:sz="4" w:space="0"/>
              <w:right w:val="single" w:color="D4D4D4" w:sz="4" w:space="0"/>
            </w:tcBorders>
            <w:shd w:val="clear" w:color="auto" w:fill="F1F1F1"/>
            <w:vAlign w:val="center"/>
          </w:tcPr>
          <w:p w14:paraId="64ACB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17DEB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77" w:type="dxa"/>
            <w:vMerge w:val="continue"/>
            <w:tcBorders>
              <w:top w:val="nil"/>
              <w:left w:val="nil"/>
              <w:bottom w:val="single" w:color="D4D4D4" w:sz="4" w:space="0"/>
              <w:right w:val="single" w:color="D4D4D4" w:sz="4" w:space="0"/>
            </w:tcBorders>
            <w:shd w:val="clear" w:color="auto" w:fill="F1F1F1"/>
            <w:vAlign w:val="center"/>
          </w:tcPr>
          <w:p w14:paraId="4E65302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5008063">
            <w:pPr>
              <w:jc w:val="center"/>
              <w:rPr>
                <w:rFonts w:hint="eastAsia" w:ascii="宋体" w:hAnsi="宋体" w:eastAsia="宋体" w:cs="宋体"/>
                <w:i w:val="0"/>
                <w:iCs w:val="0"/>
                <w:color w:val="000000"/>
                <w:sz w:val="22"/>
                <w:szCs w:val="22"/>
                <w:u w:val="none"/>
              </w:rPr>
            </w:pPr>
          </w:p>
        </w:tc>
        <w:tc>
          <w:tcPr>
            <w:tcW w:w="2588" w:type="dxa"/>
            <w:vMerge w:val="continue"/>
            <w:tcBorders>
              <w:top w:val="nil"/>
              <w:left w:val="nil"/>
              <w:bottom w:val="single" w:color="D4D4D4" w:sz="4" w:space="0"/>
              <w:right w:val="single" w:color="D4D4D4" w:sz="4" w:space="0"/>
            </w:tcBorders>
            <w:shd w:val="clear" w:color="auto" w:fill="F1F1F1"/>
            <w:vAlign w:val="center"/>
          </w:tcPr>
          <w:p w14:paraId="64E06CF3">
            <w:pPr>
              <w:jc w:val="center"/>
              <w:rPr>
                <w:rFonts w:hint="eastAsia" w:ascii="宋体" w:hAnsi="宋体" w:eastAsia="宋体" w:cs="宋体"/>
                <w:i w:val="0"/>
                <w:iCs w:val="0"/>
                <w:color w:val="000000"/>
                <w:sz w:val="22"/>
                <w:szCs w:val="22"/>
                <w:u w:val="none"/>
              </w:rPr>
            </w:pPr>
          </w:p>
        </w:tc>
        <w:tc>
          <w:tcPr>
            <w:tcW w:w="2571" w:type="dxa"/>
            <w:vMerge w:val="continue"/>
            <w:tcBorders>
              <w:top w:val="nil"/>
              <w:left w:val="nil"/>
              <w:bottom w:val="single" w:color="D4D4D4" w:sz="4" w:space="0"/>
              <w:right w:val="single" w:color="D4D4D4" w:sz="4" w:space="0"/>
            </w:tcBorders>
            <w:shd w:val="clear" w:color="auto" w:fill="F1F1F1"/>
            <w:vAlign w:val="center"/>
          </w:tcPr>
          <w:p w14:paraId="16469E2C">
            <w:pPr>
              <w:jc w:val="center"/>
              <w:rPr>
                <w:rFonts w:hint="eastAsia" w:ascii="宋体" w:hAnsi="宋体" w:eastAsia="宋体" w:cs="宋体"/>
                <w:i w:val="0"/>
                <w:iCs w:val="0"/>
                <w:color w:val="000000"/>
                <w:sz w:val="22"/>
                <w:szCs w:val="22"/>
                <w:u w:val="none"/>
              </w:rPr>
            </w:pPr>
          </w:p>
        </w:tc>
        <w:tc>
          <w:tcPr>
            <w:tcW w:w="2589" w:type="dxa"/>
            <w:vMerge w:val="continue"/>
            <w:tcBorders>
              <w:top w:val="nil"/>
              <w:left w:val="nil"/>
              <w:bottom w:val="single" w:color="D4D4D4" w:sz="4" w:space="0"/>
              <w:right w:val="single" w:color="D4D4D4" w:sz="4" w:space="0"/>
            </w:tcBorders>
            <w:shd w:val="clear" w:color="auto" w:fill="F1F1F1"/>
            <w:vAlign w:val="center"/>
          </w:tcPr>
          <w:p w14:paraId="1CBB7023">
            <w:pPr>
              <w:jc w:val="center"/>
              <w:rPr>
                <w:rFonts w:hint="eastAsia" w:ascii="宋体" w:hAnsi="宋体" w:eastAsia="宋体" w:cs="宋体"/>
                <w:i w:val="0"/>
                <w:iCs w:val="0"/>
                <w:color w:val="000000"/>
                <w:sz w:val="22"/>
                <w:szCs w:val="22"/>
                <w:u w:val="none"/>
              </w:rPr>
            </w:pPr>
          </w:p>
        </w:tc>
      </w:tr>
      <w:tr w14:paraId="18CF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177" w:type="dxa"/>
            <w:vMerge w:val="continue"/>
            <w:tcBorders>
              <w:top w:val="nil"/>
              <w:left w:val="nil"/>
              <w:bottom w:val="single" w:color="D4D4D4" w:sz="4" w:space="0"/>
              <w:right w:val="single" w:color="D4D4D4" w:sz="4" w:space="0"/>
            </w:tcBorders>
            <w:shd w:val="clear" w:color="auto" w:fill="F1F1F1"/>
            <w:vAlign w:val="center"/>
          </w:tcPr>
          <w:p w14:paraId="051F471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D7A5FFA">
            <w:pPr>
              <w:jc w:val="center"/>
              <w:rPr>
                <w:rFonts w:hint="eastAsia" w:ascii="宋体" w:hAnsi="宋体" w:eastAsia="宋体" w:cs="宋体"/>
                <w:i w:val="0"/>
                <w:iCs w:val="0"/>
                <w:color w:val="000000"/>
                <w:sz w:val="22"/>
                <w:szCs w:val="22"/>
                <w:u w:val="none"/>
              </w:rPr>
            </w:pPr>
          </w:p>
        </w:tc>
        <w:tc>
          <w:tcPr>
            <w:tcW w:w="2588" w:type="dxa"/>
            <w:vMerge w:val="continue"/>
            <w:tcBorders>
              <w:top w:val="nil"/>
              <w:left w:val="nil"/>
              <w:bottom w:val="single" w:color="D4D4D4" w:sz="4" w:space="0"/>
              <w:right w:val="single" w:color="D4D4D4" w:sz="4" w:space="0"/>
            </w:tcBorders>
            <w:shd w:val="clear" w:color="auto" w:fill="F1F1F1"/>
            <w:vAlign w:val="center"/>
          </w:tcPr>
          <w:p w14:paraId="619F913E">
            <w:pPr>
              <w:jc w:val="center"/>
              <w:rPr>
                <w:rFonts w:hint="eastAsia" w:ascii="宋体" w:hAnsi="宋体" w:eastAsia="宋体" w:cs="宋体"/>
                <w:i w:val="0"/>
                <w:iCs w:val="0"/>
                <w:color w:val="000000"/>
                <w:sz w:val="22"/>
                <w:szCs w:val="22"/>
                <w:u w:val="none"/>
              </w:rPr>
            </w:pPr>
          </w:p>
        </w:tc>
        <w:tc>
          <w:tcPr>
            <w:tcW w:w="2571" w:type="dxa"/>
            <w:vMerge w:val="continue"/>
            <w:tcBorders>
              <w:top w:val="nil"/>
              <w:left w:val="nil"/>
              <w:bottom w:val="single" w:color="D4D4D4" w:sz="4" w:space="0"/>
              <w:right w:val="single" w:color="D4D4D4" w:sz="4" w:space="0"/>
            </w:tcBorders>
            <w:shd w:val="clear" w:color="auto" w:fill="F1F1F1"/>
            <w:vAlign w:val="center"/>
          </w:tcPr>
          <w:p w14:paraId="170790DC">
            <w:pPr>
              <w:jc w:val="center"/>
              <w:rPr>
                <w:rFonts w:hint="eastAsia" w:ascii="宋体" w:hAnsi="宋体" w:eastAsia="宋体" w:cs="宋体"/>
                <w:i w:val="0"/>
                <w:iCs w:val="0"/>
                <w:color w:val="000000"/>
                <w:sz w:val="22"/>
                <w:szCs w:val="22"/>
                <w:u w:val="none"/>
              </w:rPr>
            </w:pPr>
          </w:p>
        </w:tc>
        <w:tc>
          <w:tcPr>
            <w:tcW w:w="2589" w:type="dxa"/>
            <w:vMerge w:val="continue"/>
            <w:tcBorders>
              <w:top w:val="nil"/>
              <w:left w:val="nil"/>
              <w:bottom w:val="single" w:color="D4D4D4" w:sz="4" w:space="0"/>
              <w:right w:val="single" w:color="D4D4D4" w:sz="4" w:space="0"/>
            </w:tcBorders>
            <w:shd w:val="clear" w:color="auto" w:fill="F1F1F1"/>
            <w:vAlign w:val="center"/>
          </w:tcPr>
          <w:p w14:paraId="1998C087">
            <w:pPr>
              <w:jc w:val="center"/>
              <w:rPr>
                <w:rFonts w:hint="eastAsia" w:ascii="宋体" w:hAnsi="宋体" w:eastAsia="宋体" w:cs="宋体"/>
                <w:i w:val="0"/>
                <w:iCs w:val="0"/>
                <w:color w:val="000000"/>
                <w:sz w:val="22"/>
                <w:szCs w:val="22"/>
                <w:u w:val="none"/>
              </w:rPr>
            </w:pPr>
          </w:p>
        </w:tc>
      </w:tr>
      <w:tr w14:paraId="036D6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230C5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4EEE9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6090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461A9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19663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10BF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38A014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20,385,669.70</w:t>
            </w:r>
          </w:p>
        </w:tc>
        <w:tc>
          <w:tcPr>
            <w:tcW w:w="0" w:type="auto"/>
            <w:tcBorders>
              <w:top w:val="nil"/>
              <w:left w:val="nil"/>
              <w:bottom w:val="single" w:color="D4D4D4" w:sz="4" w:space="0"/>
              <w:right w:val="single" w:color="D4D4D4" w:sz="4" w:space="0"/>
            </w:tcBorders>
            <w:shd w:val="clear" w:color="auto" w:fill="FFFFFF"/>
            <w:noWrap/>
            <w:vAlign w:val="center"/>
          </w:tcPr>
          <w:p w14:paraId="5DC5F6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5,054,100.73</w:t>
            </w:r>
          </w:p>
        </w:tc>
        <w:tc>
          <w:tcPr>
            <w:tcW w:w="0" w:type="auto"/>
            <w:tcBorders>
              <w:top w:val="nil"/>
              <w:left w:val="nil"/>
              <w:bottom w:val="single" w:color="D4D4D4" w:sz="4" w:space="0"/>
              <w:right w:val="single" w:color="D4D4D4" w:sz="4" w:space="0"/>
            </w:tcBorders>
            <w:shd w:val="clear" w:color="auto" w:fill="FFFFFF"/>
            <w:noWrap/>
            <w:vAlign w:val="center"/>
          </w:tcPr>
          <w:p w14:paraId="4387DA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15,331,568.97</w:t>
            </w:r>
          </w:p>
        </w:tc>
      </w:tr>
      <w:tr w14:paraId="737F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7E3BA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054C9B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5CB99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c>
          <w:tcPr>
            <w:tcW w:w="0" w:type="auto"/>
            <w:tcBorders>
              <w:top w:val="nil"/>
              <w:left w:val="nil"/>
              <w:bottom w:val="single" w:color="D4D4D4" w:sz="4" w:space="0"/>
              <w:right w:val="single" w:color="D4D4D4" w:sz="4" w:space="0"/>
            </w:tcBorders>
            <w:shd w:val="clear" w:color="auto" w:fill="FFFFFF"/>
            <w:noWrap/>
            <w:vAlign w:val="center"/>
          </w:tcPr>
          <w:p w14:paraId="4C4C940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5331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88,000.00</w:t>
            </w:r>
          </w:p>
        </w:tc>
      </w:tr>
      <w:tr w14:paraId="7872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108E6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2130299</w:t>
            </w:r>
          </w:p>
        </w:tc>
        <w:tc>
          <w:tcPr>
            <w:tcW w:w="0" w:type="auto"/>
            <w:tcBorders>
              <w:top w:val="nil"/>
              <w:left w:val="nil"/>
              <w:bottom w:val="single" w:color="D4D4D4" w:sz="4" w:space="0"/>
              <w:right w:val="single" w:color="D4D4D4" w:sz="4" w:space="0"/>
            </w:tcBorders>
            <w:shd w:val="clear" w:color="auto" w:fill="FFFFFF"/>
            <w:noWrap/>
            <w:vAlign w:val="center"/>
          </w:tcPr>
          <w:p w14:paraId="61CFD2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其他林业和草原支出</w:t>
            </w:r>
          </w:p>
        </w:tc>
        <w:tc>
          <w:tcPr>
            <w:tcW w:w="0" w:type="auto"/>
            <w:tcBorders>
              <w:top w:val="nil"/>
              <w:left w:val="nil"/>
              <w:bottom w:val="single" w:color="D4D4D4" w:sz="4" w:space="0"/>
              <w:right w:val="single" w:color="D4D4D4" w:sz="4" w:space="0"/>
            </w:tcBorders>
            <w:shd w:val="clear" w:color="auto" w:fill="FFFFFF"/>
            <w:noWrap/>
            <w:vAlign w:val="center"/>
          </w:tcPr>
          <w:p w14:paraId="721E0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9,156,344.10</w:t>
            </w:r>
          </w:p>
        </w:tc>
        <w:tc>
          <w:tcPr>
            <w:tcW w:w="0" w:type="auto"/>
            <w:tcBorders>
              <w:top w:val="nil"/>
              <w:left w:val="nil"/>
              <w:bottom w:val="single" w:color="D4D4D4" w:sz="4" w:space="0"/>
              <w:right w:val="single" w:color="D4D4D4" w:sz="4" w:space="0"/>
            </w:tcBorders>
            <w:shd w:val="clear" w:color="auto" w:fill="FFFFFF"/>
            <w:noWrap/>
            <w:vAlign w:val="center"/>
          </w:tcPr>
          <w:p w14:paraId="63A84AA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22B8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9,156,344.10</w:t>
            </w:r>
          </w:p>
        </w:tc>
      </w:tr>
      <w:tr w14:paraId="39DA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7B4D03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2130201</w:t>
            </w:r>
          </w:p>
        </w:tc>
        <w:tc>
          <w:tcPr>
            <w:tcW w:w="0" w:type="auto"/>
            <w:tcBorders>
              <w:top w:val="nil"/>
              <w:left w:val="nil"/>
              <w:bottom w:val="single" w:color="D4D4D4" w:sz="4" w:space="0"/>
              <w:right w:val="single" w:color="D4D4D4" w:sz="4" w:space="0"/>
            </w:tcBorders>
            <w:shd w:val="clear" w:color="auto" w:fill="FFFFFF"/>
            <w:noWrap/>
            <w:vAlign w:val="center"/>
          </w:tcPr>
          <w:p w14:paraId="1F9C5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B8D9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7,077,893.68</w:t>
            </w:r>
          </w:p>
        </w:tc>
        <w:tc>
          <w:tcPr>
            <w:tcW w:w="0" w:type="auto"/>
            <w:tcBorders>
              <w:top w:val="nil"/>
              <w:left w:val="nil"/>
              <w:bottom w:val="single" w:color="D4D4D4" w:sz="4" w:space="0"/>
              <w:right w:val="single" w:color="D4D4D4" w:sz="4" w:space="0"/>
            </w:tcBorders>
            <w:shd w:val="clear" w:color="auto" w:fill="FFFFFF"/>
            <w:noWrap/>
            <w:vAlign w:val="center"/>
          </w:tcPr>
          <w:p w14:paraId="5B360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4,187,868.81</w:t>
            </w:r>
          </w:p>
        </w:tc>
        <w:tc>
          <w:tcPr>
            <w:tcW w:w="0" w:type="auto"/>
            <w:tcBorders>
              <w:top w:val="nil"/>
              <w:left w:val="nil"/>
              <w:bottom w:val="single" w:color="D4D4D4" w:sz="4" w:space="0"/>
              <w:right w:val="single" w:color="D4D4D4" w:sz="4" w:space="0"/>
            </w:tcBorders>
            <w:shd w:val="clear" w:color="auto" w:fill="FFFFFF"/>
            <w:noWrap/>
            <w:vAlign w:val="center"/>
          </w:tcPr>
          <w:p w14:paraId="07410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2,890,024.87</w:t>
            </w:r>
          </w:p>
        </w:tc>
      </w:tr>
      <w:tr w14:paraId="2C67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59976A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2130101</w:t>
            </w:r>
          </w:p>
        </w:tc>
        <w:tc>
          <w:tcPr>
            <w:tcW w:w="0" w:type="auto"/>
            <w:tcBorders>
              <w:top w:val="nil"/>
              <w:left w:val="nil"/>
              <w:bottom w:val="single" w:color="D4D4D4" w:sz="4" w:space="0"/>
              <w:right w:val="single" w:color="D4D4D4" w:sz="4" w:space="0"/>
            </w:tcBorders>
            <w:shd w:val="clear" w:color="auto" w:fill="FFFFFF"/>
            <w:noWrap/>
            <w:vAlign w:val="center"/>
          </w:tcPr>
          <w:p w14:paraId="554489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5C5BFB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0" w:type="auto"/>
            <w:tcBorders>
              <w:top w:val="nil"/>
              <w:left w:val="nil"/>
              <w:bottom w:val="single" w:color="D4D4D4" w:sz="4" w:space="0"/>
              <w:right w:val="single" w:color="D4D4D4" w:sz="4" w:space="0"/>
            </w:tcBorders>
            <w:shd w:val="clear" w:color="auto" w:fill="FFFFFF"/>
            <w:noWrap/>
            <w:vAlign w:val="center"/>
          </w:tcPr>
          <w:p w14:paraId="24CBF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0" w:type="auto"/>
            <w:tcBorders>
              <w:top w:val="nil"/>
              <w:left w:val="nil"/>
              <w:bottom w:val="single" w:color="D4D4D4" w:sz="4" w:space="0"/>
              <w:right w:val="single" w:color="D4D4D4" w:sz="4" w:space="0"/>
            </w:tcBorders>
            <w:shd w:val="clear" w:color="auto" w:fill="FFFFFF"/>
            <w:noWrap/>
            <w:vAlign w:val="center"/>
          </w:tcPr>
          <w:p w14:paraId="4363D193">
            <w:pPr>
              <w:jc w:val="right"/>
              <w:rPr>
                <w:rFonts w:hint="eastAsia" w:ascii="宋体" w:hAnsi="宋体" w:eastAsia="宋体" w:cs="宋体"/>
                <w:i w:val="0"/>
                <w:iCs w:val="0"/>
                <w:color w:val="000000"/>
                <w:sz w:val="22"/>
                <w:szCs w:val="22"/>
                <w:u w:val="none"/>
              </w:rPr>
            </w:pPr>
          </w:p>
        </w:tc>
      </w:tr>
      <w:tr w14:paraId="0BD5E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00C5B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5243CA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0640F1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c>
          <w:tcPr>
            <w:tcW w:w="0" w:type="auto"/>
            <w:tcBorders>
              <w:top w:val="nil"/>
              <w:left w:val="nil"/>
              <w:bottom w:val="single" w:color="D4D4D4" w:sz="4" w:space="0"/>
              <w:right w:val="single" w:color="D4D4D4" w:sz="4" w:space="0"/>
            </w:tcBorders>
            <w:shd w:val="clear" w:color="auto" w:fill="FFFFFF"/>
            <w:noWrap/>
            <w:vAlign w:val="center"/>
          </w:tcPr>
          <w:p w14:paraId="76B95C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c>
          <w:tcPr>
            <w:tcW w:w="0" w:type="auto"/>
            <w:tcBorders>
              <w:top w:val="nil"/>
              <w:left w:val="nil"/>
              <w:bottom w:val="single" w:color="D4D4D4" w:sz="4" w:space="0"/>
              <w:right w:val="single" w:color="D4D4D4" w:sz="4" w:space="0"/>
            </w:tcBorders>
            <w:shd w:val="clear" w:color="auto" w:fill="FFFFFF"/>
            <w:noWrap/>
            <w:vAlign w:val="center"/>
          </w:tcPr>
          <w:p w14:paraId="14FEF26D">
            <w:pPr>
              <w:jc w:val="right"/>
              <w:rPr>
                <w:rFonts w:hint="eastAsia" w:ascii="宋体" w:hAnsi="宋体" w:eastAsia="宋体" w:cs="宋体"/>
                <w:i w:val="0"/>
                <w:iCs w:val="0"/>
                <w:color w:val="000000"/>
                <w:sz w:val="22"/>
                <w:szCs w:val="22"/>
                <w:u w:val="none"/>
              </w:rPr>
            </w:pPr>
          </w:p>
        </w:tc>
      </w:tr>
      <w:tr w14:paraId="7BE6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35C6B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7E7C7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503C5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371,095.00</w:t>
            </w:r>
          </w:p>
        </w:tc>
        <w:tc>
          <w:tcPr>
            <w:tcW w:w="0" w:type="auto"/>
            <w:tcBorders>
              <w:top w:val="nil"/>
              <w:left w:val="nil"/>
              <w:bottom w:val="single" w:color="D4D4D4" w:sz="4" w:space="0"/>
              <w:right w:val="single" w:color="D4D4D4" w:sz="4" w:space="0"/>
            </w:tcBorders>
            <w:shd w:val="clear" w:color="auto" w:fill="FFFFFF"/>
            <w:noWrap/>
            <w:vAlign w:val="center"/>
          </w:tcPr>
          <w:p w14:paraId="0200D1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358,095.00</w:t>
            </w:r>
          </w:p>
        </w:tc>
        <w:tc>
          <w:tcPr>
            <w:tcW w:w="0" w:type="auto"/>
            <w:tcBorders>
              <w:top w:val="nil"/>
              <w:left w:val="nil"/>
              <w:bottom w:val="single" w:color="D4D4D4" w:sz="4" w:space="0"/>
              <w:right w:val="single" w:color="D4D4D4" w:sz="4" w:space="0"/>
            </w:tcBorders>
            <w:shd w:val="clear" w:color="auto" w:fill="FFFFFF"/>
            <w:noWrap/>
            <w:vAlign w:val="center"/>
          </w:tcPr>
          <w:p w14:paraId="5FED8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13,000.00</w:t>
            </w:r>
          </w:p>
        </w:tc>
      </w:tr>
      <w:tr w14:paraId="26D0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36FFF2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25A6F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314191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206,668.08</w:t>
            </w:r>
          </w:p>
        </w:tc>
        <w:tc>
          <w:tcPr>
            <w:tcW w:w="0" w:type="auto"/>
            <w:tcBorders>
              <w:top w:val="nil"/>
              <w:left w:val="nil"/>
              <w:bottom w:val="single" w:color="D4D4D4" w:sz="4" w:space="0"/>
              <w:right w:val="single" w:color="D4D4D4" w:sz="4" w:space="0"/>
            </w:tcBorders>
            <w:shd w:val="clear" w:color="auto" w:fill="FFFFFF"/>
            <w:noWrap/>
            <w:vAlign w:val="center"/>
          </w:tcPr>
          <w:p w14:paraId="79804B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206,668.08</w:t>
            </w:r>
          </w:p>
        </w:tc>
        <w:tc>
          <w:tcPr>
            <w:tcW w:w="0" w:type="auto"/>
            <w:tcBorders>
              <w:top w:val="nil"/>
              <w:left w:val="nil"/>
              <w:bottom w:val="single" w:color="D4D4D4" w:sz="4" w:space="0"/>
              <w:right w:val="single" w:color="D4D4D4" w:sz="4" w:space="0"/>
            </w:tcBorders>
            <w:shd w:val="clear" w:color="auto" w:fill="FFFFFF"/>
            <w:noWrap/>
            <w:vAlign w:val="center"/>
          </w:tcPr>
          <w:p w14:paraId="5DCFE936">
            <w:pPr>
              <w:jc w:val="right"/>
              <w:rPr>
                <w:rFonts w:hint="eastAsia" w:ascii="宋体" w:hAnsi="宋体" w:eastAsia="宋体" w:cs="宋体"/>
                <w:i w:val="0"/>
                <w:iCs w:val="0"/>
                <w:color w:val="000000"/>
                <w:sz w:val="22"/>
                <w:szCs w:val="22"/>
                <w:u w:val="none"/>
              </w:rPr>
            </w:pPr>
          </w:p>
        </w:tc>
      </w:tr>
      <w:tr w14:paraId="22148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2CF179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14:paraId="26EA26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14:paraId="4D093C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3,184,200.00</w:t>
            </w:r>
          </w:p>
        </w:tc>
        <w:tc>
          <w:tcPr>
            <w:tcW w:w="0" w:type="auto"/>
            <w:tcBorders>
              <w:top w:val="nil"/>
              <w:left w:val="nil"/>
              <w:bottom w:val="single" w:color="D4D4D4" w:sz="4" w:space="0"/>
              <w:right w:val="single" w:color="D4D4D4" w:sz="4" w:space="0"/>
            </w:tcBorders>
            <w:shd w:val="clear" w:color="auto" w:fill="FFFFFF"/>
            <w:noWrap/>
            <w:vAlign w:val="center"/>
          </w:tcPr>
          <w:p w14:paraId="1E34E07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A87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3,184,200.00</w:t>
            </w:r>
          </w:p>
        </w:tc>
      </w:tr>
      <w:tr w14:paraId="69C5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39BFD7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14:paraId="0818B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14:paraId="306A56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c>
          <w:tcPr>
            <w:tcW w:w="0" w:type="auto"/>
            <w:tcBorders>
              <w:top w:val="nil"/>
              <w:left w:val="nil"/>
              <w:bottom w:val="single" w:color="D4D4D4" w:sz="4" w:space="0"/>
              <w:right w:val="single" w:color="D4D4D4" w:sz="4" w:space="0"/>
            </w:tcBorders>
            <w:shd w:val="clear" w:color="auto" w:fill="FFFFFF"/>
            <w:noWrap/>
            <w:vAlign w:val="center"/>
          </w:tcPr>
          <w:p w14:paraId="63E702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c>
          <w:tcPr>
            <w:tcW w:w="0" w:type="auto"/>
            <w:tcBorders>
              <w:top w:val="nil"/>
              <w:left w:val="nil"/>
              <w:bottom w:val="single" w:color="D4D4D4" w:sz="4" w:space="0"/>
              <w:right w:val="single" w:color="D4D4D4" w:sz="4" w:space="0"/>
            </w:tcBorders>
            <w:shd w:val="clear" w:color="auto" w:fill="FFFFFF"/>
            <w:noWrap/>
            <w:vAlign w:val="center"/>
          </w:tcPr>
          <w:p w14:paraId="7B877E7C">
            <w:pPr>
              <w:jc w:val="right"/>
              <w:rPr>
                <w:rFonts w:hint="eastAsia" w:ascii="宋体" w:hAnsi="宋体" w:eastAsia="宋体" w:cs="宋体"/>
                <w:i w:val="0"/>
                <w:iCs w:val="0"/>
                <w:color w:val="000000"/>
                <w:sz w:val="22"/>
                <w:szCs w:val="22"/>
                <w:u w:val="none"/>
              </w:rPr>
            </w:pPr>
          </w:p>
        </w:tc>
      </w:tr>
      <w:tr w14:paraId="055B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7FA15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5B1CAB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51ADD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237,157.12</w:t>
            </w:r>
          </w:p>
        </w:tc>
        <w:tc>
          <w:tcPr>
            <w:tcW w:w="0" w:type="auto"/>
            <w:tcBorders>
              <w:top w:val="nil"/>
              <w:left w:val="nil"/>
              <w:bottom w:val="single" w:color="D4D4D4" w:sz="4" w:space="0"/>
              <w:right w:val="single" w:color="D4D4D4" w:sz="4" w:space="0"/>
            </w:tcBorders>
            <w:shd w:val="clear" w:color="auto" w:fill="FFFFFF"/>
            <w:noWrap/>
            <w:vAlign w:val="center"/>
          </w:tcPr>
          <w:p w14:paraId="2467FA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237,157.12</w:t>
            </w:r>
          </w:p>
        </w:tc>
        <w:tc>
          <w:tcPr>
            <w:tcW w:w="0" w:type="auto"/>
            <w:tcBorders>
              <w:top w:val="nil"/>
              <w:left w:val="nil"/>
              <w:bottom w:val="single" w:color="D4D4D4" w:sz="4" w:space="0"/>
              <w:right w:val="single" w:color="D4D4D4" w:sz="4" w:space="0"/>
            </w:tcBorders>
            <w:shd w:val="clear" w:color="auto" w:fill="FFFFFF"/>
            <w:noWrap/>
            <w:vAlign w:val="center"/>
          </w:tcPr>
          <w:p w14:paraId="21216A2C">
            <w:pPr>
              <w:jc w:val="right"/>
              <w:rPr>
                <w:rFonts w:hint="eastAsia" w:ascii="宋体" w:hAnsi="宋体" w:eastAsia="宋体" w:cs="宋体"/>
                <w:i w:val="0"/>
                <w:iCs w:val="0"/>
                <w:color w:val="000000"/>
                <w:sz w:val="22"/>
                <w:szCs w:val="22"/>
                <w:u w:val="none"/>
              </w:rPr>
            </w:pPr>
          </w:p>
        </w:tc>
      </w:tr>
      <w:tr w14:paraId="0E29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tcBorders>
              <w:top w:val="nil"/>
              <w:left w:val="nil"/>
              <w:bottom w:val="single" w:color="D4D4D4" w:sz="4" w:space="0"/>
              <w:right w:val="single" w:color="D4D4D4" w:sz="4" w:space="0"/>
            </w:tcBorders>
            <w:shd w:val="clear" w:color="auto" w:fill="FFFFFF"/>
            <w:noWrap/>
            <w:vAlign w:val="center"/>
          </w:tcPr>
          <w:p w14:paraId="78D1C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286482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2DE3F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11,000.48</w:t>
            </w:r>
          </w:p>
        </w:tc>
        <w:tc>
          <w:tcPr>
            <w:tcW w:w="0" w:type="auto"/>
            <w:tcBorders>
              <w:top w:val="nil"/>
              <w:left w:val="nil"/>
              <w:bottom w:val="single" w:color="D4D4D4" w:sz="4" w:space="0"/>
              <w:right w:val="single" w:color="D4D4D4" w:sz="4" w:space="0"/>
            </w:tcBorders>
            <w:shd w:val="clear" w:color="auto" w:fill="FFFFFF"/>
            <w:noWrap/>
            <w:vAlign w:val="center"/>
          </w:tcPr>
          <w:p w14:paraId="6B478E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11,000.48</w:t>
            </w:r>
          </w:p>
        </w:tc>
        <w:tc>
          <w:tcPr>
            <w:tcW w:w="0" w:type="auto"/>
            <w:tcBorders>
              <w:top w:val="nil"/>
              <w:left w:val="nil"/>
              <w:bottom w:val="single" w:color="D4D4D4" w:sz="4" w:space="0"/>
              <w:right w:val="single" w:color="D4D4D4" w:sz="4" w:space="0"/>
            </w:tcBorders>
            <w:shd w:val="clear" w:color="auto" w:fill="FFFFFF"/>
            <w:noWrap/>
            <w:vAlign w:val="center"/>
          </w:tcPr>
          <w:p w14:paraId="1535468F">
            <w:pPr>
              <w:jc w:val="right"/>
              <w:rPr>
                <w:rFonts w:hint="eastAsia" w:ascii="宋体" w:hAnsi="宋体" w:eastAsia="宋体" w:cs="宋体"/>
                <w:i w:val="0"/>
                <w:iCs w:val="0"/>
                <w:color w:val="000000"/>
                <w:sz w:val="22"/>
                <w:szCs w:val="22"/>
                <w:u w:val="none"/>
              </w:rPr>
            </w:pPr>
          </w:p>
        </w:tc>
      </w:tr>
      <w:tr w14:paraId="5951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1" w:hRule="atLeast"/>
        </w:trPr>
        <w:tc>
          <w:tcPr>
            <w:tcW w:w="0" w:type="auto"/>
            <w:gridSpan w:val="5"/>
            <w:tcBorders>
              <w:top w:val="nil"/>
              <w:left w:val="nil"/>
              <w:bottom w:val="nil"/>
              <w:right w:val="nil"/>
            </w:tcBorders>
            <w:shd w:val="clear" w:color="auto" w:fill="FFFFFF"/>
            <w:noWrap/>
            <w:vAlign w:val="center"/>
          </w:tcPr>
          <w:p w14:paraId="64D3B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666F6543">
      <w:pPr>
        <w:keepNext w:val="0"/>
        <w:keepLines w:val="0"/>
        <w:widowControl/>
        <w:suppressLineNumbers w:val="0"/>
        <w:jc w:val="left"/>
        <w:rPr>
          <w:rFonts w:hint="default" w:ascii="婼" w:hAnsi="婼" w:eastAsia="婼" w:cs="婼"/>
          <w:color w:val="000000"/>
          <w:kern w:val="0"/>
          <w:sz w:val="32"/>
          <w:szCs w:val="32"/>
          <w:lang w:val="en-US" w:eastAsia="zh-CN" w:bidi="ar"/>
        </w:rPr>
      </w:pPr>
    </w:p>
    <w:p w14:paraId="71F33DBA">
      <w:pPr>
        <w:keepNext w:val="0"/>
        <w:keepLines w:val="0"/>
        <w:widowControl/>
        <w:suppressLineNumbers w:val="0"/>
        <w:jc w:val="left"/>
        <w:rPr>
          <w:rFonts w:hint="default" w:ascii="婼" w:hAnsi="婼" w:eastAsia="婼" w:cs="婼"/>
          <w:color w:val="000000"/>
          <w:kern w:val="0"/>
          <w:sz w:val="32"/>
          <w:szCs w:val="32"/>
          <w:lang w:val="en-US" w:eastAsia="zh-CN" w:bidi="ar"/>
        </w:rPr>
      </w:pPr>
    </w:p>
    <w:p w14:paraId="66785DC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六、一般公共预算财政拨款基本支出决算明细表 </w:t>
      </w:r>
    </w:p>
    <w:tbl>
      <w:tblPr>
        <w:tblW w:w="13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6"/>
        <w:gridCol w:w="2412"/>
        <w:gridCol w:w="1743"/>
        <w:gridCol w:w="766"/>
        <w:gridCol w:w="2416"/>
        <w:gridCol w:w="1364"/>
        <w:gridCol w:w="766"/>
        <w:gridCol w:w="1843"/>
        <w:gridCol w:w="1743"/>
      </w:tblGrid>
      <w:tr w14:paraId="327E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3" w:hRule="atLeast"/>
        </w:trPr>
        <w:tc>
          <w:tcPr>
            <w:tcW w:w="4921" w:type="dxa"/>
            <w:gridSpan w:val="3"/>
            <w:tcBorders>
              <w:top w:val="nil"/>
              <w:left w:val="nil"/>
              <w:bottom w:val="single" w:color="D4D4D4" w:sz="4" w:space="0"/>
              <w:right w:val="single" w:color="D4D4D4" w:sz="4" w:space="0"/>
            </w:tcBorders>
            <w:shd w:val="clear" w:color="auto" w:fill="F1F1F1"/>
            <w:noWrap/>
            <w:vAlign w:val="center"/>
          </w:tcPr>
          <w:p w14:paraId="13384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8898" w:type="dxa"/>
            <w:gridSpan w:val="6"/>
            <w:tcBorders>
              <w:top w:val="nil"/>
              <w:left w:val="nil"/>
              <w:bottom w:val="single" w:color="D4D4D4" w:sz="4" w:space="0"/>
              <w:right w:val="single" w:color="D4D4D4" w:sz="4" w:space="0"/>
            </w:tcBorders>
            <w:shd w:val="clear" w:color="auto" w:fill="F1F1F1"/>
            <w:noWrap/>
            <w:vAlign w:val="center"/>
          </w:tcPr>
          <w:p w14:paraId="3109D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18F99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741" w:type="dxa"/>
            <w:vMerge w:val="restart"/>
            <w:tcBorders>
              <w:top w:val="nil"/>
              <w:left w:val="nil"/>
              <w:bottom w:val="single" w:color="D4D4D4" w:sz="4" w:space="0"/>
              <w:right w:val="single" w:color="D4D4D4" w:sz="4" w:space="0"/>
            </w:tcBorders>
            <w:shd w:val="clear" w:color="auto" w:fill="F1F1F1"/>
            <w:vAlign w:val="center"/>
          </w:tcPr>
          <w:p w14:paraId="2C065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437" w:type="dxa"/>
            <w:vMerge w:val="restart"/>
            <w:tcBorders>
              <w:top w:val="nil"/>
              <w:left w:val="nil"/>
              <w:bottom w:val="single" w:color="D4D4D4" w:sz="4" w:space="0"/>
              <w:right w:val="single" w:color="D4D4D4" w:sz="4" w:space="0"/>
            </w:tcBorders>
            <w:shd w:val="clear" w:color="auto" w:fill="F1F1F1"/>
            <w:vAlign w:val="center"/>
          </w:tcPr>
          <w:p w14:paraId="2A47B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743" w:type="dxa"/>
            <w:vMerge w:val="restart"/>
            <w:tcBorders>
              <w:top w:val="nil"/>
              <w:left w:val="nil"/>
              <w:bottom w:val="single" w:color="D4D4D4" w:sz="4" w:space="0"/>
              <w:right w:val="single" w:color="D4D4D4" w:sz="4" w:space="0"/>
            </w:tcBorders>
            <w:shd w:val="clear" w:color="auto" w:fill="F1F1F1"/>
            <w:vAlign w:val="center"/>
          </w:tcPr>
          <w:p w14:paraId="1C912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41" w:type="dxa"/>
            <w:vMerge w:val="restart"/>
            <w:tcBorders>
              <w:top w:val="nil"/>
              <w:left w:val="nil"/>
              <w:bottom w:val="single" w:color="D4D4D4" w:sz="4" w:space="0"/>
              <w:right w:val="single" w:color="D4D4D4" w:sz="4" w:space="0"/>
            </w:tcBorders>
            <w:shd w:val="clear" w:color="auto" w:fill="F1F1F1"/>
            <w:vAlign w:val="center"/>
          </w:tcPr>
          <w:p w14:paraId="23B4D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70664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364" w:type="dxa"/>
            <w:vMerge w:val="restart"/>
            <w:tcBorders>
              <w:top w:val="nil"/>
              <w:left w:val="nil"/>
              <w:bottom w:val="single" w:color="D4D4D4" w:sz="4" w:space="0"/>
              <w:right w:val="single" w:color="D4D4D4" w:sz="4" w:space="0"/>
            </w:tcBorders>
            <w:shd w:val="clear" w:color="auto" w:fill="F1F1F1"/>
            <w:vAlign w:val="center"/>
          </w:tcPr>
          <w:p w14:paraId="7CCB7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741" w:type="dxa"/>
            <w:vMerge w:val="restart"/>
            <w:tcBorders>
              <w:top w:val="nil"/>
              <w:left w:val="nil"/>
              <w:bottom w:val="single" w:color="D4D4D4" w:sz="4" w:space="0"/>
              <w:right w:val="single" w:color="D4D4D4" w:sz="4" w:space="0"/>
            </w:tcBorders>
            <w:shd w:val="clear" w:color="auto" w:fill="F1F1F1"/>
            <w:vAlign w:val="center"/>
          </w:tcPr>
          <w:p w14:paraId="2A74B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971" w:type="dxa"/>
            <w:vMerge w:val="restart"/>
            <w:tcBorders>
              <w:top w:val="nil"/>
              <w:left w:val="nil"/>
              <w:bottom w:val="single" w:color="D4D4D4" w:sz="4" w:space="0"/>
              <w:right w:val="single" w:color="D4D4D4" w:sz="4" w:space="0"/>
            </w:tcBorders>
            <w:shd w:val="clear" w:color="auto" w:fill="F1F1F1"/>
            <w:vAlign w:val="center"/>
          </w:tcPr>
          <w:p w14:paraId="4DB964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743" w:type="dxa"/>
            <w:vMerge w:val="restart"/>
            <w:tcBorders>
              <w:top w:val="nil"/>
              <w:left w:val="nil"/>
              <w:bottom w:val="single" w:color="D4D4D4" w:sz="4" w:space="0"/>
              <w:right w:val="single" w:color="D4D4D4" w:sz="4" w:space="0"/>
            </w:tcBorders>
            <w:shd w:val="clear" w:color="auto" w:fill="F1F1F1"/>
            <w:vAlign w:val="center"/>
          </w:tcPr>
          <w:p w14:paraId="2A94B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7D22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41" w:type="dxa"/>
            <w:vMerge w:val="continue"/>
            <w:tcBorders>
              <w:top w:val="nil"/>
              <w:left w:val="nil"/>
              <w:bottom w:val="single" w:color="D4D4D4" w:sz="4" w:space="0"/>
              <w:right w:val="single" w:color="D4D4D4" w:sz="4" w:space="0"/>
            </w:tcBorders>
            <w:shd w:val="clear" w:color="auto" w:fill="F1F1F1"/>
            <w:vAlign w:val="center"/>
          </w:tcPr>
          <w:p w14:paraId="015978F7">
            <w:pPr>
              <w:jc w:val="center"/>
              <w:rPr>
                <w:rFonts w:hint="eastAsia" w:ascii="宋体" w:hAnsi="宋体" w:eastAsia="宋体" w:cs="宋体"/>
                <w:i w:val="0"/>
                <w:iCs w:val="0"/>
                <w:color w:val="000000"/>
                <w:sz w:val="22"/>
                <w:szCs w:val="22"/>
                <w:u w:val="none"/>
              </w:rPr>
            </w:pPr>
          </w:p>
        </w:tc>
        <w:tc>
          <w:tcPr>
            <w:tcW w:w="2437" w:type="dxa"/>
            <w:vMerge w:val="continue"/>
            <w:tcBorders>
              <w:top w:val="nil"/>
              <w:left w:val="nil"/>
              <w:bottom w:val="single" w:color="D4D4D4" w:sz="4" w:space="0"/>
              <w:right w:val="single" w:color="D4D4D4" w:sz="4" w:space="0"/>
            </w:tcBorders>
            <w:shd w:val="clear" w:color="auto" w:fill="F1F1F1"/>
            <w:vAlign w:val="center"/>
          </w:tcPr>
          <w:p w14:paraId="3FE887FB">
            <w:pPr>
              <w:jc w:val="center"/>
              <w:rPr>
                <w:rFonts w:hint="eastAsia" w:ascii="宋体" w:hAnsi="宋体" w:eastAsia="宋体" w:cs="宋体"/>
                <w:i w:val="0"/>
                <w:iCs w:val="0"/>
                <w:color w:val="000000"/>
                <w:sz w:val="22"/>
                <w:szCs w:val="22"/>
                <w:u w:val="none"/>
              </w:rPr>
            </w:pPr>
          </w:p>
        </w:tc>
        <w:tc>
          <w:tcPr>
            <w:tcW w:w="1743" w:type="dxa"/>
            <w:vMerge w:val="continue"/>
            <w:tcBorders>
              <w:top w:val="nil"/>
              <w:left w:val="nil"/>
              <w:bottom w:val="single" w:color="D4D4D4" w:sz="4" w:space="0"/>
              <w:right w:val="single" w:color="D4D4D4" w:sz="4" w:space="0"/>
            </w:tcBorders>
            <w:shd w:val="clear" w:color="auto" w:fill="F1F1F1"/>
            <w:vAlign w:val="center"/>
          </w:tcPr>
          <w:p w14:paraId="50CBF146">
            <w:pPr>
              <w:jc w:val="center"/>
              <w:rPr>
                <w:rFonts w:hint="eastAsia" w:ascii="宋体" w:hAnsi="宋体" w:eastAsia="宋体" w:cs="宋体"/>
                <w:i w:val="0"/>
                <w:iCs w:val="0"/>
                <w:color w:val="000000"/>
                <w:sz w:val="22"/>
                <w:szCs w:val="22"/>
                <w:u w:val="none"/>
              </w:rPr>
            </w:pPr>
          </w:p>
        </w:tc>
        <w:tc>
          <w:tcPr>
            <w:tcW w:w="741" w:type="dxa"/>
            <w:vMerge w:val="continue"/>
            <w:tcBorders>
              <w:top w:val="nil"/>
              <w:left w:val="nil"/>
              <w:bottom w:val="single" w:color="D4D4D4" w:sz="4" w:space="0"/>
              <w:right w:val="single" w:color="D4D4D4" w:sz="4" w:space="0"/>
            </w:tcBorders>
            <w:shd w:val="clear" w:color="auto" w:fill="F1F1F1"/>
            <w:vAlign w:val="center"/>
          </w:tcPr>
          <w:p w14:paraId="5EA5D5B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BCEB38F">
            <w:pPr>
              <w:jc w:val="center"/>
              <w:rPr>
                <w:rFonts w:hint="eastAsia" w:ascii="宋体" w:hAnsi="宋体" w:eastAsia="宋体" w:cs="宋体"/>
                <w:i w:val="0"/>
                <w:iCs w:val="0"/>
                <w:color w:val="000000"/>
                <w:sz w:val="22"/>
                <w:szCs w:val="22"/>
                <w:u w:val="none"/>
              </w:rPr>
            </w:pPr>
          </w:p>
        </w:tc>
        <w:tc>
          <w:tcPr>
            <w:tcW w:w="1364" w:type="dxa"/>
            <w:vMerge w:val="continue"/>
            <w:tcBorders>
              <w:top w:val="nil"/>
              <w:left w:val="nil"/>
              <w:bottom w:val="single" w:color="D4D4D4" w:sz="4" w:space="0"/>
              <w:right w:val="single" w:color="D4D4D4" w:sz="4" w:space="0"/>
            </w:tcBorders>
            <w:shd w:val="clear" w:color="auto" w:fill="F1F1F1"/>
            <w:vAlign w:val="center"/>
          </w:tcPr>
          <w:p w14:paraId="36F9F176">
            <w:pPr>
              <w:jc w:val="center"/>
              <w:rPr>
                <w:rFonts w:hint="eastAsia" w:ascii="宋体" w:hAnsi="宋体" w:eastAsia="宋体" w:cs="宋体"/>
                <w:i w:val="0"/>
                <w:iCs w:val="0"/>
                <w:color w:val="000000"/>
                <w:sz w:val="22"/>
                <w:szCs w:val="22"/>
                <w:u w:val="none"/>
              </w:rPr>
            </w:pPr>
          </w:p>
        </w:tc>
        <w:tc>
          <w:tcPr>
            <w:tcW w:w="741" w:type="dxa"/>
            <w:vMerge w:val="continue"/>
            <w:tcBorders>
              <w:top w:val="nil"/>
              <w:left w:val="nil"/>
              <w:bottom w:val="single" w:color="D4D4D4" w:sz="4" w:space="0"/>
              <w:right w:val="single" w:color="D4D4D4" w:sz="4" w:space="0"/>
            </w:tcBorders>
            <w:shd w:val="clear" w:color="auto" w:fill="F1F1F1"/>
            <w:vAlign w:val="center"/>
          </w:tcPr>
          <w:p w14:paraId="7A2DFD41">
            <w:pPr>
              <w:jc w:val="center"/>
              <w:rPr>
                <w:rFonts w:hint="eastAsia" w:ascii="宋体" w:hAnsi="宋体" w:eastAsia="宋体" w:cs="宋体"/>
                <w:i w:val="0"/>
                <w:iCs w:val="0"/>
                <w:color w:val="000000"/>
                <w:sz w:val="22"/>
                <w:szCs w:val="22"/>
                <w:u w:val="none"/>
              </w:rPr>
            </w:pPr>
          </w:p>
        </w:tc>
        <w:tc>
          <w:tcPr>
            <w:tcW w:w="1971" w:type="dxa"/>
            <w:vMerge w:val="continue"/>
            <w:tcBorders>
              <w:top w:val="nil"/>
              <w:left w:val="nil"/>
              <w:bottom w:val="single" w:color="D4D4D4" w:sz="4" w:space="0"/>
              <w:right w:val="single" w:color="D4D4D4" w:sz="4" w:space="0"/>
            </w:tcBorders>
            <w:shd w:val="clear" w:color="auto" w:fill="F1F1F1"/>
            <w:vAlign w:val="center"/>
          </w:tcPr>
          <w:p w14:paraId="6D03AC9D">
            <w:pPr>
              <w:jc w:val="center"/>
              <w:rPr>
                <w:rFonts w:hint="eastAsia" w:ascii="宋体" w:hAnsi="宋体" w:eastAsia="宋体" w:cs="宋体"/>
                <w:i w:val="0"/>
                <w:iCs w:val="0"/>
                <w:color w:val="000000"/>
                <w:sz w:val="22"/>
                <w:szCs w:val="22"/>
                <w:u w:val="none"/>
              </w:rPr>
            </w:pPr>
          </w:p>
        </w:tc>
        <w:tc>
          <w:tcPr>
            <w:tcW w:w="1743" w:type="dxa"/>
            <w:vMerge w:val="continue"/>
            <w:tcBorders>
              <w:top w:val="nil"/>
              <w:left w:val="nil"/>
              <w:bottom w:val="single" w:color="D4D4D4" w:sz="4" w:space="0"/>
              <w:right w:val="single" w:color="D4D4D4" w:sz="4" w:space="0"/>
            </w:tcBorders>
            <w:shd w:val="clear" w:color="auto" w:fill="F1F1F1"/>
            <w:vAlign w:val="center"/>
          </w:tcPr>
          <w:p w14:paraId="0CB7E2CB">
            <w:pPr>
              <w:jc w:val="center"/>
              <w:rPr>
                <w:rFonts w:hint="eastAsia" w:ascii="宋体" w:hAnsi="宋体" w:eastAsia="宋体" w:cs="宋体"/>
                <w:i w:val="0"/>
                <w:iCs w:val="0"/>
                <w:color w:val="000000"/>
                <w:sz w:val="22"/>
                <w:szCs w:val="22"/>
                <w:u w:val="none"/>
              </w:rPr>
            </w:pPr>
          </w:p>
        </w:tc>
      </w:tr>
      <w:tr w14:paraId="620C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tcBorders>
              <w:top w:val="nil"/>
              <w:left w:val="nil"/>
              <w:bottom w:val="single" w:color="D4D4D4" w:sz="4" w:space="0"/>
              <w:right w:val="single" w:color="D4D4D4" w:sz="4" w:space="0"/>
            </w:tcBorders>
            <w:shd w:val="clear" w:color="auto" w:fill="F1F1F1"/>
            <w:noWrap/>
            <w:vAlign w:val="center"/>
          </w:tcPr>
          <w:p w14:paraId="778DE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2437" w:type="dxa"/>
            <w:tcBorders>
              <w:top w:val="nil"/>
              <w:left w:val="nil"/>
              <w:bottom w:val="single" w:color="D4D4D4" w:sz="4" w:space="0"/>
              <w:right w:val="single" w:color="D4D4D4" w:sz="4" w:space="0"/>
            </w:tcBorders>
            <w:shd w:val="clear" w:color="auto" w:fill="F1F1F1"/>
            <w:vAlign w:val="center"/>
          </w:tcPr>
          <w:p w14:paraId="4A83F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115D2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4,864,530.53</w:t>
            </w:r>
          </w:p>
        </w:tc>
        <w:tc>
          <w:tcPr>
            <w:tcW w:w="0" w:type="auto"/>
            <w:tcBorders>
              <w:top w:val="nil"/>
              <w:left w:val="nil"/>
              <w:bottom w:val="single" w:color="D4D4D4" w:sz="4" w:space="0"/>
              <w:right w:val="single" w:color="D4D4D4" w:sz="4" w:space="0"/>
            </w:tcBorders>
            <w:shd w:val="clear" w:color="auto" w:fill="F1F1F1"/>
            <w:noWrap/>
            <w:vAlign w:val="center"/>
          </w:tcPr>
          <w:p w14:paraId="0198B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14:paraId="0DC3E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7984BB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178,070.20</w:t>
            </w:r>
          </w:p>
        </w:tc>
        <w:tc>
          <w:tcPr>
            <w:tcW w:w="0" w:type="auto"/>
            <w:tcBorders>
              <w:top w:val="nil"/>
              <w:left w:val="nil"/>
              <w:bottom w:val="single" w:color="D4D4D4" w:sz="4" w:space="0"/>
              <w:right w:val="single" w:color="D4D4D4" w:sz="4" w:space="0"/>
            </w:tcBorders>
            <w:shd w:val="clear" w:color="auto" w:fill="F1F1F1"/>
            <w:noWrap/>
            <w:vAlign w:val="center"/>
          </w:tcPr>
          <w:p w14:paraId="0732C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1971" w:type="dxa"/>
            <w:tcBorders>
              <w:top w:val="nil"/>
              <w:left w:val="nil"/>
              <w:bottom w:val="single" w:color="D4D4D4" w:sz="4" w:space="0"/>
              <w:right w:val="single" w:color="D4D4D4" w:sz="4" w:space="0"/>
            </w:tcBorders>
            <w:shd w:val="clear" w:color="auto" w:fill="F1F1F1"/>
            <w:vAlign w:val="center"/>
          </w:tcPr>
          <w:p w14:paraId="627E0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14:paraId="023E3F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2F86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26A27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2437" w:type="dxa"/>
            <w:tcBorders>
              <w:top w:val="nil"/>
              <w:left w:val="nil"/>
              <w:bottom w:val="single" w:color="D4D4D4" w:sz="4" w:space="0"/>
              <w:right w:val="single" w:color="D4D4D4" w:sz="4" w:space="0"/>
            </w:tcBorders>
            <w:shd w:val="clear" w:color="auto" w:fill="F1F1F1"/>
            <w:vAlign w:val="center"/>
          </w:tcPr>
          <w:p w14:paraId="5F905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14:paraId="70701F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1,673,824.32</w:t>
            </w:r>
          </w:p>
        </w:tc>
        <w:tc>
          <w:tcPr>
            <w:tcW w:w="0" w:type="auto"/>
            <w:tcBorders>
              <w:top w:val="nil"/>
              <w:left w:val="nil"/>
              <w:bottom w:val="single" w:color="D4D4D4" w:sz="4" w:space="0"/>
              <w:right w:val="single" w:color="D4D4D4" w:sz="4" w:space="0"/>
            </w:tcBorders>
            <w:shd w:val="clear" w:color="auto" w:fill="F1F1F1"/>
            <w:noWrap/>
            <w:vAlign w:val="center"/>
          </w:tcPr>
          <w:p w14:paraId="3D78B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14:paraId="0C8B9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14:paraId="5992D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59,920.51</w:t>
            </w:r>
          </w:p>
        </w:tc>
        <w:tc>
          <w:tcPr>
            <w:tcW w:w="0" w:type="auto"/>
            <w:tcBorders>
              <w:top w:val="nil"/>
              <w:left w:val="nil"/>
              <w:bottom w:val="single" w:color="D4D4D4" w:sz="4" w:space="0"/>
              <w:right w:val="single" w:color="D4D4D4" w:sz="4" w:space="0"/>
            </w:tcBorders>
            <w:shd w:val="clear" w:color="auto" w:fill="F1F1F1"/>
            <w:noWrap/>
            <w:vAlign w:val="center"/>
          </w:tcPr>
          <w:p w14:paraId="2B0D20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1971" w:type="dxa"/>
            <w:tcBorders>
              <w:top w:val="nil"/>
              <w:left w:val="nil"/>
              <w:bottom w:val="single" w:color="D4D4D4" w:sz="4" w:space="0"/>
              <w:right w:val="single" w:color="D4D4D4" w:sz="4" w:space="0"/>
            </w:tcBorders>
            <w:shd w:val="clear" w:color="auto" w:fill="F1F1F1"/>
            <w:vAlign w:val="center"/>
          </w:tcPr>
          <w:p w14:paraId="7C65ED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14:paraId="083BE3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EE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6BB7DE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2437" w:type="dxa"/>
            <w:tcBorders>
              <w:top w:val="nil"/>
              <w:left w:val="nil"/>
              <w:bottom w:val="single" w:color="D4D4D4" w:sz="4" w:space="0"/>
              <w:right w:val="single" w:color="D4D4D4" w:sz="4" w:space="0"/>
            </w:tcBorders>
            <w:shd w:val="clear" w:color="auto" w:fill="F1F1F1"/>
            <w:vAlign w:val="center"/>
          </w:tcPr>
          <w:p w14:paraId="35381A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14:paraId="120FF3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1,765,459.73</w:t>
            </w:r>
          </w:p>
        </w:tc>
        <w:tc>
          <w:tcPr>
            <w:tcW w:w="0" w:type="auto"/>
            <w:tcBorders>
              <w:top w:val="nil"/>
              <w:left w:val="nil"/>
              <w:bottom w:val="single" w:color="D4D4D4" w:sz="4" w:space="0"/>
              <w:right w:val="single" w:color="D4D4D4" w:sz="4" w:space="0"/>
            </w:tcBorders>
            <w:shd w:val="clear" w:color="auto" w:fill="F1F1F1"/>
            <w:noWrap/>
            <w:vAlign w:val="center"/>
          </w:tcPr>
          <w:p w14:paraId="17B7F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14:paraId="4F11CC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14:paraId="7D5E9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71DB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1971" w:type="dxa"/>
            <w:tcBorders>
              <w:top w:val="nil"/>
              <w:left w:val="nil"/>
              <w:bottom w:val="single" w:color="D4D4D4" w:sz="4" w:space="0"/>
              <w:right w:val="single" w:color="D4D4D4" w:sz="4" w:space="0"/>
            </w:tcBorders>
            <w:shd w:val="clear" w:color="auto" w:fill="F1F1F1"/>
            <w:vAlign w:val="center"/>
          </w:tcPr>
          <w:p w14:paraId="2226F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14:paraId="52EEF8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0D5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39BE6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2437" w:type="dxa"/>
            <w:tcBorders>
              <w:top w:val="nil"/>
              <w:left w:val="nil"/>
              <w:bottom w:val="single" w:color="D4D4D4" w:sz="4" w:space="0"/>
              <w:right w:val="single" w:color="D4D4D4" w:sz="4" w:space="0"/>
            </w:tcBorders>
            <w:shd w:val="clear" w:color="auto" w:fill="F1F1F1"/>
            <w:vAlign w:val="center"/>
          </w:tcPr>
          <w:p w14:paraId="117D7F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14:paraId="35D560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612,325.80</w:t>
            </w:r>
          </w:p>
        </w:tc>
        <w:tc>
          <w:tcPr>
            <w:tcW w:w="0" w:type="auto"/>
            <w:tcBorders>
              <w:top w:val="nil"/>
              <w:left w:val="nil"/>
              <w:bottom w:val="single" w:color="D4D4D4" w:sz="4" w:space="0"/>
              <w:right w:val="single" w:color="D4D4D4" w:sz="4" w:space="0"/>
            </w:tcBorders>
            <w:shd w:val="clear" w:color="auto" w:fill="F1F1F1"/>
            <w:noWrap/>
            <w:vAlign w:val="center"/>
          </w:tcPr>
          <w:p w14:paraId="00C7E4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14:paraId="237CE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14:paraId="785973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1657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1971" w:type="dxa"/>
            <w:tcBorders>
              <w:top w:val="nil"/>
              <w:left w:val="nil"/>
              <w:bottom w:val="single" w:color="D4D4D4" w:sz="4" w:space="0"/>
              <w:right w:val="single" w:color="D4D4D4" w:sz="4" w:space="0"/>
            </w:tcBorders>
            <w:shd w:val="clear" w:color="auto" w:fill="F1F1F1"/>
            <w:vAlign w:val="center"/>
          </w:tcPr>
          <w:p w14:paraId="53CD1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14:paraId="3A29F1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417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452D6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2437" w:type="dxa"/>
            <w:tcBorders>
              <w:top w:val="nil"/>
              <w:left w:val="nil"/>
              <w:bottom w:val="single" w:color="D4D4D4" w:sz="4" w:space="0"/>
              <w:right w:val="single" w:color="D4D4D4" w:sz="4" w:space="0"/>
            </w:tcBorders>
            <w:shd w:val="clear" w:color="auto" w:fill="F1F1F1"/>
            <w:vAlign w:val="center"/>
          </w:tcPr>
          <w:p w14:paraId="34BB58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14:paraId="7F76B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C90B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14:paraId="79149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14:paraId="11CA2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483F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1971" w:type="dxa"/>
            <w:tcBorders>
              <w:top w:val="nil"/>
              <w:left w:val="nil"/>
              <w:bottom w:val="single" w:color="D4D4D4" w:sz="4" w:space="0"/>
              <w:right w:val="single" w:color="D4D4D4" w:sz="4" w:space="0"/>
            </w:tcBorders>
            <w:shd w:val="clear" w:color="auto" w:fill="F1F1F1"/>
            <w:vAlign w:val="center"/>
          </w:tcPr>
          <w:p w14:paraId="091B61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14:paraId="310FA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79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17940D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2437" w:type="dxa"/>
            <w:tcBorders>
              <w:top w:val="nil"/>
              <w:left w:val="nil"/>
              <w:bottom w:val="single" w:color="D4D4D4" w:sz="4" w:space="0"/>
              <w:right w:val="single" w:color="D4D4D4" w:sz="4" w:space="0"/>
            </w:tcBorders>
            <w:shd w:val="clear" w:color="auto" w:fill="F1F1F1"/>
            <w:vAlign w:val="center"/>
          </w:tcPr>
          <w:p w14:paraId="28D6A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14:paraId="3DA05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16E3D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14:paraId="2DF753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14:paraId="0EC06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c>
          <w:tcPr>
            <w:tcW w:w="0" w:type="auto"/>
            <w:tcBorders>
              <w:top w:val="nil"/>
              <w:left w:val="nil"/>
              <w:bottom w:val="single" w:color="D4D4D4" w:sz="4" w:space="0"/>
              <w:right w:val="single" w:color="D4D4D4" w:sz="4" w:space="0"/>
            </w:tcBorders>
            <w:shd w:val="clear" w:color="auto" w:fill="F1F1F1"/>
            <w:noWrap/>
            <w:vAlign w:val="center"/>
          </w:tcPr>
          <w:p w14:paraId="4241C0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1971" w:type="dxa"/>
            <w:tcBorders>
              <w:top w:val="nil"/>
              <w:left w:val="nil"/>
              <w:bottom w:val="single" w:color="D4D4D4" w:sz="4" w:space="0"/>
              <w:right w:val="single" w:color="D4D4D4" w:sz="4" w:space="0"/>
            </w:tcBorders>
            <w:shd w:val="clear" w:color="auto" w:fill="F1F1F1"/>
            <w:vAlign w:val="center"/>
          </w:tcPr>
          <w:p w14:paraId="371C1F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14:paraId="5D0072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D8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tcBorders>
              <w:top w:val="nil"/>
              <w:left w:val="nil"/>
              <w:bottom w:val="single" w:color="D4D4D4" w:sz="4" w:space="0"/>
              <w:right w:val="single" w:color="D4D4D4" w:sz="4" w:space="0"/>
            </w:tcBorders>
            <w:shd w:val="clear" w:color="auto" w:fill="F1F1F1"/>
            <w:noWrap/>
            <w:vAlign w:val="center"/>
          </w:tcPr>
          <w:p w14:paraId="0DCE6E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2437" w:type="dxa"/>
            <w:tcBorders>
              <w:top w:val="nil"/>
              <w:left w:val="nil"/>
              <w:bottom w:val="single" w:color="D4D4D4" w:sz="4" w:space="0"/>
              <w:right w:val="single" w:color="D4D4D4" w:sz="4" w:space="0"/>
            </w:tcBorders>
            <w:shd w:val="clear" w:color="auto" w:fill="F1F1F1"/>
            <w:vAlign w:val="center"/>
          </w:tcPr>
          <w:p w14:paraId="04CCE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14:paraId="14C1EF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237,157.12</w:t>
            </w:r>
          </w:p>
        </w:tc>
        <w:tc>
          <w:tcPr>
            <w:tcW w:w="0" w:type="auto"/>
            <w:tcBorders>
              <w:top w:val="nil"/>
              <w:left w:val="nil"/>
              <w:bottom w:val="single" w:color="D4D4D4" w:sz="4" w:space="0"/>
              <w:right w:val="single" w:color="D4D4D4" w:sz="4" w:space="0"/>
            </w:tcBorders>
            <w:shd w:val="clear" w:color="auto" w:fill="F1F1F1"/>
            <w:noWrap/>
            <w:vAlign w:val="center"/>
          </w:tcPr>
          <w:p w14:paraId="69C1AB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14:paraId="287796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14:paraId="48DD7A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42,738.45</w:t>
            </w:r>
          </w:p>
        </w:tc>
        <w:tc>
          <w:tcPr>
            <w:tcW w:w="0" w:type="auto"/>
            <w:tcBorders>
              <w:top w:val="nil"/>
              <w:left w:val="nil"/>
              <w:bottom w:val="single" w:color="D4D4D4" w:sz="4" w:space="0"/>
              <w:right w:val="single" w:color="D4D4D4" w:sz="4" w:space="0"/>
            </w:tcBorders>
            <w:shd w:val="clear" w:color="auto" w:fill="F1F1F1"/>
            <w:noWrap/>
            <w:vAlign w:val="center"/>
          </w:tcPr>
          <w:p w14:paraId="67A3F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1971" w:type="dxa"/>
            <w:tcBorders>
              <w:top w:val="nil"/>
              <w:left w:val="nil"/>
              <w:bottom w:val="single" w:color="D4D4D4" w:sz="4" w:space="0"/>
              <w:right w:val="single" w:color="D4D4D4" w:sz="4" w:space="0"/>
            </w:tcBorders>
            <w:shd w:val="clear" w:color="auto" w:fill="F1F1F1"/>
            <w:vAlign w:val="center"/>
          </w:tcPr>
          <w:p w14:paraId="12417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14:paraId="23B1B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963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25A7D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2437" w:type="dxa"/>
            <w:tcBorders>
              <w:top w:val="nil"/>
              <w:left w:val="nil"/>
              <w:bottom w:val="single" w:color="D4D4D4" w:sz="4" w:space="0"/>
              <w:right w:val="single" w:color="D4D4D4" w:sz="4" w:space="0"/>
            </w:tcBorders>
            <w:shd w:val="clear" w:color="auto" w:fill="F1F1F1"/>
            <w:vAlign w:val="center"/>
          </w:tcPr>
          <w:p w14:paraId="0BD51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14:paraId="62550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2526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14:paraId="41CFCF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14:paraId="7FA5BB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28,600.00</w:t>
            </w:r>
          </w:p>
        </w:tc>
        <w:tc>
          <w:tcPr>
            <w:tcW w:w="0" w:type="auto"/>
            <w:tcBorders>
              <w:top w:val="nil"/>
              <w:left w:val="nil"/>
              <w:bottom w:val="single" w:color="D4D4D4" w:sz="4" w:space="0"/>
              <w:right w:val="single" w:color="D4D4D4" w:sz="4" w:space="0"/>
            </w:tcBorders>
            <w:shd w:val="clear" w:color="auto" w:fill="F1F1F1"/>
            <w:noWrap/>
            <w:vAlign w:val="center"/>
          </w:tcPr>
          <w:p w14:paraId="30B01E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1971" w:type="dxa"/>
            <w:tcBorders>
              <w:top w:val="nil"/>
              <w:left w:val="nil"/>
              <w:bottom w:val="single" w:color="D4D4D4" w:sz="4" w:space="0"/>
              <w:right w:val="single" w:color="D4D4D4" w:sz="4" w:space="0"/>
            </w:tcBorders>
            <w:shd w:val="clear" w:color="auto" w:fill="F1F1F1"/>
            <w:vAlign w:val="center"/>
          </w:tcPr>
          <w:p w14:paraId="22638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14:paraId="15BEB0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73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tcBorders>
              <w:top w:val="nil"/>
              <w:left w:val="nil"/>
              <w:bottom w:val="single" w:color="D4D4D4" w:sz="4" w:space="0"/>
              <w:right w:val="single" w:color="D4D4D4" w:sz="4" w:space="0"/>
            </w:tcBorders>
            <w:shd w:val="clear" w:color="auto" w:fill="F1F1F1"/>
            <w:noWrap/>
            <w:vAlign w:val="center"/>
          </w:tcPr>
          <w:p w14:paraId="697A2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2437" w:type="dxa"/>
            <w:tcBorders>
              <w:top w:val="nil"/>
              <w:left w:val="nil"/>
              <w:bottom w:val="single" w:color="D4D4D4" w:sz="4" w:space="0"/>
              <w:right w:val="single" w:color="D4D4D4" w:sz="4" w:space="0"/>
            </w:tcBorders>
            <w:shd w:val="clear" w:color="auto" w:fill="F1F1F1"/>
            <w:vAlign w:val="center"/>
          </w:tcPr>
          <w:p w14:paraId="4538F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14:paraId="6C480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201,349.08</w:t>
            </w:r>
          </w:p>
        </w:tc>
        <w:tc>
          <w:tcPr>
            <w:tcW w:w="0" w:type="auto"/>
            <w:tcBorders>
              <w:top w:val="nil"/>
              <w:left w:val="nil"/>
              <w:bottom w:val="single" w:color="D4D4D4" w:sz="4" w:space="0"/>
              <w:right w:val="single" w:color="D4D4D4" w:sz="4" w:space="0"/>
            </w:tcBorders>
            <w:shd w:val="clear" w:color="auto" w:fill="F1F1F1"/>
            <w:noWrap/>
            <w:vAlign w:val="center"/>
          </w:tcPr>
          <w:p w14:paraId="77B8B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14:paraId="0F6E64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14:paraId="553B94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14A6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1971" w:type="dxa"/>
            <w:tcBorders>
              <w:top w:val="nil"/>
              <w:left w:val="nil"/>
              <w:bottom w:val="single" w:color="D4D4D4" w:sz="4" w:space="0"/>
              <w:right w:val="single" w:color="D4D4D4" w:sz="4" w:space="0"/>
            </w:tcBorders>
            <w:shd w:val="clear" w:color="auto" w:fill="F1F1F1"/>
            <w:vAlign w:val="center"/>
          </w:tcPr>
          <w:p w14:paraId="68932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14:paraId="7C366F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00B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tcBorders>
              <w:top w:val="nil"/>
              <w:left w:val="nil"/>
              <w:bottom w:val="single" w:color="D4D4D4" w:sz="4" w:space="0"/>
              <w:right w:val="single" w:color="D4D4D4" w:sz="4" w:space="0"/>
            </w:tcBorders>
            <w:shd w:val="clear" w:color="auto" w:fill="F1F1F1"/>
            <w:noWrap/>
            <w:vAlign w:val="center"/>
          </w:tcPr>
          <w:p w14:paraId="36986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2437" w:type="dxa"/>
            <w:tcBorders>
              <w:top w:val="nil"/>
              <w:left w:val="nil"/>
              <w:bottom w:val="single" w:color="D4D4D4" w:sz="4" w:space="0"/>
              <w:right w:val="single" w:color="D4D4D4" w:sz="4" w:space="0"/>
            </w:tcBorders>
            <w:shd w:val="clear" w:color="auto" w:fill="F1F1F1"/>
            <w:vAlign w:val="center"/>
          </w:tcPr>
          <w:p w14:paraId="4F65A3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14:paraId="12C0B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A603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14:paraId="67868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14:paraId="65732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19D3D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1971" w:type="dxa"/>
            <w:tcBorders>
              <w:top w:val="nil"/>
              <w:left w:val="nil"/>
              <w:bottom w:val="single" w:color="D4D4D4" w:sz="4" w:space="0"/>
              <w:right w:val="single" w:color="D4D4D4" w:sz="4" w:space="0"/>
            </w:tcBorders>
            <w:shd w:val="clear" w:color="auto" w:fill="F1F1F1"/>
            <w:vAlign w:val="center"/>
          </w:tcPr>
          <w:p w14:paraId="3BF7F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14:paraId="103D98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4AF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381E8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2437" w:type="dxa"/>
            <w:tcBorders>
              <w:top w:val="nil"/>
              <w:left w:val="nil"/>
              <w:bottom w:val="single" w:color="D4D4D4" w:sz="4" w:space="0"/>
              <w:right w:val="single" w:color="D4D4D4" w:sz="4" w:space="0"/>
            </w:tcBorders>
            <w:shd w:val="clear" w:color="auto" w:fill="F1F1F1"/>
            <w:vAlign w:val="center"/>
          </w:tcPr>
          <w:p w14:paraId="66473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14:paraId="374742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16,319.48</w:t>
            </w:r>
          </w:p>
        </w:tc>
        <w:tc>
          <w:tcPr>
            <w:tcW w:w="0" w:type="auto"/>
            <w:tcBorders>
              <w:top w:val="nil"/>
              <w:left w:val="nil"/>
              <w:bottom w:val="single" w:color="D4D4D4" w:sz="4" w:space="0"/>
              <w:right w:val="single" w:color="D4D4D4" w:sz="4" w:space="0"/>
            </w:tcBorders>
            <w:shd w:val="clear" w:color="auto" w:fill="F1F1F1"/>
            <w:noWrap/>
            <w:vAlign w:val="center"/>
          </w:tcPr>
          <w:p w14:paraId="77E12F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14:paraId="2F7BA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14:paraId="4BF8EC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C349F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1971" w:type="dxa"/>
            <w:tcBorders>
              <w:top w:val="nil"/>
              <w:left w:val="nil"/>
              <w:bottom w:val="single" w:color="D4D4D4" w:sz="4" w:space="0"/>
              <w:right w:val="single" w:color="D4D4D4" w:sz="4" w:space="0"/>
            </w:tcBorders>
            <w:shd w:val="clear" w:color="auto" w:fill="F1F1F1"/>
            <w:vAlign w:val="center"/>
          </w:tcPr>
          <w:p w14:paraId="54A87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14:paraId="24CCA6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64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78398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2437" w:type="dxa"/>
            <w:tcBorders>
              <w:top w:val="nil"/>
              <w:left w:val="nil"/>
              <w:bottom w:val="single" w:color="D4D4D4" w:sz="4" w:space="0"/>
              <w:right w:val="single" w:color="D4D4D4" w:sz="4" w:space="0"/>
            </w:tcBorders>
            <w:shd w:val="clear" w:color="auto" w:fill="F1F1F1"/>
            <w:vAlign w:val="center"/>
          </w:tcPr>
          <w:p w14:paraId="44D18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14:paraId="2A2F5D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358,095.00</w:t>
            </w:r>
          </w:p>
        </w:tc>
        <w:tc>
          <w:tcPr>
            <w:tcW w:w="0" w:type="auto"/>
            <w:tcBorders>
              <w:top w:val="nil"/>
              <w:left w:val="nil"/>
              <w:bottom w:val="single" w:color="D4D4D4" w:sz="4" w:space="0"/>
              <w:right w:val="single" w:color="D4D4D4" w:sz="4" w:space="0"/>
            </w:tcBorders>
            <w:shd w:val="clear" w:color="auto" w:fill="F1F1F1"/>
            <w:noWrap/>
            <w:vAlign w:val="center"/>
          </w:tcPr>
          <w:p w14:paraId="1DE03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14:paraId="78F38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14:paraId="335661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EDB7E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1971" w:type="dxa"/>
            <w:tcBorders>
              <w:top w:val="nil"/>
              <w:left w:val="nil"/>
              <w:bottom w:val="single" w:color="D4D4D4" w:sz="4" w:space="0"/>
              <w:right w:val="single" w:color="D4D4D4" w:sz="4" w:space="0"/>
            </w:tcBorders>
            <w:shd w:val="clear" w:color="auto" w:fill="F1F1F1"/>
            <w:vAlign w:val="center"/>
          </w:tcPr>
          <w:p w14:paraId="112DD4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14:paraId="1F715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42CF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233C9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2437" w:type="dxa"/>
            <w:tcBorders>
              <w:top w:val="nil"/>
              <w:left w:val="nil"/>
              <w:bottom w:val="single" w:color="D4D4D4" w:sz="4" w:space="0"/>
              <w:right w:val="single" w:color="D4D4D4" w:sz="4" w:space="0"/>
            </w:tcBorders>
            <w:shd w:val="clear" w:color="auto" w:fill="F1F1F1"/>
            <w:vAlign w:val="center"/>
          </w:tcPr>
          <w:p w14:paraId="606A92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14:paraId="668777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475B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14:paraId="42AA7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14:paraId="1B1244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5895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1971" w:type="dxa"/>
            <w:tcBorders>
              <w:top w:val="nil"/>
              <w:left w:val="nil"/>
              <w:bottom w:val="single" w:color="D4D4D4" w:sz="4" w:space="0"/>
              <w:right w:val="single" w:color="D4D4D4" w:sz="4" w:space="0"/>
            </w:tcBorders>
            <w:shd w:val="clear" w:color="auto" w:fill="F1F1F1"/>
            <w:vAlign w:val="center"/>
          </w:tcPr>
          <w:p w14:paraId="1C463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14:paraId="57DFF1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C36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6" w:hRule="atLeast"/>
        </w:trPr>
        <w:tc>
          <w:tcPr>
            <w:tcW w:w="0" w:type="auto"/>
            <w:tcBorders>
              <w:top w:val="nil"/>
              <w:left w:val="nil"/>
              <w:bottom w:val="single" w:color="D4D4D4" w:sz="4" w:space="0"/>
              <w:right w:val="single" w:color="D4D4D4" w:sz="4" w:space="0"/>
            </w:tcBorders>
            <w:shd w:val="clear" w:color="auto" w:fill="F1F1F1"/>
            <w:noWrap/>
            <w:vAlign w:val="center"/>
          </w:tcPr>
          <w:p w14:paraId="3720D3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2437" w:type="dxa"/>
            <w:tcBorders>
              <w:top w:val="nil"/>
              <w:left w:val="nil"/>
              <w:bottom w:val="single" w:color="D4D4D4" w:sz="4" w:space="0"/>
              <w:right w:val="single" w:color="D4D4D4" w:sz="4" w:space="0"/>
            </w:tcBorders>
            <w:shd w:val="clear" w:color="auto" w:fill="F1F1F1"/>
            <w:vAlign w:val="center"/>
          </w:tcPr>
          <w:p w14:paraId="60086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1EBF03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AB74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14:paraId="6B8C0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14:paraId="1CAA1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A0BE2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1971" w:type="dxa"/>
            <w:tcBorders>
              <w:top w:val="nil"/>
              <w:left w:val="nil"/>
              <w:bottom w:val="single" w:color="D4D4D4" w:sz="4" w:space="0"/>
              <w:right w:val="single" w:color="D4D4D4" w:sz="4" w:space="0"/>
            </w:tcBorders>
            <w:shd w:val="clear" w:color="auto" w:fill="F1F1F1"/>
            <w:vAlign w:val="center"/>
          </w:tcPr>
          <w:p w14:paraId="648A96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14:paraId="319B31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3E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14A064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2437" w:type="dxa"/>
            <w:tcBorders>
              <w:top w:val="nil"/>
              <w:left w:val="nil"/>
              <w:bottom w:val="single" w:color="D4D4D4" w:sz="4" w:space="0"/>
              <w:right w:val="single" w:color="D4D4D4" w:sz="4" w:space="0"/>
            </w:tcBorders>
            <w:shd w:val="clear" w:color="auto" w:fill="F1F1F1"/>
            <w:vAlign w:val="center"/>
          </w:tcPr>
          <w:p w14:paraId="7C3601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1E1E9B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c>
          <w:tcPr>
            <w:tcW w:w="0" w:type="auto"/>
            <w:tcBorders>
              <w:top w:val="nil"/>
              <w:left w:val="nil"/>
              <w:bottom w:val="single" w:color="D4D4D4" w:sz="4" w:space="0"/>
              <w:right w:val="single" w:color="D4D4D4" w:sz="4" w:space="0"/>
            </w:tcBorders>
            <w:shd w:val="clear" w:color="auto" w:fill="F1F1F1"/>
            <w:noWrap/>
            <w:vAlign w:val="center"/>
          </w:tcPr>
          <w:p w14:paraId="58129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14:paraId="220A25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14:paraId="791F7F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4462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1971" w:type="dxa"/>
            <w:tcBorders>
              <w:top w:val="nil"/>
              <w:left w:val="nil"/>
              <w:bottom w:val="single" w:color="D4D4D4" w:sz="4" w:space="0"/>
              <w:right w:val="single" w:color="D4D4D4" w:sz="4" w:space="0"/>
            </w:tcBorders>
            <w:shd w:val="clear" w:color="auto" w:fill="F1F1F1"/>
            <w:vAlign w:val="center"/>
          </w:tcPr>
          <w:p w14:paraId="3D457D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14:paraId="43C90C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A7C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19B2C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2437" w:type="dxa"/>
            <w:tcBorders>
              <w:top w:val="nil"/>
              <w:left w:val="nil"/>
              <w:bottom w:val="single" w:color="D4D4D4" w:sz="4" w:space="0"/>
              <w:right w:val="single" w:color="D4D4D4" w:sz="4" w:space="0"/>
            </w:tcBorders>
            <w:shd w:val="clear" w:color="auto" w:fill="F1F1F1"/>
            <w:vAlign w:val="center"/>
          </w:tcPr>
          <w:p w14:paraId="2D637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14:paraId="4D1058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D725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14:paraId="0FCBD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14:paraId="391113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0D68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1971" w:type="dxa"/>
            <w:tcBorders>
              <w:top w:val="nil"/>
              <w:left w:val="nil"/>
              <w:bottom w:val="single" w:color="D4D4D4" w:sz="4" w:space="0"/>
              <w:right w:val="single" w:color="D4D4D4" w:sz="4" w:space="0"/>
            </w:tcBorders>
            <w:shd w:val="clear" w:color="auto" w:fill="F1F1F1"/>
            <w:vAlign w:val="center"/>
          </w:tcPr>
          <w:p w14:paraId="3EB61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14:paraId="6F1A1B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AF0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tcBorders>
              <w:top w:val="nil"/>
              <w:left w:val="nil"/>
              <w:bottom w:val="single" w:color="D4D4D4" w:sz="4" w:space="0"/>
              <w:right w:val="single" w:color="D4D4D4" w:sz="4" w:space="0"/>
            </w:tcBorders>
            <w:shd w:val="clear" w:color="auto" w:fill="F1F1F1"/>
            <w:noWrap/>
            <w:vAlign w:val="center"/>
          </w:tcPr>
          <w:p w14:paraId="02D5D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2437" w:type="dxa"/>
            <w:tcBorders>
              <w:top w:val="nil"/>
              <w:left w:val="nil"/>
              <w:bottom w:val="single" w:color="D4D4D4" w:sz="4" w:space="0"/>
              <w:right w:val="single" w:color="D4D4D4" w:sz="4" w:space="0"/>
            </w:tcBorders>
            <w:shd w:val="clear" w:color="auto" w:fill="F1F1F1"/>
            <w:vAlign w:val="center"/>
          </w:tcPr>
          <w:p w14:paraId="7D7DE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14:paraId="07DAFE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11,500.00</w:t>
            </w:r>
          </w:p>
        </w:tc>
        <w:tc>
          <w:tcPr>
            <w:tcW w:w="0" w:type="auto"/>
            <w:tcBorders>
              <w:top w:val="nil"/>
              <w:left w:val="nil"/>
              <w:bottom w:val="single" w:color="D4D4D4" w:sz="4" w:space="0"/>
              <w:right w:val="single" w:color="D4D4D4" w:sz="4" w:space="0"/>
            </w:tcBorders>
            <w:shd w:val="clear" w:color="auto" w:fill="F1F1F1"/>
            <w:noWrap/>
            <w:vAlign w:val="center"/>
          </w:tcPr>
          <w:p w14:paraId="11C366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14:paraId="38B77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14:paraId="580B5C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F6644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1971" w:type="dxa"/>
            <w:tcBorders>
              <w:top w:val="nil"/>
              <w:left w:val="nil"/>
              <w:bottom w:val="single" w:color="D4D4D4" w:sz="4" w:space="0"/>
              <w:right w:val="single" w:color="D4D4D4" w:sz="4" w:space="0"/>
            </w:tcBorders>
            <w:shd w:val="clear" w:color="auto" w:fill="F1F1F1"/>
            <w:vAlign w:val="center"/>
          </w:tcPr>
          <w:p w14:paraId="231D94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14:paraId="4F328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D1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tcBorders>
              <w:top w:val="nil"/>
              <w:left w:val="nil"/>
              <w:bottom w:val="single" w:color="D4D4D4" w:sz="4" w:space="0"/>
              <w:right w:val="single" w:color="D4D4D4" w:sz="4" w:space="0"/>
            </w:tcBorders>
            <w:shd w:val="clear" w:color="auto" w:fill="F1F1F1"/>
            <w:noWrap/>
            <w:vAlign w:val="center"/>
          </w:tcPr>
          <w:p w14:paraId="204C7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2437" w:type="dxa"/>
            <w:tcBorders>
              <w:top w:val="nil"/>
              <w:left w:val="nil"/>
              <w:bottom w:val="single" w:color="D4D4D4" w:sz="4" w:space="0"/>
              <w:right w:val="single" w:color="D4D4D4" w:sz="4" w:space="0"/>
            </w:tcBorders>
            <w:shd w:val="clear" w:color="auto" w:fill="F1F1F1"/>
            <w:vAlign w:val="center"/>
          </w:tcPr>
          <w:p w14:paraId="1F226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14:paraId="4FA7DE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E72C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14:paraId="2389A1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14:paraId="2FF12F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0FD62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1971" w:type="dxa"/>
            <w:tcBorders>
              <w:top w:val="nil"/>
              <w:left w:val="nil"/>
              <w:bottom w:val="single" w:color="D4D4D4" w:sz="4" w:space="0"/>
              <w:right w:val="single" w:color="D4D4D4" w:sz="4" w:space="0"/>
            </w:tcBorders>
            <w:shd w:val="clear" w:color="auto" w:fill="F1F1F1"/>
            <w:vAlign w:val="center"/>
          </w:tcPr>
          <w:p w14:paraId="70EA9A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14:paraId="72D58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F4E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0329E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2437" w:type="dxa"/>
            <w:tcBorders>
              <w:top w:val="nil"/>
              <w:left w:val="nil"/>
              <w:bottom w:val="single" w:color="D4D4D4" w:sz="4" w:space="0"/>
              <w:right w:val="single" w:color="D4D4D4" w:sz="4" w:space="0"/>
            </w:tcBorders>
            <w:shd w:val="clear" w:color="auto" w:fill="F1F1F1"/>
            <w:vAlign w:val="center"/>
          </w:tcPr>
          <w:p w14:paraId="52DA08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14:paraId="3050A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8DEA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14:paraId="69BA2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14:paraId="3CD1E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0E296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1971" w:type="dxa"/>
            <w:tcBorders>
              <w:top w:val="nil"/>
              <w:left w:val="nil"/>
              <w:bottom w:val="single" w:color="D4D4D4" w:sz="4" w:space="0"/>
              <w:right w:val="single" w:color="D4D4D4" w:sz="4" w:space="0"/>
            </w:tcBorders>
            <w:shd w:val="clear" w:color="auto" w:fill="F1F1F1"/>
            <w:vAlign w:val="center"/>
          </w:tcPr>
          <w:p w14:paraId="720FF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14:paraId="2B3DEE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6A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62E80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2437" w:type="dxa"/>
            <w:tcBorders>
              <w:top w:val="nil"/>
              <w:left w:val="nil"/>
              <w:bottom w:val="single" w:color="D4D4D4" w:sz="4" w:space="0"/>
              <w:right w:val="single" w:color="D4D4D4" w:sz="4" w:space="0"/>
            </w:tcBorders>
            <w:shd w:val="clear" w:color="auto" w:fill="F1F1F1"/>
            <w:vAlign w:val="center"/>
          </w:tcPr>
          <w:p w14:paraId="5D9F3C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14:paraId="3FBE93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CCBB5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14:paraId="3B911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14:paraId="6D66B7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7BC3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1971" w:type="dxa"/>
            <w:tcBorders>
              <w:top w:val="nil"/>
              <w:left w:val="nil"/>
              <w:bottom w:val="single" w:color="D4D4D4" w:sz="4" w:space="0"/>
              <w:right w:val="single" w:color="D4D4D4" w:sz="4" w:space="0"/>
            </w:tcBorders>
            <w:shd w:val="clear" w:color="auto" w:fill="F1F1F1"/>
            <w:vAlign w:val="center"/>
          </w:tcPr>
          <w:p w14:paraId="1B777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14:paraId="221704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9F6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32232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2437" w:type="dxa"/>
            <w:tcBorders>
              <w:top w:val="nil"/>
              <w:left w:val="nil"/>
              <w:bottom w:val="single" w:color="D4D4D4" w:sz="4" w:space="0"/>
              <w:right w:val="single" w:color="D4D4D4" w:sz="4" w:space="0"/>
            </w:tcBorders>
            <w:shd w:val="clear" w:color="auto" w:fill="F1F1F1"/>
            <w:vAlign w:val="center"/>
          </w:tcPr>
          <w:p w14:paraId="001DE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14:paraId="6A9E69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8EA61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14:paraId="2594B9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14:paraId="30AF9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3,000.00</w:t>
            </w:r>
          </w:p>
        </w:tc>
        <w:tc>
          <w:tcPr>
            <w:tcW w:w="0" w:type="auto"/>
            <w:tcBorders>
              <w:top w:val="nil"/>
              <w:left w:val="nil"/>
              <w:bottom w:val="single" w:color="D4D4D4" w:sz="4" w:space="0"/>
              <w:right w:val="single" w:color="D4D4D4" w:sz="4" w:space="0"/>
            </w:tcBorders>
            <w:shd w:val="clear" w:color="auto" w:fill="F1F1F1"/>
            <w:noWrap/>
            <w:vAlign w:val="center"/>
          </w:tcPr>
          <w:p w14:paraId="200BF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1971" w:type="dxa"/>
            <w:tcBorders>
              <w:top w:val="nil"/>
              <w:left w:val="nil"/>
              <w:bottom w:val="single" w:color="D4D4D4" w:sz="4" w:space="0"/>
              <w:right w:val="single" w:color="D4D4D4" w:sz="4" w:space="0"/>
            </w:tcBorders>
            <w:shd w:val="clear" w:color="auto" w:fill="F1F1F1"/>
            <w:vAlign w:val="center"/>
          </w:tcPr>
          <w:p w14:paraId="6C2614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14:paraId="1ED3B7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E46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tcBorders>
              <w:top w:val="nil"/>
              <w:left w:val="nil"/>
              <w:bottom w:val="single" w:color="D4D4D4" w:sz="4" w:space="0"/>
              <w:right w:val="single" w:color="D4D4D4" w:sz="4" w:space="0"/>
            </w:tcBorders>
            <w:shd w:val="clear" w:color="auto" w:fill="F1F1F1"/>
            <w:noWrap/>
            <w:vAlign w:val="center"/>
          </w:tcPr>
          <w:p w14:paraId="2C9B3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2437" w:type="dxa"/>
            <w:tcBorders>
              <w:top w:val="nil"/>
              <w:left w:val="nil"/>
              <w:bottom w:val="single" w:color="D4D4D4" w:sz="4" w:space="0"/>
              <w:right w:val="single" w:color="D4D4D4" w:sz="4" w:space="0"/>
            </w:tcBorders>
            <w:shd w:val="clear" w:color="auto" w:fill="F1F1F1"/>
            <w:vAlign w:val="center"/>
          </w:tcPr>
          <w:p w14:paraId="7AD050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14:paraId="41CC16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8D44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14:paraId="4908B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14:paraId="6A4E5B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2995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1971" w:type="dxa"/>
            <w:tcBorders>
              <w:top w:val="nil"/>
              <w:left w:val="nil"/>
              <w:bottom w:val="single" w:color="D4D4D4" w:sz="4" w:space="0"/>
              <w:right w:val="single" w:color="D4D4D4" w:sz="4" w:space="0"/>
            </w:tcBorders>
            <w:shd w:val="clear" w:color="auto" w:fill="F1F1F1"/>
            <w:vAlign w:val="center"/>
          </w:tcPr>
          <w:p w14:paraId="1765C2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14:paraId="11F6B0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915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0" w:type="auto"/>
            <w:tcBorders>
              <w:top w:val="nil"/>
              <w:left w:val="nil"/>
              <w:bottom w:val="single" w:color="D4D4D4" w:sz="4" w:space="0"/>
              <w:right w:val="single" w:color="D4D4D4" w:sz="4" w:space="0"/>
            </w:tcBorders>
            <w:shd w:val="clear" w:color="auto" w:fill="F1F1F1"/>
            <w:noWrap/>
            <w:vAlign w:val="center"/>
          </w:tcPr>
          <w:p w14:paraId="5451D5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2437" w:type="dxa"/>
            <w:tcBorders>
              <w:top w:val="nil"/>
              <w:left w:val="nil"/>
              <w:bottom w:val="single" w:color="D4D4D4" w:sz="4" w:space="0"/>
              <w:right w:val="single" w:color="D4D4D4" w:sz="4" w:space="0"/>
            </w:tcBorders>
            <w:shd w:val="clear" w:color="auto" w:fill="F1F1F1"/>
            <w:vAlign w:val="center"/>
          </w:tcPr>
          <w:p w14:paraId="02F26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14:paraId="2FD24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099A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14:paraId="2A9DD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14:paraId="28402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38,811.24</w:t>
            </w:r>
          </w:p>
        </w:tc>
        <w:tc>
          <w:tcPr>
            <w:tcW w:w="0" w:type="auto"/>
            <w:tcBorders>
              <w:top w:val="nil"/>
              <w:left w:val="nil"/>
              <w:bottom w:val="single" w:color="D4D4D4" w:sz="4" w:space="0"/>
              <w:right w:val="single" w:color="D4D4D4" w:sz="4" w:space="0"/>
            </w:tcBorders>
            <w:shd w:val="clear" w:color="auto" w:fill="F1F1F1"/>
            <w:noWrap/>
            <w:vAlign w:val="center"/>
          </w:tcPr>
          <w:p w14:paraId="3FB78B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1971" w:type="dxa"/>
            <w:tcBorders>
              <w:top w:val="nil"/>
              <w:left w:val="nil"/>
              <w:bottom w:val="single" w:color="D4D4D4" w:sz="4" w:space="0"/>
              <w:right w:val="single" w:color="D4D4D4" w:sz="4" w:space="0"/>
            </w:tcBorders>
            <w:shd w:val="clear" w:color="auto" w:fill="F1F1F1"/>
            <w:vAlign w:val="center"/>
          </w:tcPr>
          <w:p w14:paraId="0012A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14:paraId="215A68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63D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3E39F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2437" w:type="dxa"/>
            <w:tcBorders>
              <w:top w:val="nil"/>
              <w:left w:val="nil"/>
              <w:bottom w:val="single" w:color="D4D4D4" w:sz="4" w:space="0"/>
              <w:right w:val="single" w:color="D4D4D4" w:sz="4" w:space="0"/>
            </w:tcBorders>
            <w:shd w:val="clear" w:color="auto" w:fill="F1F1F1"/>
            <w:vAlign w:val="center"/>
          </w:tcPr>
          <w:p w14:paraId="43226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14:paraId="7A15A5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47612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14:paraId="0741B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14:paraId="175DF4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11E6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1971" w:type="dxa"/>
            <w:tcBorders>
              <w:top w:val="nil"/>
              <w:left w:val="nil"/>
              <w:bottom w:val="single" w:color="D4D4D4" w:sz="4" w:space="0"/>
              <w:right w:val="single" w:color="D4D4D4" w:sz="4" w:space="0"/>
            </w:tcBorders>
            <w:shd w:val="clear" w:color="auto" w:fill="F1F1F1"/>
            <w:vAlign w:val="center"/>
          </w:tcPr>
          <w:p w14:paraId="72C4D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14:paraId="755C2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7F45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6AF82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2437" w:type="dxa"/>
            <w:tcBorders>
              <w:top w:val="nil"/>
              <w:left w:val="nil"/>
              <w:bottom w:val="single" w:color="D4D4D4" w:sz="4" w:space="0"/>
              <w:right w:val="single" w:color="D4D4D4" w:sz="4" w:space="0"/>
            </w:tcBorders>
            <w:shd w:val="clear" w:color="auto" w:fill="F1F1F1"/>
            <w:vAlign w:val="center"/>
          </w:tcPr>
          <w:p w14:paraId="51712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14:paraId="171101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31B7D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14:paraId="70FAA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14:paraId="66E850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A8B1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1971" w:type="dxa"/>
            <w:tcBorders>
              <w:top w:val="nil"/>
              <w:left w:val="nil"/>
              <w:bottom w:val="single" w:color="D4D4D4" w:sz="4" w:space="0"/>
              <w:right w:val="single" w:color="D4D4D4" w:sz="4" w:space="0"/>
            </w:tcBorders>
            <w:shd w:val="clear" w:color="auto" w:fill="F1F1F1"/>
            <w:vAlign w:val="center"/>
          </w:tcPr>
          <w:p w14:paraId="742B04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14:paraId="57741A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6C2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631216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2437" w:type="dxa"/>
            <w:tcBorders>
              <w:top w:val="nil"/>
              <w:left w:val="nil"/>
              <w:bottom w:val="single" w:color="D4D4D4" w:sz="4" w:space="0"/>
              <w:right w:val="single" w:color="D4D4D4" w:sz="4" w:space="0"/>
            </w:tcBorders>
            <w:shd w:val="clear" w:color="auto" w:fill="F1F1F1"/>
            <w:vAlign w:val="center"/>
          </w:tcPr>
          <w:p w14:paraId="68E9EA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14:paraId="4EF83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5179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14:paraId="69729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14:paraId="304B08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A3FCE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1971" w:type="dxa"/>
            <w:tcBorders>
              <w:top w:val="nil"/>
              <w:left w:val="nil"/>
              <w:bottom w:val="single" w:color="D4D4D4" w:sz="4" w:space="0"/>
              <w:right w:val="single" w:color="D4D4D4" w:sz="4" w:space="0"/>
            </w:tcBorders>
            <w:shd w:val="clear" w:color="auto" w:fill="F1F1F1"/>
            <w:vAlign w:val="center"/>
          </w:tcPr>
          <w:p w14:paraId="35CE0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14:paraId="7F9F8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2E7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0" w:type="auto"/>
            <w:tcBorders>
              <w:top w:val="nil"/>
              <w:left w:val="nil"/>
              <w:bottom w:val="single" w:color="D4D4D4" w:sz="4" w:space="0"/>
              <w:right w:val="single" w:color="D4D4D4" w:sz="4" w:space="0"/>
            </w:tcBorders>
            <w:shd w:val="clear" w:color="auto" w:fill="F1F1F1"/>
            <w:noWrap/>
            <w:vAlign w:val="center"/>
          </w:tcPr>
          <w:p w14:paraId="05468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2437" w:type="dxa"/>
            <w:tcBorders>
              <w:top w:val="nil"/>
              <w:left w:val="nil"/>
              <w:bottom w:val="single" w:color="D4D4D4" w:sz="4" w:space="0"/>
              <w:right w:val="single" w:color="D4D4D4" w:sz="4" w:space="0"/>
            </w:tcBorders>
            <w:shd w:val="clear" w:color="auto" w:fill="F1F1F1"/>
            <w:vAlign w:val="center"/>
          </w:tcPr>
          <w:p w14:paraId="6132C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3983E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C96A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14:paraId="713A1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14:paraId="58AE46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6C93AD7">
            <w:pPr>
              <w:jc w:val="left"/>
              <w:rPr>
                <w:rFonts w:hint="eastAsia" w:ascii="宋体" w:hAnsi="宋体" w:eastAsia="宋体" w:cs="宋体"/>
                <w:i w:val="0"/>
                <w:iCs w:val="0"/>
                <w:color w:val="000000"/>
                <w:sz w:val="22"/>
                <w:szCs w:val="22"/>
                <w:u w:val="none"/>
              </w:rPr>
            </w:pPr>
          </w:p>
        </w:tc>
        <w:tc>
          <w:tcPr>
            <w:tcW w:w="1971" w:type="dxa"/>
            <w:tcBorders>
              <w:top w:val="nil"/>
              <w:left w:val="nil"/>
              <w:bottom w:val="single" w:color="D4D4D4" w:sz="4" w:space="0"/>
              <w:right w:val="single" w:color="D4D4D4" w:sz="4" w:space="0"/>
            </w:tcBorders>
            <w:shd w:val="clear" w:color="auto" w:fill="F1F1F1"/>
            <w:vAlign w:val="center"/>
          </w:tcPr>
          <w:p w14:paraId="2E24637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81EA26">
            <w:pPr>
              <w:jc w:val="right"/>
              <w:rPr>
                <w:rFonts w:hint="eastAsia" w:ascii="宋体" w:hAnsi="宋体" w:eastAsia="宋体" w:cs="宋体"/>
                <w:i w:val="0"/>
                <w:iCs w:val="0"/>
                <w:color w:val="000000"/>
                <w:sz w:val="22"/>
                <w:szCs w:val="22"/>
                <w:u w:val="none"/>
              </w:rPr>
            </w:pPr>
          </w:p>
        </w:tc>
      </w:tr>
      <w:tr w14:paraId="3108E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nil"/>
              <w:left w:val="nil"/>
              <w:bottom w:val="single" w:color="D4D4D4" w:sz="4" w:space="0"/>
              <w:right w:val="single" w:color="D4D4D4" w:sz="4" w:space="0"/>
            </w:tcBorders>
            <w:shd w:val="clear" w:color="auto" w:fill="F1F1F1"/>
            <w:noWrap/>
            <w:vAlign w:val="center"/>
          </w:tcPr>
          <w:p w14:paraId="51A52FA0">
            <w:pPr>
              <w:jc w:val="left"/>
              <w:rPr>
                <w:rFonts w:hint="eastAsia" w:ascii="宋体" w:hAnsi="宋体" w:eastAsia="宋体" w:cs="宋体"/>
                <w:i w:val="0"/>
                <w:iCs w:val="0"/>
                <w:color w:val="000000"/>
                <w:sz w:val="22"/>
                <w:szCs w:val="22"/>
                <w:u w:val="none"/>
              </w:rPr>
            </w:pPr>
          </w:p>
        </w:tc>
        <w:tc>
          <w:tcPr>
            <w:tcW w:w="2437" w:type="dxa"/>
            <w:tcBorders>
              <w:top w:val="nil"/>
              <w:left w:val="nil"/>
              <w:bottom w:val="single" w:color="D4D4D4" w:sz="4" w:space="0"/>
              <w:right w:val="single" w:color="D4D4D4" w:sz="4" w:space="0"/>
            </w:tcBorders>
            <w:shd w:val="clear" w:color="auto" w:fill="F1F1F1"/>
            <w:vAlign w:val="center"/>
          </w:tcPr>
          <w:p w14:paraId="3355229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EE3E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8B8F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14:paraId="32C60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2CA127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A84F6CF">
            <w:pPr>
              <w:jc w:val="left"/>
              <w:rPr>
                <w:rFonts w:hint="eastAsia" w:ascii="宋体" w:hAnsi="宋体" w:eastAsia="宋体" w:cs="宋体"/>
                <w:i w:val="0"/>
                <w:iCs w:val="0"/>
                <w:color w:val="000000"/>
                <w:sz w:val="22"/>
                <w:szCs w:val="22"/>
                <w:u w:val="none"/>
              </w:rPr>
            </w:pPr>
          </w:p>
        </w:tc>
        <w:tc>
          <w:tcPr>
            <w:tcW w:w="1971" w:type="dxa"/>
            <w:tcBorders>
              <w:top w:val="nil"/>
              <w:left w:val="nil"/>
              <w:bottom w:val="single" w:color="D4D4D4" w:sz="4" w:space="0"/>
              <w:right w:val="single" w:color="D4D4D4" w:sz="4" w:space="0"/>
            </w:tcBorders>
            <w:shd w:val="clear" w:color="auto" w:fill="F1F1F1"/>
            <w:vAlign w:val="center"/>
          </w:tcPr>
          <w:p w14:paraId="2489200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B09959">
            <w:pPr>
              <w:jc w:val="right"/>
              <w:rPr>
                <w:rFonts w:hint="eastAsia" w:ascii="宋体" w:hAnsi="宋体" w:eastAsia="宋体" w:cs="宋体"/>
                <w:i w:val="0"/>
                <w:iCs w:val="0"/>
                <w:color w:val="000000"/>
                <w:sz w:val="22"/>
                <w:szCs w:val="22"/>
                <w:u w:val="none"/>
              </w:rPr>
            </w:pPr>
          </w:p>
        </w:tc>
      </w:tr>
      <w:tr w14:paraId="22C0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90C90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14:paraId="2C718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4,876,030.53</w:t>
            </w:r>
          </w:p>
        </w:tc>
        <w:tc>
          <w:tcPr>
            <w:tcW w:w="0" w:type="auto"/>
            <w:gridSpan w:val="5"/>
            <w:tcBorders>
              <w:top w:val="nil"/>
              <w:left w:val="nil"/>
              <w:bottom w:val="single" w:color="D4D4D4" w:sz="4" w:space="0"/>
              <w:right w:val="single" w:color="D4D4D4" w:sz="4" w:space="0"/>
            </w:tcBorders>
            <w:shd w:val="clear" w:color="auto" w:fill="F1F1F1"/>
            <w:noWrap/>
            <w:vAlign w:val="center"/>
          </w:tcPr>
          <w:p w14:paraId="45326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14:paraId="731EBE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178,070.20</w:t>
            </w:r>
          </w:p>
        </w:tc>
      </w:tr>
      <w:tr w14:paraId="3A79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3" w:hRule="atLeast"/>
        </w:trPr>
        <w:tc>
          <w:tcPr>
            <w:tcW w:w="0" w:type="auto"/>
            <w:gridSpan w:val="9"/>
            <w:tcBorders>
              <w:top w:val="nil"/>
              <w:left w:val="nil"/>
              <w:bottom w:val="nil"/>
              <w:right w:val="nil"/>
            </w:tcBorders>
            <w:shd w:val="clear" w:color="auto" w:fill="FFFFFF"/>
            <w:noWrap/>
            <w:vAlign w:val="center"/>
          </w:tcPr>
          <w:p w14:paraId="228DFF5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0EB82C18">
      <w:pPr>
        <w:keepNext w:val="0"/>
        <w:keepLines w:val="0"/>
        <w:widowControl/>
        <w:suppressLineNumbers w:val="0"/>
        <w:jc w:val="left"/>
        <w:rPr>
          <w:rFonts w:hint="default" w:ascii="婼" w:hAnsi="婼" w:eastAsia="婼" w:cs="婼"/>
          <w:color w:val="000000"/>
          <w:kern w:val="0"/>
          <w:sz w:val="32"/>
          <w:szCs w:val="32"/>
          <w:lang w:val="en-US" w:eastAsia="zh-CN" w:bidi="ar"/>
        </w:rPr>
      </w:pPr>
    </w:p>
    <w:p w14:paraId="63E92DC8">
      <w:pPr>
        <w:keepNext w:val="0"/>
        <w:keepLines w:val="0"/>
        <w:widowControl/>
        <w:suppressLineNumbers w:val="0"/>
        <w:jc w:val="left"/>
        <w:rPr>
          <w:rFonts w:hint="default" w:ascii="婼" w:hAnsi="婼" w:eastAsia="婼" w:cs="婼"/>
          <w:color w:val="000000"/>
          <w:kern w:val="0"/>
          <w:sz w:val="32"/>
          <w:szCs w:val="32"/>
          <w:lang w:val="en-US" w:eastAsia="zh-CN" w:bidi="ar"/>
        </w:rPr>
      </w:pPr>
    </w:p>
    <w:p w14:paraId="793E35E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七、政府性基金预算财政拨款收入支出决算表 </w:t>
      </w:r>
    </w:p>
    <w:tbl>
      <w:tblPr>
        <w:tblW w:w="13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61"/>
        <w:gridCol w:w="5406"/>
        <w:gridCol w:w="2310"/>
        <w:gridCol w:w="2310"/>
        <w:gridCol w:w="2312"/>
      </w:tblGrid>
      <w:tr w14:paraId="47B9F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6767" w:type="dxa"/>
            <w:gridSpan w:val="2"/>
            <w:tcBorders>
              <w:top w:val="nil"/>
              <w:left w:val="nil"/>
              <w:bottom w:val="single" w:color="D4D4D4" w:sz="4" w:space="0"/>
              <w:right w:val="single" w:color="D4D4D4" w:sz="4" w:space="0"/>
            </w:tcBorders>
            <w:shd w:val="clear" w:color="auto" w:fill="F1F1F1"/>
            <w:noWrap/>
            <w:vAlign w:val="center"/>
          </w:tcPr>
          <w:p w14:paraId="17757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932" w:type="dxa"/>
            <w:gridSpan w:val="3"/>
            <w:tcBorders>
              <w:top w:val="nil"/>
              <w:left w:val="nil"/>
              <w:bottom w:val="single" w:color="D4D4D4" w:sz="4" w:space="0"/>
              <w:right w:val="single" w:color="D4D4D4" w:sz="4" w:space="0"/>
            </w:tcBorders>
            <w:shd w:val="clear" w:color="auto" w:fill="F1F1F1"/>
            <w:vAlign w:val="center"/>
          </w:tcPr>
          <w:p w14:paraId="31466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0C478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1" w:type="dxa"/>
            <w:vMerge w:val="restart"/>
            <w:tcBorders>
              <w:top w:val="nil"/>
              <w:left w:val="nil"/>
              <w:bottom w:val="single" w:color="D4D4D4" w:sz="4" w:space="0"/>
              <w:right w:val="single" w:color="D4D4D4" w:sz="4" w:space="0"/>
            </w:tcBorders>
            <w:shd w:val="clear" w:color="auto" w:fill="F1F1F1"/>
            <w:vAlign w:val="center"/>
          </w:tcPr>
          <w:p w14:paraId="41DB2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CDBA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310" w:type="dxa"/>
            <w:vMerge w:val="restart"/>
            <w:tcBorders>
              <w:top w:val="nil"/>
              <w:left w:val="nil"/>
              <w:bottom w:val="single" w:color="D4D4D4" w:sz="4" w:space="0"/>
              <w:right w:val="single" w:color="D4D4D4" w:sz="4" w:space="0"/>
            </w:tcBorders>
            <w:shd w:val="clear" w:color="auto" w:fill="F1F1F1"/>
            <w:vAlign w:val="center"/>
          </w:tcPr>
          <w:p w14:paraId="54664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310" w:type="dxa"/>
            <w:vMerge w:val="restart"/>
            <w:tcBorders>
              <w:top w:val="nil"/>
              <w:left w:val="nil"/>
              <w:bottom w:val="single" w:color="D4D4D4" w:sz="4" w:space="0"/>
              <w:right w:val="single" w:color="D4D4D4" w:sz="4" w:space="0"/>
            </w:tcBorders>
            <w:shd w:val="clear" w:color="auto" w:fill="F1F1F1"/>
            <w:vAlign w:val="center"/>
          </w:tcPr>
          <w:p w14:paraId="4372D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312" w:type="dxa"/>
            <w:vMerge w:val="restart"/>
            <w:tcBorders>
              <w:top w:val="nil"/>
              <w:left w:val="nil"/>
              <w:bottom w:val="single" w:color="D4D4D4" w:sz="4" w:space="0"/>
              <w:right w:val="single" w:color="D4D4D4" w:sz="4" w:space="0"/>
            </w:tcBorders>
            <w:shd w:val="clear" w:color="auto" w:fill="F1F1F1"/>
            <w:vAlign w:val="center"/>
          </w:tcPr>
          <w:p w14:paraId="0F9FF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1DC5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1" w:type="dxa"/>
            <w:vMerge w:val="continue"/>
            <w:tcBorders>
              <w:top w:val="nil"/>
              <w:left w:val="nil"/>
              <w:bottom w:val="single" w:color="D4D4D4" w:sz="4" w:space="0"/>
              <w:right w:val="single" w:color="D4D4D4" w:sz="4" w:space="0"/>
            </w:tcBorders>
            <w:shd w:val="clear" w:color="auto" w:fill="F1F1F1"/>
            <w:vAlign w:val="center"/>
          </w:tcPr>
          <w:p w14:paraId="5466847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3E7FDE9A">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vAlign w:val="center"/>
          </w:tcPr>
          <w:p w14:paraId="6751F506">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vAlign w:val="center"/>
          </w:tcPr>
          <w:p w14:paraId="1460F043">
            <w:pPr>
              <w:jc w:val="center"/>
              <w:rPr>
                <w:rFonts w:hint="eastAsia" w:ascii="宋体" w:hAnsi="宋体" w:eastAsia="宋体" w:cs="宋体"/>
                <w:i w:val="0"/>
                <w:iCs w:val="0"/>
                <w:color w:val="000000"/>
                <w:sz w:val="22"/>
                <w:szCs w:val="22"/>
                <w:u w:val="none"/>
              </w:rPr>
            </w:pPr>
          </w:p>
        </w:tc>
        <w:tc>
          <w:tcPr>
            <w:tcW w:w="2312" w:type="dxa"/>
            <w:vMerge w:val="continue"/>
            <w:tcBorders>
              <w:top w:val="nil"/>
              <w:left w:val="nil"/>
              <w:bottom w:val="single" w:color="D4D4D4" w:sz="4" w:space="0"/>
              <w:right w:val="single" w:color="D4D4D4" w:sz="4" w:space="0"/>
            </w:tcBorders>
            <w:shd w:val="clear" w:color="auto" w:fill="F1F1F1"/>
            <w:vAlign w:val="center"/>
          </w:tcPr>
          <w:p w14:paraId="1F3A2430">
            <w:pPr>
              <w:jc w:val="center"/>
              <w:rPr>
                <w:rFonts w:hint="eastAsia" w:ascii="宋体" w:hAnsi="宋体" w:eastAsia="宋体" w:cs="宋体"/>
                <w:i w:val="0"/>
                <w:iCs w:val="0"/>
                <w:color w:val="000000"/>
                <w:sz w:val="22"/>
                <w:szCs w:val="22"/>
                <w:u w:val="none"/>
              </w:rPr>
            </w:pPr>
          </w:p>
        </w:tc>
      </w:tr>
      <w:tr w14:paraId="752F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1" w:type="dxa"/>
            <w:vMerge w:val="continue"/>
            <w:tcBorders>
              <w:top w:val="nil"/>
              <w:left w:val="nil"/>
              <w:bottom w:val="single" w:color="D4D4D4" w:sz="4" w:space="0"/>
              <w:right w:val="single" w:color="D4D4D4" w:sz="4" w:space="0"/>
            </w:tcBorders>
            <w:shd w:val="clear" w:color="auto" w:fill="F1F1F1"/>
            <w:vAlign w:val="center"/>
          </w:tcPr>
          <w:p w14:paraId="112FC99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7CF6094">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vAlign w:val="center"/>
          </w:tcPr>
          <w:p w14:paraId="2CF027AF">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vAlign w:val="center"/>
          </w:tcPr>
          <w:p w14:paraId="46B61893">
            <w:pPr>
              <w:jc w:val="center"/>
              <w:rPr>
                <w:rFonts w:hint="eastAsia" w:ascii="宋体" w:hAnsi="宋体" w:eastAsia="宋体" w:cs="宋体"/>
                <w:i w:val="0"/>
                <w:iCs w:val="0"/>
                <w:color w:val="000000"/>
                <w:sz w:val="22"/>
                <w:szCs w:val="22"/>
                <w:u w:val="none"/>
              </w:rPr>
            </w:pPr>
          </w:p>
        </w:tc>
        <w:tc>
          <w:tcPr>
            <w:tcW w:w="2312" w:type="dxa"/>
            <w:vMerge w:val="continue"/>
            <w:tcBorders>
              <w:top w:val="nil"/>
              <w:left w:val="nil"/>
              <w:bottom w:val="single" w:color="D4D4D4" w:sz="4" w:space="0"/>
              <w:right w:val="single" w:color="D4D4D4" w:sz="4" w:space="0"/>
            </w:tcBorders>
            <w:shd w:val="clear" w:color="auto" w:fill="F1F1F1"/>
            <w:vAlign w:val="center"/>
          </w:tcPr>
          <w:p w14:paraId="64CF9462">
            <w:pPr>
              <w:jc w:val="center"/>
              <w:rPr>
                <w:rFonts w:hint="eastAsia" w:ascii="宋体" w:hAnsi="宋体" w:eastAsia="宋体" w:cs="宋体"/>
                <w:i w:val="0"/>
                <w:iCs w:val="0"/>
                <w:color w:val="000000"/>
                <w:sz w:val="22"/>
                <w:szCs w:val="22"/>
                <w:u w:val="none"/>
              </w:rPr>
            </w:pPr>
          </w:p>
        </w:tc>
      </w:tr>
      <w:tr w14:paraId="38DB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E061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C3FB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BC60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54B22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1B24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77483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3F96873F">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0FDAA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1BC464D">
            <w:pPr>
              <w:jc w:val="right"/>
              <w:rPr>
                <w:rFonts w:hint="eastAsia" w:ascii="宋体" w:hAnsi="宋体" w:eastAsia="宋体" w:cs="宋体"/>
                <w:b/>
                <w:bCs/>
                <w:i w:val="0"/>
                <w:iCs w:val="0"/>
                <w:color w:val="000000"/>
                <w:sz w:val="22"/>
                <w:szCs w:val="22"/>
                <w:u w:val="none"/>
              </w:rPr>
            </w:pPr>
          </w:p>
        </w:tc>
      </w:tr>
      <w:tr w14:paraId="3EF1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tcBorders>
              <w:top w:val="nil"/>
              <w:left w:val="nil"/>
              <w:bottom w:val="single" w:color="D4D4D4" w:sz="4" w:space="0"/>
              <w:right w:val="single" w:color="D4D4D4" w:sz="4" w:space="0"/>
            </w:tcBorders>
            <w:shd w:val="clear" w:color="auto" w:fill="FFFFFF"/>
            <w:noWrap/>
            <w:vAlign w:val="center"/>
          </w:tcPr>
          <w:p w14:paraId="1220B96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8D4EB1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72C912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E072A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DEB064">
            <w:pPr>
              <w:jc w:val="right"/>
              <w:rPr>
                <w:rFonts w:hint="eastAsia" w:ascii="宋体" w:hAnsi="宋体" w:eastAsia="宋体" w:cs="宋体"/>
                <w:i w:val="0"/>
                <w:iCs w:val="0"/>
                <w:color w:val="000000"/>
                <w:sz w:val="22"/>
                <w:szCs w:val="22"/>
                <w:u w:val="none"/>
              </w:rPr>
            </w:pPr>
          </w:p>
        </w:tc>
      </w:tr>
      <w:tr w14:paraId="2A32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5"/>
            <w:tcBorders>
              <w:top w:val="nil"/>
              <w:left w:val="nil"/>
              <w:bottom w:val="nil"/>
              <w:right w:val="nil"/>
            </w:tcBorders>
            <w:shd w:val="clear" w:color="auto" w:fill="FFFFFF"/>
            <w:noWrap/>
            <w:vAlign w:val="center"/>
          </w:tcPr>
          <w:p w14:paraId="782229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注：本表反映部门本年度政府性基金预算财政拨款支出情况。</w:t>
            </w:r>
          </w:p>
          <w:p w14:paraId="061DB4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default" w:ascii="宋体" w:hAnsi="宋体" w:eastAsia="宋体" w:cs="宋体"/>
                <w:i w:val="0"/>
                <w:iCs w:val="0"/>
                <w:color w:val="000000"/>
                <w:kern w:val="0"/>
                <w:sz w:val="22"/>
                <w:szCs w:val="22"/>
                <w:u w:val="none"/>
                <w:lang w:val="en-US" w:eastAsia="zh-CN" w:bidi="ar"/>
              </w:rPr>
              <w:t>本部门没有相关数据,故本表无数据。</w:t>
            </w:r>
          </w:p>
        </w:tc>
      </w:tr>
    </w:tbl>
    <w:p w14:paraId="647DB15B">
      <w:pPr>
        <w:keepNext w:val="0"/>
        <w:keepLines w:val="0"/>
        <w:widowControl/>
        <w:suppressLineNumbers w:val="0"/>
        <w:jc w:val="left"/>
        <w:rPr>
          <w:rFonts w:hint="default" w:ascii="婼" w:hAnsi="婼" w:eastAsia="婼" w:cs="婼"/>
          <w:color w:val="000000"/>
          <w:kern w:val="0"/>
          <w:sz w:val="32"/>
          <w:szCs w:val="32"/>
          <w:lang w:val="en-US" w:eastAsia="zh-CN" w:bidi="ar"/>
        </w:rPr>
      </w:pPr>
    </w:p>
    <w:p w14:paraId="51ACD82C">
      <w:pPr>
        <w:keepNext w:val="0"/>
        <w:keepLines w:val="0"/>
        <w:widowControl/>
        <w:suppressLineNumbers w:val="0"/>
        <w:jc w:val="left"/>
        <w:rPr>
          <w:rFonts w:hint="default" w:ascii="婼" w:hAnsi="婼" w:eastAsia="婼" w:cs="婼"/>
          <w:color w:val="000000"/>
          <w:kern w:val="0"/>
          <w:sz w:val="32"/>
          <w:szCs w:val="32"/>
          <w:lang w:val="en-US" w:eastAsia="zh-CN" w:bidi="ar"/>
        </w:rPr>
      </w:pPr>
    </w:p>
    <w:p w14:paraId="6999FAC2">
      <w:pPr>
        <w:keepNext w:val="0"/>
        <w:keepLines w:val="0"/>
        <w:widowControl/>
        <w:suppressLineNumbers w:val="0"/>
        <w:jc w:val="left"/>
        <w:rPr>
          <w:rFonts w:hint="default" w:ascii="婼" w:hAnsi="婼" w:eastAsia="婼" w:cs="婼"/>
          <w:color w:val="000000"/>
          <w:kern w:val="0"/>
          <w:sz w:val="32"/>
          <w:szCs w:val="32"/>
          <w:lang w:val="en-US" w:eastAsia="zh-CN" w:bidi="ar"/>
        </w:rPr>
      </w:pPr>
    </w:p>
    <w:p w14:paraId="63DCE514">
      <w:pPr>
        <w:keepNext w:val="0"/>
        <w:keepLines w:val="0"/>
        <w:widowControl/>
        <w:suppressLineNumbers w:val="0"/>
        <w:jc w:val="left"/>
        <w:rPr>
          <w:rFonts w:hint="default" w:ascii="婼" w:hAnsi="婼" w:eastAsia="婼" w:cs="婼"/>
          <w:color w:val="000000"/>
          <w:kern w:val="0"/>
          <w:sz w:val="32"/>
          <w:szCs w:val="32"/>
          <w:lang w:val="en-US" w:eastAsia="zh-CN" w:bidi="ar"/>
        </w:rPr>
      </w:pPr>
    </w:p>
    <w:p w14:paraId="6CA876AF">
      <w:pPr>
        <w:keepNext w:val="0"/>
        <w:keepLines w:val="0"/>
        <w:widowControl/>
        <w:suppressLineNumbers w:val="0"/>
        <w:jc w:val="left"/>
        <w:rPr>
          <w:rFonts w:hint="default" w:ascii="婼" w:hAnsi="婼" w:eastAsia="婼" w:cs="婼"/>
          <w:color w:val="000000"/>
          <w:kern w:val="0"/>
          <w:sz w:val="32"/>
          <w:szCs w:val="32"/>
          <w:lang w:val="en-US" w:eastAsia="zh-CN" w:bidi="ar"/>
        </w:rPr>
      </w:pPr>
    </w:p>
    <w:p w14:paraId="15605136">
      <w:pPr>
        <w:keepNext w:val="0"/>
        <w:keepLines w:val="0"/>
        <w:widowControl/>
        <w:suppressLineNumbers w:val="0"/>
        <w:jc w:val="left"/>
        <w:rPr>
          <w:rFonts w:hint="default" w:ascii="婼" w:hAnsi="婼" w:eastAsia="婼" w:cs="婼"/>
          <w:color w:val="000000"/>
          <w:kern w:val="0"/>
          <w:sz w:val="32"/>
          <w:szCs w:val="32"/>
          <w:lang w:val="en-US" w:eastAsia="zh-CN" w:bidi="ar"/>
        </w:rPr>
      </w:pPr>
    </w:p>
    <w:p w14:paraId="7D6899E5">
      <w:pPr>
        <w:keepNext w:val="0"/>
        <w:keepLines w:val="0"/>
        <w:widowControl/>
        <w:suppressLineNumbers w:val="0"/>
        <w:jc w:val="left"/>
        <w:rPr>
          <w:rFonts w:hint="default" w:ascii="婼" w:hAnsi="婼" w:eastAsia="婼" w:cs="婼"/>
          <w:color w:val="000000"/>
          <w:kern w:val="0"/>
          <w:sz w:val="32"/>
          <w:szCs w:val="32"/>
          <w:lang w:val="en-US" w:eastAsia="zh-CN" w:bidi="ar"/>
        </w:rPr>
      </w:pPr>
    </w:p>
    <w:p w14:paraId="68E889F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八、国有资本经营预算财政拨款支出决算表 </w:t>
      </w:r>
    </w:p>
    <w:tbl>
      <w:tblPr>
        <w:tblW w:w="13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61"/>
        <w:gridCol w:w="5406"/>
        <w:gridCol w:w="2310"/>
        <w:gridCol w:w="2310"/>
        <w:gridCol w:w="2312"/>
      </w:tblGrid>
      <w:tr w14:paraId="2A88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9" w:hRule="atLeast"/>
        </w:trPr>
        <w:tc>
          <w:tcPr>
            <w:tcW w:w="6767" w:type="dxa"/>
            <w:gridSpan w:val="2"/>
            <w:tcBorders>
              <w:top w:val="nil"/>
              <w:left w:val="nil"/>
              <w:bottom w:val="single" w:color="D4D4D4" w:sz="4" w:space="0"/>
              <w:right w:val="single" w:color="D4D4D4" w:sz="4" w:space="0"/>
            </w:tcBorders>
            <w:shd w:val="clear" w:color="auto" w:fill="F1F1F1"/>
            <w:noWrap/>
            <w:vAlign w:val="center"/>
          </w:tcPr>
          <w:p w14:paraId="62FDF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932" w:type="dxa"/>
            <w:gridSpan w:val="3"/>
            <w:tcBorders>
              <w:top w:val="nil"/>
              <w:left w:val="nil"/>
              <w:bottom w:val="single" w:color="D4D4D4" w:sz="4" w:space="0"/>
              <w:right w:val="single" w:color="D4D4D4" w:sz="4" w:space="0"/>
            </w:tcBorders>
            <w:shd w:val="clear" w:color="auto" w:fill="F1F1F1"/>
            <w:vAlign w:val="center"/>
          </w:tcPr>
          <w:p w14:paraId="7B5D7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3007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1361" w:type="dxa"/>
            <w:vMerge w:val="restart"/>
            <w:tcBorders>
              <w:top w:val="nil"/>
              <w:left w:val="nil"/>
              <w:bottom w:val="single" w:color="D4D4D4" w:sz="4" w:space="0"/>
              <w:right w:val="single" w:color="D4D4D4" w:sz="4" w:space="0"/>
            </w:tcBorders>
            <w:shd w:val="clear" w:color="auto" w:fill="F1F1F1"/>
            <w:vAlign w:val="center"/>
          </w:tcPr>
          <w:p w14:paraId="682A2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4B024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310" w:type="dxa"/>
            <w:vMerge w:val="restart"/>
            <w:tcBorders>
              <w:top w:val="nil"/>
              <w:left w:val="nil"/>
              <w:bottom w:val="single" w:color="D4D4D4" w:sz="4" w:space="0"/>
              <w:right w:val="single" w:color="D4D4D4" w:sz="4" w:space="0"/>
            </w:tcBorders>
            <w:shd w:val="clear" w:color="auto" w:fill="F1F1F1"/>
            <w:vAlign w:val="center"/>
          </w:tcPr>
          <w:p w14:paraId="0DC38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310" w:type="dxa"/>
            <w:vMerge w:val="restart"/>
            <w:tcBorders>
              <w:top w:val="nil"/>
              <w:left w:val="nil"/>
              <w:bottom w:val="single" w:color="D4D4D4" w:sz="4" w:space="0"/>
              <w:right w:val="single" w:color="D4D4D4" w:sz="4" w:space="0"/>
            </w:tcBorders>
            <w:shd w:val="clear" w:color="auto" w:fill="F1F1F1"/>
            <w:vAlign w:val="center"/>
          </w:tcPr>
          <w:p w14:paraId="140A5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312" w:type="dxa"/>
            <w:vMerge w:val="restart"/>
            <w:tcBorders>
              <w:top w:val="nil"/>
              <w:left w:val="nil"/>
              <w:bottom w:val="single" w:color="D4D4D4" w:sz="4" w:space="0"/>
              <w:right w:val="single" w:color="D4D4D4" w:sz="4" w:space="0"/>
            </w:tcBorders>
            <w:shd w:val="clear" w:color="auto" w:fill="F1F1F1"/>
            <w:vAlign w:val="center"/>
          </w:tcPr>
          <w:p w14:paraId="4A962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0ADC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1361" w:type="dxa"/>
            <w:vMerge w:val="continue"/>
            <w:tcBorders>
              <w:top w:val="nil"/>
              <w:left w:val="nil"/>
              <w:bottom w:val="single" w:color="D4D4D4" w:sz="4" w:space="0"/>
              <w:right w:val="single" w:color="D4D4D4" w:sz="4" w:space="0"/>
            </w:tcBorders>
            <w:shd w:val="clear" w:color="auto" w:fill="F1F1F1"/>
            <w:vAlign w:val="center"/>
          </w:tcPr>
          <w:p w14:paraId="797E9CFB">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6B719FF">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vAlign w:val="center"/>
          </w:tcPr>
          <w:p w14:paraId="498CEE89">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vAlign w:val="center"/>
          </w:tcPr>
          <w:p w14:paraId="0FE8AD0B">
            <w:pPr>
              <w:jc w:val="center"/>
              <w:rPr>
                <w:rFonts w:hint="eastAsia" w:ascii="宋体" w:hAnsi="宋体" w:eastAsia="宋体" w:cs="宋体"/>
                <w:i w:val="0"/>
                <w:iCs w:val="0"/>
                <w:color w:val="000000"/>
                <w:sz w:val="22"/>
                <w:szCs w:val="22"/>
                <w:u w:val="none"/>
              </w:rPr>
            </w:pPr>
          </w:p>
        </w:tc>
        <w:tc>
          <w:tcPr>
            <w:tcW w:w="2312" w:type="dxa"/>
            <w:vMerge w:val="continue"/>
            <w:tcBorders>
              <w:top w:val="nil"/>
              <w:left w:val="nil"/>
              <w:bottom w:val="single" w:color="D4D4D4" w:sz="4" w:space="0"/>
              <w:right w:val="single" w:color="D4D4D4" w:sz="4" w:space="0"/>
            </w:tcBorders>
            <w:shd w:val="clear" w:color="auto" w:fill="F1F1F1"/>
            <w:vAlign w:val="center"/>
          </w:tcPr>
          <w:p w14:paraId="0904C1E9">
            <w:pPr>
              <w:jc w:val="center"/>
              <w:rPr>
                <w:rFonts w:hint="eastAsia" w:ascii="宋体" w:hAnsi="宋体" w:eastAsia="宋体" w:cs="宋体"/>
                <w:i w:val="0"/>
                <w:iCs w:val="0"/>
                <w:color w:val="000000"/>
                <w:sz w:val="22"/>
                <w:szCs w:val="22"/>
                <w:u w:val="none"/>
              </w:rPr>
            </w:pPr>
          </w:p>
        </w:tc>
      </w:tr>
      <w:tr w14:paraId="034B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1361" w:type="dxa"/>
            <w:vMerge w:val="continue"/>
            <w:tcBorders>
              <w:top w:val="nil"/>
              <w:left w:val="nil"/>
              <w:bottom w:val="single" w:color="D4D4D4" w:sz="4" w:space="0"/>
              <w:right w:val="single" w:color="D4D4D4" w:sz="4" w:space="0"/>
            </w:tcBorders>
            <w:shd w:val="clear" w:color="auto" w:fill="F1F1F1"/>
            <w:vAlign w:val="center"/>
          </w:tcPr>
          <w:p w14:paraId="6252D91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A8F5987">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vAlign w:val="center"/>
          </w:tcPr>
          <w:p w14:paraId="04489148">
            <w:pPr>
              <w:jc w:val="center"/>
              <w:rPr>
                <w:rFonts w:hint="eastAsia" w:ascii="宋体" w:hAnsi="宋体" w:eastAsia="宋体" w:cs="宋体"/>
                <w:i w:val="0"/>
                <w:iCs w:val="0"/>
                <w:color w:val="000000"/>
                <w:sz w:val="22"/>
                <w:szCs w:val="22"/>
                <w:u w:val="none"/>
              </w:rPr>
            </w:pPr>
          </w:p>
        </w:tc>
        <w:tc>
          <w:tcPr>
            <w:tcW w:w="2310" w:type="dxa"/>
            <w:vMerge w:val="continue"/>
            <w:tcBorders>
              <w:top w:val="nil"/>
              <w:left w:val="nil"/>
              <w:bottom w:val="single" w:color="D4D4D4" w:sz="4" w:space="0"/>
              <w:right w:val="single" w:color="D4D4D4" w:sz="4" w:space="0"/>
            </w:tcBorders>
            <w:shd w:val="clear" w:color="auto" w:fill="F1F1F1"/>
            <w:vAlign w:val="center"/>
          </w:tcPr>
          <w:p w14:paraId="035CF7FC">
            <w:pPr>
              <w:jc w:val="center"/>
              <w:rPr>
                <w:rFonts w:hint="eastAsia" w:ascii="宋体" w:hAnsi="宋体" w:eastAsia="宋体" w:cs="宋体"/>
                <w:i w:val="0"/>
                <w:iCs w:val="0"/>
                <w:color w:val="000000"/>
                <w:sz w:val="22"/>
                <w:szCs w:val="22"/>
                <w:u w:val="none"/>
              </w:rPr>
            </w:pPr>
          </w:p>
        </w:tc>
        <w:tc>
          <w:tcPr>
            <w:tcW w:w="2312" w:type="dxa"/>
            <w:vMerge w:val="continue"/>
            <w:tcBorders>
              <w:top w:val="nil"/>
              <w:left w:val="nil"/>
              <w:bottom w:val="single" w:color="D4D4D4" w:sz="4" w:space="0"/>
              <w:right w:val="single" w:color="D4D4D4" w:sz="4" w:space="0"/>
            </w:tcBorders>
            <w:shd w:val="clear" w:color="auto" w:fill="F1F1F1"/>
            <w:vAlign w:val="center"/>
          </w:tcPr>
          <w:p w14:paraId="2A88FC74">
            <w:pPr>
              <w:jc w:val="center"/>
              <w:rPr>
                <w:rFonts w:hint="eastAsia" w:ascii="宋体" w:hAnsi="宋体" w:eastAsia="宋体" w:cs="宋体"/>
                <w:i w:val="0"/>
                <w:iCs w:val="0"/>
                <w:color w:val="000000"/>
                <w:sz w:val="22"/>
                <w:szCs w:val="22"/>
                <w:u w:val="none"/>
              </w:rPr>
            </w:pPr>
          </w:p>
        </w:tc>
      </w:tr>
      <w:tr w14:paraId="22DA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D883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2609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4E3BA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38A0C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5D4FD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2705F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32BC1959">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9B03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DA84AD">
            <w:pPr>
              <w:jc w:val="right"/>
              <w:rPr>
                <w:rFonts w:hint="eastAsia" w:ascii="宋体" w:hAnsi="宋体" w:eastAsia="宋体" w:cs="宋体"/>
                <w:b/>
                <w:bCs/>
                <w:i w:val="0"/>
                <w:iCs w:val="0"/>
                <w:color w:val="000000"/>
                <w:sz w:val="22"/>
                <w:szCs w:val="22"/>
                <w:u w:val="none"/>
              </w:rPr>
            </w:pPr>
          </w:p>
        </w:tc>
      </w:tr>
      <w:tr w14:paraId="1F842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 w:hRule="atLeast"/>
        </w:trPr>
        <w:tc>
          <w:tcPr>
            <w:tcW w:w="0" w:type="auto"/>
            <w:tcBorders>
              <w:top w:val="nil"/>
              <w:left w:val="nil"/>
              <w:bottom w:val="single" w:color="D4D4D4" w:sz="4" w:space="0"/>
              <w:right w:val="single" w:color="D4D4D4" w:sz="4" w:space="0"/>
            </w:tcBorders>
            <w:shd w:val="clear" w:color="auto" w:fill="FFFFFF"/>
            <w:noWrap/>
            <w:vAlign w:val="center"/>
          </w:tcPr>
          <w:p w14:paraId="0C8F9C4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B1C8CC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2E0938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94D5A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8358CBA">
            <w:pPr>
              <w:jc w:val="right"/>
              <w:rPr>
                <w:rFonts w:hint="eastAsia" w:ascii="宋体" w:hAnsi="宋体" w:eastAsia="宋体" w:cs="宋体"/>
                <w:i w:val="0"/>
                <w:iCs w:val="0"/>
                <w:color w:val="000000"/>
                <w:sz w:val="22"/>
                <w:szCs w:val="22"/>
                <w:u w:val="none"/>
              </w:rPr>
            </w:pPr>
          </w:p>
        </w:tc>
      </w:tr>
      <w:tr w14:paraId="11BE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 w:hRule="atLeast"/>
        </w:trPr>
        <w:tc>
          <w:tcPr>
            <w:tcW w:w="0" w:type="auto"/>
            <w:gridSpan w:val="5"/>
            <w:tcBorders>
              <w:top w:val="nil"/>
              <w:left w:val="nil"/>
              <w:bottom w:val="nil"/>
              <w:right w:val="nil"/>
            </w:tcBorders>
            <w:shd w:val="clear" w:color="auto" w:fill="FFFFFF"/>
            <w:noWrap/>
            <w:vAlign w:val="center"/>
          </w:tcPr>
          <w:p w14:paraId="4F02F1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p w14:paraId="71A872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default" w:ascii="宋体" w:hAnsi="宋体" w:eastAsia="宋体" w:cs="宋体"/>
                <w:i w:val="0"/>
                <w:iCs w:val="0"/>
                <w:color w:val="000000"/>
                <w:kern w:val="0"/>
                <w:sz w:val="22"/>
                <w:szCs w:val="22"/>
                <w:u w:val="none"/>
                <w:lang w:val="en-US" w:eastAsia="zh-CN" w:bidi="ar"/>
              </w:rPr>
              <w:t>本部门没有相关数据,故本表无数据。</w:t>
            </w:r>
          </w:p>
        </w:tc>
      </w:tr>
    </w:tbl>
    <w:p w14:paraId="54F29817">
      <w:pPr>
        <w:keepNext w:val="0"/>
        <w:keepLines w:val="0"/>
        <w:widowControl/>
        <w:suppressLineNumbers w:val="0"/>
        <w:jc w:val="left"/>
        <w:rPr>
          <w:rFonts w:hint="default" w:ascii="婼" w:hAnsi="婼" w:eastAsia="婼" w:cs="婼"/>
          <w:color w:val="000000"/>
          <w:kern w:val="0"/>
          <w:sz w:val="32"/>
          <w:szCs w:val="32"/>
          <w:lang w:val="en-US" w:eastAsia="zh-CN" w:bidi="ar"/>
        </w:rPr>
      </w:pPr>
    </w:p>
    <w:p w14:paraId="5C2E5CD5">
      <w:pPr>
        <w:keepNext w:val="0"/>
        <w:keepLines w:val="0"/>
        <w:widowControl/>
        <w:suppressLineNumbers w:val="0"/>
        <w:jc w:val="left"/>
        <w:rPr>
          <w:rFonts w:hint="default" w:ascii="婼" w:hAnsi="婼" w:eastAsia="婼" w:cs="婼"/>
          <w:color w:val="000000"/>
          <w:kern w:val="0"/>
          <w:sz w:val="32"/>
          <w:szCs w:val="32"/>
          <w:lang w:val="en-US" w:eastAsia="zh-CN" w:bidi="ar"/>
        </w:rPr>
      </w:pPr>
    </w:p>
    <w:p w14:paraId="58535A51">
      <w:pPr>
        <w:keepNext w:val="0"/>
        <w:keepLines w:val="0"/>
        <w:widowControl/>
        <w:suppressLineNumbers w:val="0"/>
        <w:jc w:val="left"/>
        <w:rPr>
          <w:rFonts w:hint="default" w:ascii="婼" w:hAnsi="婼" w:eastAsia="婼" w:cs="婼"/>
          <w:color w:val="000000"/>
          <w:kern w:val="0"/>
          <w:sz w:val="32"/>
          <w:szCs w:val="32"/>
          <w:lang w:val="en-US" w:eastAsia="zh-CN" w:bidi="ar"/>
        </w:rPr>
      </w:pPr>
    </w:p>
    <w:p w14:paraId="3FF6C9D2">
      <w:pPr>
        <w:keepNext w:val="0"/>
        <w:keepLines w:val="0"/>
        <w:widowControl/>
        <w:suppressLineNumbers w:val="0"/>
        <w:jc w:val="left"/>
        <w:rPr>
          <w:rFonts w:hint="default" w:ascii="婼" w:hAnsi="婼" w:eastAsia="婼" w:cs="婼"/>
          <w:color w:val="000000"/>
          <w:kern w:val="0"/>
          <w:sz w:val="32"/>
          <w:szCs w:val="32"/>
          <w:lang w:val="en-US" w:eastAsia="zh-CN" w:bidi="ar"/>
        </w:rPr>
      </w:pPr>
    </w:p>
    <w:p w14:paraId="2BA4A2F7">
      <w:pPr>
        <w:keepNext w:val="0"/>
        <w:keepLines w:val="0"/>
        <w:widowControl/>
        <w:suppressLineNumbers w:val="0"/>
        <w:jc w:val="left"/>
        <w:rPr>
          <w:rFonts w:hint="default" w:ascii="婼" w:hAnsi="婼" w:eastAsia="婼" w:cs="婼"/>
          <w:color w:val="000000"/>
          <w:kern w:val="0"/>
          <w:sz w:val="32"/>
          <w:szCs w:val="32"/>
          <w:lang w:val="en-US" w:eastAsia="zh-CN" w:bidi="ar"/>
        </w:rPr>
      </w:pPr>
    </w:p>
    <w:p w14:paraId="3628579B">
      <w:pPr>
        <w:keepNext w:val="0"/>
        <w:keepLines w:val="0"/>
        <w:widowControl/>
        <w:suppressLineNumbers w:val="0"/>
        <w:jc w:val="left"/>
        <w:rPr>
          <w:rFonts w:hint="default" w:ascii="婼" w:hAnsi="婼" w:eastAsia="婼" w:cs="婼"/>
          <w:color w:val="000000"/>
          <w:kern w:val="0"/>
          <w:sz w:val="32"/>
          <w:szCs w:val="32"/>
          <w:lang w:val="en-US" w:eastAsia="zh-CN" w:bidi="ar"/>
        </w:rPr>
      </w:pPr>
    </w:p>
    <w:p w14:paraId="5BEBB29C">
      <w:pPr>
        <w:keepNext w:val="0"/>
        <w:keepLines w:val="0"/>
        <w:widowControl/>
        <w:suppressLineNumbers w:val="0"/>
        <w:jc w:val="left"/>
        <w:rPr>
          <w:rFonts w:hint="default" w:ascii="婼" w:hAnsi="婼" w:eastAsia="婼" w:cs="婼"/>
          <w:color w:val="000000"/>
          <w:kern w:val="0"/>
          <w:sz w:val="32"/>
          <w:szCs w:val="32"/>
          <w:lang w:val="en-US" w:eastAsia="zh-CN" w:bidi="ar"/>
        </w:rPr>
      </w:pPr>
    </w:p>
    <w:p w14:paraId="7C30A0E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九、财政拨款“三公”经费支出决算表 </w:t>
      </w:r>
    </w:p>
    <w:tbl>
      <w:tblPr>
        <w:tblW w:w="13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8"/>
        <w:gridCol w:w="1128"/>
        <w:gridCol w:w="1128"/>
        <w:gridCol w:w="1128"/>
        <w:gridCol w:w="1129"/>
        <w:gridCol w:w="1129"/>
        <w:gridCol w:w="1128"/>
        <w:gridCol w:w="1128"/>
        <w:gridCol w:w="1128"/>
        <w:gridCol w:w="1128"/>
        <w:gridCol w:w="1129"/>
        <w:gridCol w:w="1129"/>
      </w:tblGrid>
      <w:tr w14:paraId="3251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2" w:hRule="atLeast"/>
        </w:trPr>
        <w:tc>
          <w:tcPr>
            <w:tcW w:w="6770" w:type="dxa"/>
            <w:gridSpan w:val="6"/>
            <w:tcBorders>
              <w:top w:val="nil"/>
              <w:left w:val="nil"/>
              <w:bottom w:val="single" w:color="D4D4D4" w:sz="4" w:space="0"/>
              <w:right w:val="single" w:color="D4D4D4" w:sz="4" w:space="0"/>
            </w:tcBorders>
            <w:shd w:val="clear" w:color="auto" w:fill="F1F1F1"/>
            <w:vAlign w:val="center"/>
          </w:tcPr>
          <w:p w14:paraId="371B1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6770" w:type="dxa"/>
            <w:gridSpan w:val="6"/>
            <w:tcBorders>
              <w:top w:val="nil"/>
              <w:left w:val="nil"/>
              <w:bottom w:val="single" w:color="D4D4D4" w:sz="4" w:space="0"/>
              <w:right w:val="single" w:color="D4D4D4" w:sz="4" w:space="0"/>
            </w:tcBorders>
            <w:shd w:val="clear" w:color="auto" w:fill="F1F1F1"/>
            <w:vAlign w:val="center"/>
          </w:tcPr>
          <w:p w14:paraId="13412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39BFA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3" w:hRule="atLeast"/>
        </w:trPr>
        <w:tc>
          <w:tcPr>
            <w:tcW w:w="1128" w:type="dxa"/>
            <w:vMerge w:val="restart"/>
            <w:tcBorders>
              <w:top w:val="nil"/>
              <w:left w:val="nil"/>
              <w:bottom w:val="single" w:color="D4D4D4" w:sz="4" w:space="0"/>
              <w:right w:val="single" w:color="D4D4D4" w:sz="4" w:space="0"/>
            </w:tcBorders>
            <w:shd w:val="clear" w:color="auto" w:fill="F1F1F1"/>
            <w:vAlign w:val="center"/>
          </w:tcPr>
          <w:p w14:paraId="57A29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128" w:type="dxa"/>
            <w:vMerge w:val="restart"/>
            <w:tcBorders>
              <w:top w:val="nil"/>
              <w:left w:val="nil"/>
              <w:bottom w:val="single" w:color="D4D4D4" w:sz="4" w:space="0"/>
              <w:right w:val="single" w:color="D4D4D4" w:sz="4" w:space="0"/>
            </w:tcBorders>
            <w:shd w:val="clear" w:color="auto" w:fill="F1F1F1"/>
            <w:vAlign w:val="center"/>
          </w:tcPr>
          <w:p w14:paraId="5DA15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3385" w:type="dxa"/>
            <w:gridSpan w:val="3"/>
            <w:tcBorders>
              <w:top w:val="nil"/>
              <w:left w:val="nil"/>
              <w:bottom w:val="single" w:color="D4D4D4" w:sz="4" w:space="0"/>
              <w:right w:val="single" w:color="D4D4D4" w:sz="4" w:space="0"/>
            </w:tcBorders>
            <w:shd w:val="clear" w:color="auto" w:fill="F1F1F1"/>
            <w:vAlign w:val="center"/>
          </w:tcPr>
          <w:p w14:paraId="0D0C0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129" w:type="dxa"/>
            <w:vMerge w:val="restart"/>
            <w:tcBorders>
              <w:top w:val="nil"/>
              <w:left w:val="nil"/>
              <w:bottom w:val="single" w:color="D4D4D4" w:sz="4" w:space="0"/>
              <w:right w:val="single" w:color="D4D4D4" w:sz="4" w:space="0"/>
            </w:tcBorders>
            <w:shd w:val="clear" w:color="auto" w:fill="F1F1F1"/>
            <w:vAlign w:val="center"/>
          </w:tcPr>
          <w:p w14:paraId="18313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128" w:type="dxa"/>
            <w:vMerge w:val="restart"/>
            <w:tcBorders>
              <w:top w:val="nil"/>
              <w:left w:val="nil"/>
              <w:bottom w:val="single" w:color="D4D4D4" w:sz="4" w:space="0"/>
              <w:right w:val="single" w:color="D4D4D4" w:sz="4" w:space="0"/>
            </w:tcBorders>
            <w:shd w:val="clear" w:color="auto" w:fill="F1F1F1"/>
            <w:vAlign w:val="center"/>
          </w:tcPr>
          <w:p w14:paraId="10EAC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128" w:type="dxa"/>
            <w:vMerge w:val="restart"/>
            <w:tcBorders>
              <w:top w:val="nil"/>
              <w:left w:val="nil"/>
              <w:bottom w:val="single" w:color="D4D4D4" w:sz="4" w:space="0"/>
              <w:right w:val="single" w:color="D4D4D4" w:sz="4" w:space="0"/>
            </w:tcBorders>
            <w:shd w:val="clear" w:color="auto" w:fill="F1F1F1"/>
            <w:vAlign w:val="center"/>
          </w:tcPr>
          <w:p w14:paraId="17369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3385" w:type="dxa"/>
            <w:gridSpan w:val="3"/>
            <w:tcBorders>
              <w:top w:val="nil"/>
              <w:left w:val="nil"/>
              <w:bottom w:val="single" w:color="D4D4D4" w:sz="4" w:space="0"/>
              <w:right w:val="single" w:color="D4D4D4" w:sz="4" w:space="0"/>
            </w:tcBorders>
            <w:shd w:val="clear" w:color="auto" w:fill="F1F1F1"/>
            <w:vAlign w:val="center"/>
          </w:tcPr>
          <w:p w14:paraId="5B114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129" w:type="dxa"/>
            <w:vMerge w:val="restart"/>
            <w:tcBorders>
              <w:top w:val="nil"/>
              <w:left w:val="nil"/>
              <w:bottom w:val="single" w:color="D4D4D4" w:sz="4" w:space="0"/>
              <w:right w:val="single" w:color="D4D4D4" w:sz="4" w:space="0"/>
            </w:tcBorders>
            <w:shd w:val="clear" w:color="auto" w:fill="F1F1F1"/>
            <w:vAlign w:val="center"/>
          </w:tcPr>
          <w:p w14:paraId="3DAD7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1882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5" w:hRule="atLeast"/>
        </w:trPr>
        <w:tc>
          <w:tcPr>
            <w:tcW w:w="1128" w:type="dxa"/>
            <w:vMerge w:val="continue"/>
            <w:tcBorders>
              <w:top w:val="nil"/>
              <w:left w:val="nil"/>
              <w:bottom w:val="single" w:color="D4D4D4" w:sz="4" w:space="0"/>
              <w:right w:val="single" w:color="D4D4D4" w:sz="4" w:space="0"/>
            </w:tcBorders>
            <w:shd w:val="clear" w:color="auto" w:fill="F1F1F1"/>
            <w:vAlign w:val="center"/>
          </w:tcPr>
          <w:p w14:paraId="24ECF978">
            <w:pPr>
              <w:jc w:val="center"/>
              <w:rPr>
                <w:rFonts w:hint="eastAsia" w:ascii="宋体" w:hAnsi="宋体" w:eastAsia="宋体" w:cs="宋体"/>
                <w:i w:val="0"/>
                <w:iCs w:val="0"/>
                <w:color w:val="000000"/>
                <w:sz w:val="22"/>
                <w:szCs w:val="22"/>
                <w:u w:val="none"/>
              </w:rPr>
            </w:pPr>
          </w:p>
        </w:tc>
        <w:tc>
          <w:tcPr>
            <w:tcW w:w="1128" w:type="dxa"/>
            <w:vMerge w:val="continue"/>
            <w:tcBorders>
              <w:top w:val="nil"/>
              <w:left w:val="nil"/>
              <w:bottom w:val="single" w:color="D4D4D4" w:sz="4" w:space="0"/>
              <w:right w:val="single" w:color="D4D4D4" w:sz="4" w:space="0"/>
            </w:tcBorders>
            <w:shd w:val="clear" w:color="auto" w:fill="F1F1F1"/>
            <w:vAlign w:val="center"/>
          </w:tcPr>
          <w:p w14:paraId="110FD330">
            <w:pPr>
              <w:jc w:val="center"/>
              <w:rPr>
                <w:rFonts w:hint="eastAsia" w:ascii="宋体" w:hAnsi="宋体" w:eastAsia="宋体" w:cs="宋体"/>
                <w:i w:val="0"/>
                <w:iCs w:val="0"/>
                <w:color w:val="000000"/>
                <w:sz w:val="22"/>
                <w:szCs w:val="22"/>
                <w:u w:val="none"/>
              </w:rPr>
            </w:pPr>
          </w:p>
        </w:tc>
        <w:tc>
          <w:tcPr>
            <w:tcW w:w="1128" w:type="dxa"/>
            <w:tcBorders>
              <w:top w:val="nil"/>
              <w:left w:val="nil"/>
              <w:bottom w:val="single" w:color="D4D4D4" w:sz="4" w:space="0"/>
              <w:right w:val="single" w:color="D4D4D4" w:sz="4" w:space="0"/>
            </w:tcBorders>
            <w:shd w:val="clear" w:color="auto" w:fill="F1F1F1"/>
            <w:vAlign w:val="center"/>
          </w:tcPr>
          <w:p w14:paraId="6BC2B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128" w:type="dxa"/>
            <w:tcBorders>
              <w:top w:val="nil"/>
              <w:left w:val="nil"/>
              <w:bottom w:val="single" w:color="D4D4D4" w:sz="4" w:space="0"/>
              <w:right w:val="single" w:color="D4D4D4" w:sz="4" w:space="0"/>
            </w:tcBorders>
            <w:shd w:val="clear" w:color="auto" w:fill="F1F1F1"/>
            <w:vAlign w:val="center"/>
          </w:tcPr>
          <w:p w14:paraId="41567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129" w:type="dxa"/>
            <w:tcBorders>
              <w:top w:val="nil"/>
              <w:left w:val="nil"/>
              <w:bottom w:val="single" w:color="D4D4D4" w:sz="4" w:space="0"/>
              <w:right w:val="single" w:color="D4D4D4" w:sz="4" w:space="0"/>
            </w:tcBorders>
            <w:shd w:val="clear" w:color="auto" w:fill="F1F1F1"/>
            <w:vAlign w:val="center"/>
          </w:tcPr>
          <w:p w14:paraId="12FFC1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129" w:type="dxa"/>
            <w:vMerge w:val="continue"/>
            <w:tcBorders>
              <w:top w:val="nil"/>
              <w:left w:val="nil"/>
              <w:bottom w:val="single" w:color="D4D4D4" w:sz="4" w:space="0"/>
              <w:right w:val="single" w:color="D4D4D4" w:sz="4" w:space="0"/>
            </w:tcBorders>
            <w:shd w:val="clear" w:color="auto" w:fill="F1F1F1"/>
            <w:vAlign w:val="center"/>
          </w:tcPr>
          <w:p w14:paraId="57661F0A">
            <w:pPr>
              <w:jc w:val="center"/>
              <w:rPr>
                <w:rFonts w:hint="eastAsia" w:ascii="宋体" w:hAnsi="宋体" w:eastAsia="宋体" w:cs="宋体"/>
                <w:i w:val="0"/>
                <w:iCs w:val="0"/>
                <w:color w:val="000000"/>
                <w:sz w:val="22"/>
                <w:szCs w:val="22"/>
                <w:u w:val="none"/>
              </w:rPr>
            </w:pPr>
          </w:p>
        </w:tc>
        <w:tc>
          <w:tcPr>
            <w:tcW w:w="1128" w:type="dxa"/>
            <w:vMerge w:val="continue"/>
            <w:tcBorders>
              <w:top w:val="nil"/>
              <w:left w:val="nil"/>
              <w:bottom w:val="single" w:color="D4D4D4" w:sz="4" w:space="0"/>
              <w:right w:val="single" w:color="D4D4D4" w:sz="4" w:space="0"/>
            </w:tcBorders>
            <w:shd w:val="clear" w:color="auto" w:fill="F1F1F1"/>
            <w:vAlign w:val="center"/>
          </w:tcPr>
          <w:p w14:paraId="698527A0">
            <w:pPr>
              <w:jc w:val="center"/>
              <w:rPr>
                <w:rFonts w:hint="eastAsia" w:ascii="宋体" w:hAnsi="宋体" w:eastAsia="宋体" w:cs="宋体"/>
                <w:i w:val="0"/>
                <w:iCs w:val="0"/>
                <w:color w:val="000000"/>
                <w:sz w:val="22"/>
                <w:szCs w:val="22"/>
                <w:u w:val="none"/>
              </w:rPr>
            </w:pPr>
          </w:p>
        </w:tc>
        <w:tc>
          <w:tcPr>
            <w:tcW w:w="1128" w:type="dxa"/>
            <w:vMerge w:val="continue"/>
            <w:tcBorders>
              <w:top w:val="nil"/>
              <w:left w:val="nil"/>
              <w:bottom w:val="single" w:color="D4D4D4" w:sz="4" w:space="0"/>
              <w:right w:val="single" w:color="D4D4D4" w:sz="4" w:space="0"/>
            </w:tcBorders>
            <w:shd w:val="clear" w:color="auto" w:fill="F1F1F1"/>
            <w:vAlign w:val="center"/>
          </w:tcPr>
          <w:p w14:paraId="5DCD1474">
            <w:pPr>
              <w:jc w:val="center"/>
              <w:rPr>
                <w:rFonts w:hint="eastAsia" w:ascii="宋体" w:hAnsi="宋体" w:eastAsia="宋体" w:cs="宋体"/>
                <w:i w:val="0"/>
                <w:iCs w:val="0"/>
                <w:color w:val="000000"/>
                <w:sz w:val="22"/>
                <w:szCs w:val="22"/>
                <w:u w:val="none"/>
              </w:rPr>
            </w:pPr>
          </w:p>
        </w:tc>
        <w:tc>
          <w:tcPr>
            <w:tcW w:w="1128" w:type="dxa"/>
            <w:tcBorders>
              <w:top w:val="nil"/>
              <w:left w:val="nil"/>
              <w:bottom w:val="single" w:color="D4D4D4" w:sz="4" w:space="0"/>
              <w:right w:val="single" w:color="D4D4D4" w:sz="4" w:space="0"/>
            </w:tcBorders>
            <w:shd w:val="clear" w:color="auto" w:fill="F1F1F1"/>
            <w:vAlign w:val="center"/>
          </w:tcPr>
          <w:p w14:paraId="15544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128" w:type="dxa"/>
            <w:tcBorders>
              <w:top w:val="nil"/>
              <w:left w:val="nil"/>
              <w:bottom w:val="single" w:color="D4D4D4" w:sz="4" w:space="0"/>
              <w:right w:val="single" w:color="D4D4D4" w:sz="4" w:space="0"/>
            </w:tcBorders>
            <w:shd w:val="clear" w:color="auto" w:fill="F1F1F1"/>
            <w:vAlign w:val="center"/>
          </w:tcPr>
          <w:p w14:paraId="2B268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129" w:type="dxa"/>
            <w:tcBorders>
              <w:top w:val="nil"/>
              <w:left w:val="nil"/>
              <w:bottom w:val="single" w:color="D4D4D4" w:sz="4" w:space="0"/>
              <w:right w:val="single" w:color="D4D4D4" w:sz="4" w:space="0"/>
            </w:tcBorders>
            <w:shd w:val="clear" w:color="auto" w:fill="F1F1F1"/>
            <w:vAlign w:val="center"/>
          </w:tcPr>
          <w:p w14:paraId="2DAB8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129" w:type="dxa"/>
            <w:vMerge w:val="continue"/>
            <w:tcBorders>
              <w:top w:val="nil"/>
              <w:left w:val="nil"/>
              <w:bottom w:val="single" w:color="D4D4D4" w:sz="4" w:space="0"/>
              <w:right w:val="single" w:color="D4D4D4" w:sz="4" w:space="0"/>
            </w:tcBorders>
            <w:shd w:val="clear" w:color="auto" w:fill="F1F1F1"/>
            <w:vAlign w:val="center"/>
          </w:tcPr>
          <w:p w14:paraId="27F27CD0">
            <w:pPr>
              <w:jc w:val="center"/>
              <w:rPr>
                <w:rFonts w:hint="eastAsia" w:ascii="宋体" w:hAnsi="宋体" w:eastAsia="宋体" w:cs="宋体"/>
                <w:i w:val="0"/>
                <w:iCs w:val="0"/>
                <w:color w:val="000000"/>
                <w:sz w:val="22"/>
                <w:szCs w:val="22"/>
                <w:u w:val="none"/>
              </w:rPr>
            </w:pPr>
          </w:p>
        </w:tc>
      </w:tr>
      <w:tr w14:paraId="2A35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3" w:hRule="atLeast"/>
        </w:trPr>
        <w:tc>
          <w:tcPr>
            <w:tcW w:w="1128" w:type="dxa"/>
            <w:tcBorders>
              <w:top w:val="nil"/>
              <w:left w:val="nil"/>
              <w:bottom w:val="single" w:color="D4D4D4" w:sz="4" w:space="0"/>
              <w:right w:val="single" w:color="D4D4D4" w:sz="4" w:space="0"/>
            </w:tcBorders>
            <w:shd w:val="clear" w:color="auto" w:fill="F1F1F1"/>
            <w:vAlign w:val="center"/>
          </w:tcPr>
          <w:p w14:paraId="51000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28" w:type="dxa"/>
            <w:tcBorders>
              <w:top w:val="nil"/>
              <w:left w:val="nil"/>
              <w:bottom w:val="single" w:color="D4D4D4" w:sz="4" w:space="0"/>
              <w:right w:val="single" w:color="D4D4D4" w:sz="4" w:space="0"/>
            </w:tcBorders>
            <w:shd w:val="clear" w:color="auto" w:fill="F1F1F1"/>
            <w:vAlign w:val="center"/>
          </w:tcPr>
          <w:p w14:paraId="17330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28" w:type="dxa"/>
            <w:tcBorders>
              <w:top w:val="nil"/>
              <w:left w:val="nil"/>
              <w:bottom w:val="single" w:color="D4D4D4" w:sz="4" w:space="0"/>
              <w:right w:val="single" w:color="D4D4D4" w:sz="4" w:space="0"/>
            </w:tcBorders>
            <w:shd w:val="clear" w:color="auto" w:fill="F1F1F1"/>
            <w:vAlign w:val="center"/>
          </w:tcPr>
          <w:p w14:paraId="643F5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28" w:type="dxa"/>
            <w:tcBorders>
              <w:top w:val="nil"/>
              <w:left w:val="nil"/>
              <w:bottom w:val="single" w:color="D4D4D4" w:sz="4" w:space="0"/>
              <w:right w:val="single" w:color="D4D4D4" w:sz="4" w:space="0"/>
            </w:tcBorders>
            <w:shd w:val="clear" w:color="auto" w:fill="F1F1F1"/>
            <w:vAlign w:val="center"/>
          </w:tcPr>
          <w:p w14:paraId="2795B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29" w:type="dxa"/>
            <w:tcBorders>
              <w:top w:val="nil"/>
              <w:left w:val="nil"/>
              <w:bottom w:val="single" w:color="D4D4D4" w:sz="4" w:space="0"/>
              <w:right w:val="single" w:color="D4D4D4" w:sz="4" w:space="0"/>
            </w:tcBorders>
            <w:shd w:val="clear" w:color="auto" w:fill="F1F1F1"/>
            <w:vAlign w:val="center"/>
          </w:tcPr>
          <w:p w14:paraId="59DF7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9" w:type="dxa"/>
            <w:tcBorders>
              <w:top w:val="nil"/>
              <w:left w:val="nil"/>
              <w:bottom w:val="single" w:color="D4D4D4" w:sz="4" w:space="0"/>
              <w:right w:val="single" w:color="D4D4D4" w:sz="4" w:space="0"/>
            </w:tcBorders>
            <w:shd w:val="clear" w:color="auto" w:fill="F1F1F1"/>
            <w:vAlign w:val="center"/>
          </w:tcPr>
          <w:p w14:paraId="3B9D9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128" w:type="dxa"/>
            <w:tcBorders>
              <w:top w:val="nil"/>
              <w:left w:val="nil"/>
              <w:bottom w:val="single" w:color="D4D4D4" w:sz="4" w:space="0"/>
              <w:right w:val="single" w:color="D4D4D4" w:sz="4" w:space="0"/>
            </w:tcBorders>
            <w:shd w:val="clear" w:color="auto" w:fill="F1F1F1"/>
            <w:vAlign w:val="center"/>
          </w:tcPr>
          <w:p w14:paraId="07759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128" w:type="dxa"/>
            <w:tcBorders>
              <w:top w:val="nil"/>
              <w:left w:val="nil"/>
              <w:bottom w:val="single" w:color="D4D4D4" w:sz="4" w:space="0"/>
              <w:right w:val="single" w:color="D4D4D4" w:sz="4" w:space="0"/>
            </w:tcBorders>
            <w:shd w:val="clear" w:color="auto" w:fill="F1F1F1"/>
            <w:vAlign w:val="center"/>
          </w:tcPr>
          <w:p w14:paraId="017EF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128" w:type="dxa"/>
            <w:tcBorders>
              <w:top w:val="nil"/>
              <w:left w:val="nil"/>
              <w:bottom w:val="single" w:color="D4D4D4" w:sz="4" w:space="0"/>
              <w:right w:val="single" w:color="D4D4D4" w:sz="4" w:space="0"/>
            </w:tcBorders>
            <w:shd w:val="clear" w:color="auto" w:fill="F1F1F1"/>
            <w:vAlign w:val="center"/>
          </w:tcPr>
          <w:p w14:paraId="6EA9E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128" w:type="dxa"/>
            <w:tcBorders>
              <w:top w:val="nil"/>
              <w:left w:val="nil"/>
              <w:bottom w:val="single" w:color="D4D4D4" w:sz="4" w:space="0"/>
              <w:right w:val="single" w:color="D4D4D4" w:sz="4" w:space="0"/>
            </w:tcBorders>
            <w:shd w:val="clear" w:color="auto" w:fill="F1F1F1"/>
            <w:vAlign w:val="center"/>
          </w:tcPr>
          <w:p w14:paraId="725FF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129" w:type="dxa"/>
            <w:tcBorders>
              <w:top w:val="nil"/>
              <w:left w:val="nil"/>
              <w:bottom w:val="single" w:color="D4D4D4" w:sz="4" w:space="0"/>
              <w:right w:val="single" w:color="D4D4D4" w:sz="4" w:space="0"/>
            </w:tcBorders>
            <w:shd w:val="clear" w:color="auto" w:fill="F1F1F1"/>
            <w:vAlign w:val="center"/>
          </w:tcPr>
          <w:p w14:paraId="1A4E3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129" w:type="dxa"/>
            <w:tcBorders>
              <w:top w:val="nil"/>
              <w:left w:val="nil"/>
              <w:bottom w:val="single" w:color="D4D4D4" w:sz="4" w:space="0"/>
              <w:right w:val="single" w:color="D4D4D4" w:sz="4" w:space="0"/>
            </w:tcBorders>
            <w:shd w:val="clear" w:color="auto" w:fill="F1F1F1"/>
            <w:vAlign w:val="center"/>
          </w:tcPr>
          <w:p w14:paraId="24621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1C59B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3" w:hRule="atLeast"/>
        </w:trPr>
        <w:tc>
          <w:tcPr>
            <w:tcW w:w="0" w:type="auto"/>
            <w:tcBorders>
              <w:top w:val="nil"/>
              <w:left w:val="nil"/>
              <w:bottom w:val="single" w:color="D4D4D4" w:sz="4" w:space="0"/>
              <w:right w:val="single" w:color="D4D4D4" w:sz="4" w:space="0"/>
            </w:tcBorders>
            <w:shd w:val="clear" w:color="auto" w:fill="FFFFFF"/>
            <w:noWrap/>
            <w:vAlign w:val="center"/>
          </w:tcPr>
          <w:p w14:paraId="23B6EE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65BF4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C7EB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83972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C23D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C84A9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01072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E526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030A6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8FD91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F196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75102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2DF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5" w:hRule="atLeast"/>
        </w:trPr>
        <w:tc>
          <w:tcPr>
            <w:tcW w:w="13540" w:type="dxa"/>
            <w:gridSpan w:val="12"/>
            <w:tcBorders>
              <w:top w:val="nil"/>
              <w:left w:val="nil"/>
              <w:bottom w:val="nil"/>
              <w:right w:val="nil"/>
            </w:tcBorders>
            <w:shd w:val="clear" w:color="auto" w:fill="FFFFFF"/>
            <w:vAlign w:val="center"/>
          </w:tcPr>
          <w:p w14:paraId="28237A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2141E6C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default" w:ascii="宋体" w:hAnsi="宋体" w:eastAsia="宋体" w:cs="宋体"/>
                <w:i w:val="0"/>
                <w:iCs w:val="0"/>
                <w:color w:val="000000"/>
                <w:kern w:val="0"/>
                <w:sz w:val="22"/>
                <w:szCs w:val="22"/>
                <w:u w:val="none"/>
                <w:lang w:val="en-US" w:eastAsia="zh-CN" w:bidi="ar"/>
              </w:rPr>
              <w:t>本部门没有相关数据,故本表无数据。</w:t>
            </w:r>
          </w:p>
        </w:tc>
      </w:tr>
    </w:tbl>
    <w:p w14:paraId="67DE3874">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616A3FDC">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4BAD2FDD">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4E4089A4">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29C78C89">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7FFCB105">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0C174D92">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109113F2">
      <w:pPr>
        <w:keepNext w:val="0"/>
        <w:keepLines w:val="0"/>
        <w:widowControl/>
        <w:suppressLineNumbers w:val="0"/>
        <w:jc w:val="center"/>
        <w:rPr>
          <w:sz w:val="32"/>
          <w:szCs w:val="32"/>
        </w:rPr>
      </w:pPr>
      <w:r>
        <w:rPr>
          <w:rFonts w:hint="default" w:ascii="婼" w:hAnsi="婼" w:eastAsia="婼" w:cs="婼"/>
          <w:b/>
          <w:bCs/>
          <w:color w:val="000000"/>
          <w:kern w:val="0"/>
          <w:sz w:val="32"/>
          <w:szCs w:val="32"/>
          <w:lang w:val="en-US" w:eastAsia="zh-CN" w:bidi="ar"/>
        </w:rPr>
        <w:t>第三部分 2023 年度部门决算情况说明</w:t>
      </w:r>
    </w:p>
    <w:p w14:paraId="6D204A5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一、收入支出决算总体情况说明 </w:t>
      </w:r>
    </w:p>
    <w:p w14:paraId="5D2ABE6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2023 年度收、支总计均为 2038.57 万元。与上年度相比,收、支总计各减少 89.3 万 </w:t>
      </w:r>
    </w:p>
    <w:p w14:paraId="6629944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元,下降 4.2%,</w:t>
      </w:r>
      <w:r>
        <w:rPr>
          <w:rFonts w:hint="eastAsia" w:ascii="婼" w:hAnsi="婼" w:eastAsia="婼" w:cs="婼"/>
          <w:color w:val="000000"/>
          <w:kern w:val="0"/>
          <w:sz w:val="32"/>
          <w:szCs w:val="32"/>
          <w:lang w:val="en-US" w:eastAsia="zh-CN" w:bidi="ar"/>
        </w:rPr>
        <w:t>主要原因是项目支出减少。</w:t>
      </w:r>
    </w:p>
    <w:p w14:paraId="46A5190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二、收入决算情况说明</w:t>
      </w:r>
      <w:r>
        <w:rPr>
          <w:rFonts w:hint="default" w:ascii="婼" w:hAnsi="婼" w:eastAsia="婼" w:cs="婼"/>
          <w:color w:val="000000"/>
          <w:kern w:val="0"/>
          <w:sz w:val="32"/>
          <w:szCs w:val="32"/>
          <w:lang w:val="en-US" w:eastAsia="zh-CN" w:bidi="ar"/>
        </w:rPr>
        <w:t xml:space="preserve">2023 年度收入合计 2038.57 万元,其中：财政拨款收入 2038.57 万元,占 100.00%； </w:t>
      </w:r>
    </w:p>
    <w:p w14:paraId="1493E6F7">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三、支出决算情况说明 </w:t>
      </w:r>
    </w:p>
    <w:p w14:paraId="0BC10F2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2023 年度支出合计 2038.57 万元,其中：基本支出 505.41 万元,占 24.79%；项目支 </w:t>
      </w:r>
    </w:p>
    <w:p w14:paraId="43E477F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出 1533.16 万元,占 75.21%</w:t>
      </w:r>
      <w:r>
        <w:rPr>
          <w:rFonts w:hint="eastAsia" w:ascii="婼" w:hAnsi="婼" w:eastAsia="婼" w:cs="婼"/>
          <w:color w:val="000000"/>
          <w:kern w:val="0"/>
          <w:sz w:val="32"/>
          <w:szCs w:val="32"/>
          <w:lang w:val="en-US" w:eastAsia="zh-CN" w:bidi="ar"/>
        </w:rPr>
        <w:t>。</w:t>
      </w:r>
    </w:p>
    <w:p w14:paraId="1B3A9368">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四、财政拨款收入支出决算总体情况说明 </w:t>
      </w:r>
    </w:p>
    <w:p w14:paraId="0925CE7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2023 年度财政拨款收、支总计均为 2038.57 万元。与上年相比,各减少 89.3 万元, </w:t>
      </w:r>
    </w:p>
    <w:p w14:paraId="55AD889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下降 4.2%。</w:t>
      </w:r>
      <w:r>
        <w:rPr>
          <w:rFonts w:hint="eastAsia" w:ascii="婼" w:hAnsi="婼" w:eastAsia="婼" w:cs="婼"/>
          <w:color w:val="000000"/>
          <w:kern w:val="0"/>
          <w:sz w:val="32"/>
          <w:szCs w:val="32"/>
          <w:lang w:val="en-US" w:eastAsia="zh-CN" w:bidi="ar"/>
        </w:rPr>
        <w:t>主要原因是项目支出减少。</w:t>
      </w:r>
      <w:r>
        <w:rPr>
          <w:rFonts w:hint="default" w:ascii="婼" w:hAnsi="婼" w:eastAsia="婼" w:cs="婼"/>
          <w:color w:val="FF0000"/>
          <w:kern w:val="0"/>
          <w:sz w:val="32"/>
          <w:szCs w:val="32"/>
          <w:lang w:val="en-US" w:eastAsia="zh-CN" w:bidi="ar"/>
        </w:rPr>
        <w:t xml:space="preserve"> </w:t>
      </w:r>
    </w:p>
    <w:p w14:paraId="2D55CDF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五、一般公共预算财政拨款支出决算情况说明 </w:t>
      </w:r>
    </w:p>
    <w:p w14:paraId="3294840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（一）一般公共预算财政拨款支出决算总体情况 </w:t>
      </w:r>
    </w:p>
    <w:p w14:paraId="2AC74D1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2023 年度一般公共预算财政拨款支出 2038.57 万元,较上年决算数减少 89.3 万元, </w:t>
      </w:r>
    </w:p>
    <w:p w14:paraId="18CD072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下降 4.2%。</w:t>
      </w:r>
      <w:r>
        <w:rPr>
          <w:rFonts w:hint="eastAsia" w:ascii="婼" w:hAnsi="婼" w:eastAsia="婼" w:cs="婼"/>
          <w:color w:val="000000"/>
          <w:kern w:val="0"/>
          <w:sz w:val="32"/>
          <w:szCs w:val="32"/>
          <w:lang w:val="en-US" w:eastAsia="zh-CN" w:bidi="ar"/>
        </w:rPr>
        <w:t>主要原因是项目支出减少。</w:t>
      </w:r>
      <w:r>
        <w:rPr>
          <w:rFonts w:hint="default" w:ascii="婼" w:hAnsi="婼" w:eastAsia="婼" w:cs="婼"/>
          <w:color w:val="FF0000"/>
          <w:kern w:val="0"/>
          <w:sz w:val="32"/>
          <w:szCs w:val="32"/>
          <w:lang w:val="en-US" w:eastAsia="zh-CN" w:bidi="ar"/>
        </w:rPr>
        <w:t xml:space="preserve"> </w:t>
      </w:r>
    </w:p>
    <w:p w14:paraId="0010BE5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（二）一般公共预算财政拨款支出决算结构情况 </w:t>
      </w:r>
    </w:p>
    <w:p w14:paraId="01F9B88E">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年度一般公共预算财政拨款支出 2038.57 万元，主要用于以下方面：一般公共 服务支出 3.88 万元,占 0.19%；社会保障和就业支出 344.39 万元,占 16.89%；卫生健康支出 20.67 万元,占 1.01%；农林水支出 1632.52 万元,占 80.08%；住房保障支出 37.11 万元</w:t>
      </w:r>
      <w:r>
        <w:rPr>
          <w:rFonts w:hint="eastAsia" w:ascii="婼" w:hAnsi="婼" w:eastAsia="婼" w:cs="婼"/>
          <w:color w:val="000000"/>
          <w:kern w:val="0"/>
          <w:sz w:val="32"/>
          <w:szCs w:val="32"/>
          <w:lang w:val="en-US" w:eastAsia="zh-CN" w:bidi="ar"/>
        </w:rPr>
        <w:t>，</w:t>
      </w:r>
      <w:r>
        <w:rPr>
          <w:rFonts w:hint="default" w:ascii="婼" w:hAnsi="婼" w:eastAsia="婼" w:cs="婼"/>
          <w:color w:val="000000"/>
          <w:kern w:val="0"/>
          <w:sz w:val="32"/>
          <w:szCs w:val="32"/>
          <w:lang w:val="en-US" w:eastAsia="zh-CN" w:bidi="ar"/>
        </w:rPr>
        <w:t xml:space="preserve">1.82%；（三）一般公共预算财政拨款支出决算具体情况。 </w:t>
      </w:r>
    </w:p>
    <w:p w14:paraId="4F0045B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2023年度一般公共预算财政拨款支出年初预算为3196.01万元,支出决算为2038.57 </w:t>
      </w:r>
    </w:p>
    <w:p w14:paraId="41D1ED8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万元,完成年初预算的 63.78%。其中： </w:t>
      </w:r>
    </w:p>
    <w:p w14:paraId="1787FAF8">
      <w:pPr>
        <w:keepNext w:val="0"/>
        <w:keepLines w:val="0"/>
        <w:widowControl/>
        <w:suppressLineNumbers w:val="0"/>
        <w:jc w:val="left"/>
        <w:rPr>
          <w:sz w:val="32"/>
          <w:szCs w:val="32"/>
        </w:rPr>
      </w:pPr>
      <w:r>
        <w:rPr>
          <w:rFonts w:ascii="FreeSerifBold" w:hAnsi="FreeSerifBold" w:eastAsia="FreeSerifBold" w:cs="FreeSerifBold"/>
          <w:b/>
          <w:bCs/>
          <w:color w:val="000000"/>
          <w:kern w:val="0"/>
          <w:sz w:val="32"/>
          <w:szCs w:val="32"/>
          <w:lang w:val="en-US" w:eastAsia="zh-CN" w:bidi="ar"/>
        </w:rPr>
        <w:t>1</w:t>
      </w:r>
      <w:r>
        <w:rPr>
          <w:rFonts w:hint="default" w:ascii="婼" w:hAnsi="婼" w:eastAsia="婼" w:cs="婼"/>
          <w:b/>
          <w:bCs/>
          <w:color w:val="000000"/>
          <w:kern w:val="0"/>
          <w:sz w:val="32"/>
          <w:szCs w:val="32"/>
          <w:lang w:val="en-US" w:eastAsia="zh-CN" w:bidi="ar"/>
        </w:rPr>
        <w:t>．一般公共服务支出</w:t>
      </w:r>
      <w:r>
        <w:rPr>
          <w:rFonts w:hint="default" w:ascii="婼" w:hAnsi="婼" w:eastAsia="婼" w:cs="婼"/>
          <w:color w:val="000000"/>
          <w:kern w:val="0"/>
          <w:sz w:val="32"/>
          <w:szCs w:val="32"/>
          <w:lang w:val="en-US" w:eastAsia="zh-CN" w:bidi="ar"/>
        </w:rPr>
        <w:t>年初预算数为 6.47 万元,支出决算为 3.88 万元,完成年初预算的 60.0%,决算数小于预算数的</w:t>
      </w:r>
      <w:r>
        <w:rPr>
          <w:rFonts w:hint="eastAsia" w:ascii="婼" w:hAnsi="婼" w:eastAsia="婼" w:cs="婼"/>
          <w:color w:val="000000"/>
          <w:kern w:val="0"/>
          <w:sz w:val="32"/>
          <w:szCs w:val="32"/>
          <w:lang w:val="en-US" w:eastAsia="zh-CN" w:bidi="ar"/>
        </w:rPr>
        <w:t>主要原因是工会经费压缩支出。</w:t>
      </w:r>
      <w:r>
        <w:rPr>
          <w:rFonts w:hint="default" w:ascii="婼" w:hAnsi="婼" w:eastAsia="婼" w:cs="婼"/>
          <w:color w:val="FF0000"/>
          <w:kern w:val="0"/>
          <w:sz w:val="32"/>
          <w:szCs w:val="32"/>
          <w:lang w:val="en-US" w:eastAsia="zh-CN" w:bidi="ar"/>
        </w:rPr>
        <w:t xml:space="preserve"> </w:t>
      </w:r>
    </w:p>
    <w:p w14:paraId="20C275AD">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2</w:t>
      </w:r>
      <w:r>
        <w:rPr>
          <w:rFonts w:hint="default" w:ascii="婼" w:hAnsi="婼" w:eastAsia="婼" w:cs="婼"/>
          <w:b/>
          <w:bCs/>
          <w:color w:val="000000"/>
          <w:kern w:val="0"/>
          <w:sz w:val="32"/>
          <w:szCs w:val="32"/>
          <w:lang w:val="en-US" w:eastAsia="zh-CN" w:bidi="ar"/>
        </w:rPr>
        <w:t>．社会保障和就业支出</w:t>
      </w:r>
      <w:r>
        <w:rPr>
          <w:rFonts w:hint="default" w:ascii="婼" w:hAnsi="婼" w:eastAsia="婼" w:cs="婼"/>
          <w:color w:val="000000"/>
          <w:kern w:val="0"/>
          <w:sz w:val="32"/>
          <w:szCs w:val="32"/>
          <w:lang w:val="en-US" w:eastAsia="zh-CN" w:bidi="ar"/>
        </w:rPr>
        <w:t xml:space="preserve">年初预算数为 55.93 万元,支出决算为 344.39 万元,完成年 </w:t>
      </w:r>
    </w:p>
    <w:p w14:paraId="76A3B1F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初预算的 615.73%,决算数大于预算数的</w:t>
      </w:r>
      <w:r>
        <w:rPr>
          <w:rFonts w:hint="eastAsia" w:ascii="婼" w:hAnsi="婼" w:eastAsia="婼" w:cs="婼"/>
          <w:color w:val="000000"/>
          <w:kern w:val="0"/>
          <w:sz w:val="32"/>
          <w:szCs w:val="32"/>
          <w:lang w:val="en-US" w:eastAsia="zh-CN" w:bidi="ar"/>
        </w:rPr>
        <w:t>公益性岗位人员年初预算不在本单位做。</w:t>
      </w:r>
    </w:p>
    <w:p w14:paraId="5B4F2F6A">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FreeSerifBold" w:hAnsi="FreeSerifBold" w:eastAsia="FreeSerifBold" w:cs="FreeSerifBold"/>
          <w:b/>
          <w:bCs/>
          <w:color w:val="000000"/>
          <w:kern w:val="0"/>
          <w:sz w:val="32"/>
          <w:szCs w:val="32"/>
          <w:lang w:val="en-US" w:eastAsia="zh-CN" w:bidi="ar"/>
        </w:rPr>
        <w:t>3</w:t>
      </w:r>
      <w:r>
        <w:rPr>
          <w:rFonts w:hint="default" w:ascii="婼" w:hAnsi="婼" w:eastAsia="婼" w:cs="婼"/>
          <w:b/>
          <w:bCs/>
          <w:color w:val="000000"/>
          <w:kern w:val="0"/>
          <w:sz w:val="32"/>
          <w:szCs w:val="32"/>
          <w:lang w:val="en-US" w:eastAsia="zh-CN" w:bidi="ar"/>
        </w:rPr>
        <w:t>．卫生健康支出</w:t>
      </w:r>
      <w:r>
        <w:rPr>
          <w:rFonts w:hint="default" w:ascii="婼" w:hAnsi="婼" w:eastAsia="婼" w:cs="婼"/>
          <w:color w:val="000000"/>
          <w:kern w:val="0"/>
          <w:sz w:val="32"/>
          <w:szCs w:val="32"/>
          <w:lang w:val="en-US" w:eastAsia="zh-CN" w:bidi="ar"/>
        </w:rPr>
        <w:t>年初预算数为 21.87 万元,支出决算为 20.67 万元,完成年初预算的94.51%,决算数小于预算数的</w:t>
      </w:r>
      <w:r>
        <w:rPr>
          <w:rFonts w:hint="eastAsia" w:ascii="婼" w:hAnsi="婼" w:eastAsia="婼" w:cs="婼"/>
          <w:color w:val="000000"/>
          <w:kern w:val="0"/>
          <w:sz w:val="32"/>
          <w:szCs w:val="32"/>
          <w:lang w:val="en-US" w:eastAsia="zh-CN" w:bidi="ar"/>
        </w:rPr>
        <w:t>主要原因是人员调离。</w:t>
      </w:r>
    </w:p>
    <w:p w14:paraId="03B17CF8">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4</w:t>
      </w:r>
      <w:r>
        <w:rPr>
          <w:rFonts w:hint="default" w:ascii="婼" w:hAnsi="婼" w:eastAsia="婼" w:cs="婼"/>
          <w:b/>
          <w:bCs/>
          <w:color w:val="000000"/>
          <w:kern w:val="0"/>
          <w:sz w:val="32"/>
          <w:szCs w:val="32"/>
          <w:lang w:val="en-US" w:eastAsia="zh-CN" w:bidi="ar"/>
        </w:rPr>
        <w:t>．农林水支出</w:t>
      </w:r>
      <w:r>
        <w:rPr>
          <w:rFonts w:hint="default" w:ascii="婼" w:hAnsi="婼" w:eastAsia="婼" w:cs="婼"/>
          <w:color w:val="000000"/>
          <w:kern w:val="0"/>
          <w:sz w:val="32"/>
          <w:szCs w:val="32"/>
          <w:lang w:val="en-US" w:eastAsia="zh-CN" w:bidi="ar"/>
        </w:rPr>
        <w:t xml:space="preserve">年初预算数为 3072.35 万元,支出决算为 1632.52 万元,完成年初预 </w:t>
      </w:r>
    </w:p>
    <w:p w14:paraId="74EAF7DA">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算的 53.14%,决算数小于预算数的</w:t>
      </w:r>
      <w:r>
        <w:rPr>
          <w:rFonts w:hint="eastAsia" w:ascii="婼" w:hAnsi="婼" w:eastAsia="婼" w:cs="婼"/>
          <w:color w:val="000000"/>
          <w:kern w:val="0"/>
          <w:sz w:val="32"/>
          <w:szCs w:val="32"/>
          <w:lang w:val="en-US" w:eastAsia="zh-CN" w:bidi="ar"/>
        </w:rPr>
        <w:t>主要原因是项目进度未达到支出。</w:t>
      </w:r>
    </w:p>
    <w:p w14:paraId="4D673151">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5</w:t>
      </w:r>
      <w:r>
        <w:rPr>
          <w:rFonts w:hint="default" w:ascii="婼" w:hAnsi="婼" w:eastAsia="婼" w:cs="婼"/>
          <w:b/>
          <w:bCs/>
          <w:color w:val="000000"/>
          <w:kern w:val="0"/>
          <w:sz w:val="32"/>
          <w:szCs w:val="32"/>
          <w:lang w:val="en-US" w:eastAsia="zh-CN" w:bidi="ar"/>
        </w:rPr>
        <w:t>．住房保障支出</w:t>
      </w:r>
      <w:r>
        <w:rPr>
          <w:rFonts w:hint="default" w:ascii="婼" w:hAnsi="婼" w:eastAsia="婼" w:cs="婼"/>
          <w:color w:val="000000"/>
          <w:kern w:val="0"/>
          <w:sz w:val="32"/>
          <w:szCs w:val="32"/>
          <w:lang w:val="en-US" w:eastAsia="zh-CN" w:bidi="ar"/>
        </w:rPr>
        <w:t xml:space="preserve">年初预算数为 39.39 万元,支出决算为 37.11 万元,完成年初预算 </w:t>
      </w:r>
    </w:p>
    <w:p w14:paraId="0CB04B7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的 94.2%,决算数小于预算数的</w:t>
      </w:r>
      <w:r>
        <w:rPr>
          <w:rFonts w:hint="eastAsia" w:ascii="婼" w:hAnsi="婼" w:eastAsia="婼" w:cs="婼"/>
          <w:color w:val="000000"/>
          <w:kern w:val="0"/>
          <w:sz w:val="32"/>
          <w:szCs w:val="32"/>
          <w:lang w:val="en-US" w:eastAsia="zh-CN" w:bidi="ar"/>
        </w:rPr>
        <w:t>主要原因是人员调离。</w:t>
      </w:r>
    </w:p>
    <w:p w14:paraId="01E5E84C">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六、一般公共预算财政拨款基本支出决算情况说明 </w:t>
      </w:r>
    </w:p>
    <w:p w14:paraId="17D3B60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年度一般公共预算财政拨款基本支出 505.41 万元。其中：</w:t>
      </w:r>
      <w:r>
        <w:rPr>
          <w:rFonts w:hint="default" w:ascii="婼" w:hAnsi="婼" w:eastAsia="婼" w:cs="婼"/>
          <w:b/>
          <w:bCs/>
          <w:color w:val="000000"/>
          <w:kern w:val="0"/>
          <w:sz w:val="32"/>
          <w:szCs w:val="32"/>
          <w:lang w:val="en-US" w:eastAsia="zh-CN" w:bidi="ar"/>
        </w:rPr>
        <w:t xml:space="preserve">人员经费 </w:t>
      </w:r>
      <w:r>
        <w:rPr>
          <w:rFonts w:hint="default" w:ascii="婼" w:hAnsi="婼" w:eastAsia="婼" w:cs="婼"/>
          <w:color w:val="000000"/>
          <w:kern w:val="0"/>
          <w:sz w:val="32"/>
          <w:szCs w:val="32"/>
          <w:lang w:val="en-US" w:eastAsia="zh-CN" w:bidi="ar"/>
        </w:rPr>
        <w:t>487.60 万元,较上年决算数减少 75.62 万元,下降 13.43%,</w:t>
      </w:r>
      <w:r>
        <w:rPr>
          <w:rFonts w:hint="eastAsia" w:ascii="婼" w:hAnsi="婼" w:eastAsia="婼" w:cs="婼"/>
          <w:color w:val="000000"/>
          <w:kern w:val="0"/>
          <w:sz w:val="32"/>
          <w:szCs w:val="32"/>
          <w:lang w:val="en-US" w:eastAsia="zh-CN" w:bidi="ar"/>
        </w:rPr>
        <w:t>主要原因是人员调离，人员经费减少。</w:t>
      </w:r>
      <w:r>
        <w:rPr>
          <w:rFonts w:hint="default" w:ascii="婼" w:hAnsi="婼" w:eastAsia="婼" w:cs="婼"/>
          <w:color w:val="000000"/>
          <w:kern w:val="0"/>
          <w:sz w:val="32"/>
          <w:szCs w:val="32"/>
          <w:lang w:val="en-US" w:eastAsia="zh-CN" w:bidi="ar"/>
        </w:rPr>
        <w:t>人员经费用途</w:t>
      </w:r>
      <w:r>
        <w:rPr>
          <w:rFonts w:hint="eastAsia" w:ascii="婼" w:hAnsi="婼" w:eastAsia="婼" w:cs="婼"/>
          <w:color w:val="000000"/>
          <w:kern w:val="0"/>
          <w:sz w:val="32"/>
          <w:szCs w:val="32"/>
          <w:lang w:val="en-US" w:eastAsia="zh-CN" w:bidi="ar"/>
        </w:rPr>
        <w:t>：基本工资、津贴补贴、奖金、机关事业单位基本养老保险、职工基本医疗保险、其他社会保障缴费、住房公积金、退休费。</w:t>
      </w:r>
      <w:r>
        <w:rPr>
          <w:rFonts w:hint="default" w:ascii="婼" w:hAnsi="婼" w:eastAsia="婼" w:cs="婼"/>
          <w:color w:val="FF0000"/>
          <w:kern w:val="0"/>
          <w:sz w:val="32"/>
          <w:szCs w:val="32"/>
          <w:lang w:val="en-US" w:eastAsia="zh-CN" w:bidi="ar"/>
        </w:rPr>
        <w:t xml:space="preserve"> </w:t>
      </w:r>
    </w:p>
    <w:p w14:paraId="4A8B83CA">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公用经费 </w:t>
      </w:r>
      <w:r>
        <w:rPr>
          <w:rFonts w:hint="default" w:ascii="婼" w:hAnsi="婼" w:eastAsia="婼" w:cs="婼"/>
          <w:color w:val="000000"/>
          <w:kern w:val="0"/>
          <w:sz w:val="32"/>
          <w:szCs w:val="32"/>
          <w:lang w:val="en-US" w:eastAsia="zh-CN" w:bidi="ar"/>
        </w:rPr>
        <w:t>17.81 万元,较上年决算数增加 1.28 万元,增长 7.73%,</w:t>
      </w:r>
      <w:r>
        <w:rPr>
          <w:rFonts w:hint="eastAsia" w:ascii="婼" w:hAnsi="婼" w:eastAsia="婼" w:cs="婼"/>
          <w:color w:val="000000"/>
          <w:kern w:val="0"/>
          <w:sz w:val="32"/>
          <w:szCs w:val="32"/>
          <w:lang w:val="en-US" w:eastAsia="zh-CN" w:bidi="ar"/>
        </w:rPr>
        <w:t>主要原因是支出上年指标。</w:t>
      </w:r>
      <w:r>
        <w:rPr>
          <w:rFonts w:hint="default" w:ascii="婼" w:hAnsi="婼" w:eastAsia="婼" w:cs="婼"/>
          <w:color w:val="000000"/>
          <w:kern w:val="0"/>
          <w:sz w:val="32"/>
          <w:szCs w:val="32"/>
          <w:lang w:val="en-US" w:eastAsia="zh-CN" w:bidi="ar"/>
        </w:rPr>
        <w:t>公用经费用途主要包括</w:t>
      </w:r>
      <w:r>
        <w:rPr>
          <w:rFonts w:hint="eastAsia" w:ascii="婼" w:hAnsi="婼" w:eastAsia="婼" w:cs="婼"/>
          <w:color w:val="000000"/>
          <w:kern w:val="0"/>
          <w:sz w:val="32"/>
          <w:szCs w:val="32"/>
          <w:lang w:val="en-US" w:eastAsia="zh-CN" w:bidi="ar"/>
        </w:rPr>
        <w:t>：办公费、水费、电费、邮电费、劳务费、工会经费。</w:t>
      </w:r>
    </w:p>
    <w:p w14:paraId="78E8BA7F">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七、政府性基金预算财政拨款收支决算情况说明 </w:t>
      </w:r>
    </w:p>
    <w:p w14:paraId="0A268D84">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本部门 2023 年 度无政府性基金收入,也没有使用政府性基金安排的支出。</w:t>
      </w:r>
    </w:p>
    <w:p w14:paraId="2EEFD22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八、国有资本经营预算财政拨款支出情况说明 </w:t>
      </w:r>
    </w:p>
    <w:p w14:paraId="3CB2719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本部门 2023 年度没有使用国有资本经营预算安排的支出。</w:t>
      </w:r>
    </w:p>
    <w:p w14:paraId="0DA4A0B8">
      <w:pPr>
        <w:keepNext w:val="0"/>
        <w:keepLines w:val="0"/>
        <w:widowControl/>
        <w:numPr>
          <w:ilvl w:val="0"/>
          <w:numId w:val="2"/>
        </w:numPr>
        <w:suppressLineNumbers w:val="0"/>
        <w:jc w:val="left"/>
        <w:rPr>
          <w:sz w:val="32"/>
          <w:szCs w:val="32"/>
        </w:rPr>
      </w:pPr>
      <w:r>
        <w:rPr>
          <w:rFonts w:hint="default" w:ascii="婼" w:hAnsi="婼" w:eastAsia="婼" w:cs="婼"/>
          <w:b/>
          <w:bCs/>
          <w:color w:val="000000"/>
          <w:kern w:val="0"/>
          <w:sz w:val="32"/>
          <w:szCs w:val="32"/>
          <w:lang w:val="en-US" w:eastAsia="zh-CN" w:bidi="ar"/>
        </w:rPr>
        <w:t>财政拨款“三公”经费支出决算情况说明</w:t>
      </w:r>
    </w:p>
    <w:p w14:paraId="5D2FD799">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我单位属于财政未保障我单位“三公”经费。</w:t>
      </w:r>
    </w:p>
    <w:p w14:paraId="76BF7886">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(一)</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三公</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经费财政拨款支出总体情况说明 </w:t>
      </w:r>
    </w:p>
    <w:p w14:paraId="089D37C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年度“三公”经费支出全年预算数为 0.00 万元,支出决算为 0.00 万元</w:t>
      </w:r>
    </w:p>
    <w:p w14:paraId="596BAB6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(二) </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三公</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经费财政拨款支出决算具体情况说明 </w:t>
      </w:r>
    </w:p>
    <w:p w14:paraId="4C4E1761">
      <w:pPr>
        <w:keepNext w:val="0"/>
        <w:keepLines w:val="0"/>
        <w:widowControl/>
        <w:suppressLineNumbers w:val="0"/>
        <w:jc w:val="left"/>
        <w:rPr>
          <w:sz w:val="32"/>
          <w:szCs w:val="32"/>
        </w:rPr>
      </w:pPr>
      <w:r>
        <w:rPr>
          <w:rFonts w:hint="default" w:ascii="FreeSerifBold" w:hAnsi="FreeSerifBold" w:eastAsia="FreeSerifBold" w:cs="FreeSerifBold"/>
          <w:b/>
          <w:bCs/>
          <w:color w:val="000000"/>
          <w:kern w:val="0"/>
          <w:sz w:val="32"/>
          <w:szCs w:val="32"/>
          <w:lang w:val="en-US" w:eastAsia="zh-CN" w:bidi="ar"/>
        </w:rPr>
        <w:t>1.</w:t>
      </w:r>
      <w:r>
        <w:rPr>
          <w:rFonts w:hint="default" w:ascii="婼" w:hAnsi="婼" w:eastAsia="婼" w:cs="婼"/>
          <w:b/>
          <w:bCs/>
          <w:color w:val="000000"/>
          <w:kern w:val="0"/>
          <w:sz w:val="32"/>
          <w:szCs w:val="32"/>
          <w:lang w:val="en-US" w:eastAsia="zh-CN" w:bidi="ar"/>
        </w:rPr>
        <w:t>因公出国(境)费用</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70B59A9C">
      <w:pPr>
        <w:keepNext w:val="0"/>
        <w:keepLines w:val="0"/>
        <w:widowControl/>
        <w:suppressLineNumbers w:val="0"/>
        <w:jc w:val="left"/>
        <w:rPr>
          <w:sz w:val="32"/>
          <w:szCs w:val="32"/>
        </w:rPr>
      </w:pPr>
      <w:r>
        <w:rPr>
          <w:rFonts w:hint="default" w:ascii="FreeSerifBold" w:hAnsi="FreeSerifBold" w:eastAsia="FreeSerifBold" w:cs="FreeSerifBold"/>
          <w:b/>
          <w:bCs/>
          <w:color w:val="000000"/>
          <w:kern w:val="0"/>
          <w:sz w:val="32"/>
          <w:szCs w:val="32"/>
          <w:lang w:val="en-US" w:eastAsia="zh-CN" w:bidi="ar"/>
        </w:rPr>
        <w:t>2.</w:t>
      </w:r>
      <w:r>
        <w:rPr>
          <w:rFonts w:hint="default" w:ascii="婼" w:hAnsi="婼" w:eastAsia="婼" w:cs="婼"/>
          <w:b/>
          <w:bCs/>
          <w:color w:val="000000"/>
          <w:kern w:val="0"/>
          <w:sz w:val="32"/>
          <w:szCs w:val="32"/>
          <w:lang w:val="en-US" w:eastAsia="zh-CN" w:bidi="ar"/>
        </w:rPr>
        <w:t>公务用车购置及运行维护费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062E882F">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其中：公务用车购置费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50FA562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公务用车运行维护费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24BD54E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3. </w:t>
      </w:r>
      <w:r>
        <w:rPr>
          <w:rFonts w:hint="default" w:ascii="婼" w:hAnsi="婼" w:eastAsia="婼" w:cs="婼"/>
          <w:b/>
          <w:bCs/>
          <w:color w:val="000000"/>
          <w:kern w:val="0"/>
          <w:sz w:val="32"/>
          <w:szCs w:val="32"/>
          <w:lang w:val="en-US" w:eastAsia="zh-CN" w:bidi="ar"/>
        </w:rPr>
        <w:t>公务接待费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118D6708">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外事接待费支出 0.00 万元。</w:t>
      </w:r>
    </w:p>
    <w:p w14:paraId="0D7A42BA">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其他国内公务接待支出 0.00 万元。</w:t>
      </w:r>
    </w:p>
    <w:p w14:paraId="0B6678EE">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(三) </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三公</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经费财政拨款支出决算实物量情况 </w:t>
      </w:r>
    </w:p>
    <w:p w14:paraId="10AB78C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年度本部门</w:t>
      </w:r>
      <w:r>
        <w:rPr>
          <w:rFonts w:hint="default" w:ascii="婼" w:hAnsi="婼" w:eastAsia="婼" w:cs="婼"/>
          <w:b/>
          <w:bCs/>
          <w:color w:val="000000"/>
          <w:kern w:val="0"/>
          <w:sz w:val="32"/>
          <w:szCs w:val="32"/>
          <w:lang w:val="en-US" w:eastAsia="zh-CN" w:bidi="ar"/>
        </w:rPr>
        <w:t>因公出国(境)</w:t>
      </w:r>
      <w:r>
        <w:rPr>
          <w:rFonts w:hint="default" w:ascii="婼" w:hAnsi="婼" w:eastAsia="婼" w:cs="婼"/>
          <w:color w:val="000000"/>
          <w:kern w:val="0"/>
          <w:sz w:val="32"/>
          <w:szCs w:val="32"/>
          <w:lang w:val="en-US" w:eastAsia="zh-CN" w:bidi="ar"/>
        </w:rPr>
        <w:t>共计个团组</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人；</w:t>
      </w:r>
      <w:r>
        <w:rPr>
          <w:rFonts w:hint="default" w:ascii="婼" w:hAnsi="婼" w:eastAsia="婼" w:cs="婼"/>
          <w:b/>
          <w:bCs/>
          <w:color w:val="000000"/>
          <w:kern w:val="0"/>
          <w:sz w:val="32"/>
          <w:szCs w:val="32"/>
          <w:lang w:val="en-US" w:eastAsia="zh-CN" w:bidi="ar"/>
        </w:rPr>
        <w:t>公务用车购置</w:t>
      </w:r>
      <w:r>
        <w:rPr>
          <w:rFonts w:hint="default" w:ascii="婼" w:hAnsi="婼" w:eastAsia="婼" w:cs="婼"/>
          <w:color w:val="000000"/>
          <w:kern w:val="0"/>
          <w:sz w:val="32"/>
          <w:szCs w:val="32"/>
          <w:lang w:val="en-US" w:eastAsia="zh-CN" w:bidi="ar"/>
        </w:rPr>
        <w:t>辆,</w:t>
      </w:r>
      <w:r>
        <w:rPr>
          <w:rFonts w:hint="default" w:ascii="婼" w:hAnsi="婼" w:eastAsia="婼" w:cs="婼"/>
          <w:b/>
          <w:bCs/>
          <w:color w:val="000000"/>
          <w:kern w:val="0"/>
          <w:sz w:val="32"/>
          <w:szCs w:val="32"/>
          <w:lang w:val="en-US" w:eastAsia="zh-CN" w:bidi="ar"/>
        </w:rPr>
        <w:t>公务用车保有量</w:t>
      </w:r>
      <w:r>
        <w:rPr>
          <w:rFonts w:hint="default" w:ascii="婼" w:hAnsi="婼" w:eastAsia="婼" w:cs="婼"/>
          <w:color w:val="000000"/>
          <w:kern w:val="0"/>
          <w:sz w:val="32"/>
          <w:szCs w:val="32"/>
          <w:lang w:val="en-US" w:eastAsia="zh-CN" w:bidi="ar"/>
        </w:rPr>
        <w:t xml:space="preserve">为 </w:t>
      </w:r>
    </w:p>
    <w:p w14:paraId="4BBD431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辆；</w:t>
      </w:r>
      <w:r>
        <w:rPr>
          <w:rFonts w:hint="default" w:ascii="婼" w:hAnsi="婼" w:eastAsia="婼" w:cs="婼"/>
          <w:b/>
          <w:bCs/>
          <w:color w:val="000000"/>
          <w:kern w:val="0"/>
          <w:sz w:val="32"/>
          <w:szCs w:val="32"/>
          <w:lang w:val="en-US" w:eastAsia="zh-CN" w:bidi="ar"/>
        </w:rPr>
        <w:t>国内公务接待</w:t>
      </w:r>
      <w:r>
        <w:rPr>
          <w:rFonts w:hint="default" w:ascii="婼" w:hAnsi="婼" w:eastAsia="婼" w:cs="婼"/>
          <w:color w:val="000000"/>
          <w:kern w:val="0"/>
          <w:sz w:val="32"/>
          <w:szCs w:val="32"/>
          <w:lang w:val="en-US" w:eastAsia="zh-CN" w:bidi="ar"/>
        </w:rPr>
        <w:t>批次</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人,其中：</w:t>
      </w:r>
      <w:r>
        <w:rPr>
          <w:rFonts w:hint="default" w:ascii="婼" w:hAnsi="婼" w:eastAsia="婼" w:cs="婼"/>
          <w:b/>
          <w:bCs/>
          <w:color w:val="000000"/>
          <w:kern w:val="0"/>
          <w:sz w:val="32"/>
          <w:szCs w:val="32"/>
          <w:lang w:val="en-US" w:eastAsia="zh-CN" w:bidi="ar"/>
        </w:rPr>
        <w:t>外事接待</w:t>
      </w:r>
      <w:r>
        <w:rPr>
          <w:rFonts w:hint="default" w:ascii="婼" w:hAnsi="婼" w:eastAsia="婼" w:cs="婼"/>
          <w:color w:val="000000"/>
          <w:kern w:val="0"/>
          <w:sz w:val="32"/>
          <w:szCs w:val="32"/>
          <w:lang w:val="en-US" w:eastAsia="zh-CN" w:bidi="ar"/>
        </w:rPr>
        <w:t>批次,</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人；</w:t>
      </w:r>
      <w:r>
        <w:rPr>
          <w:rFonts w:hint="default" w:ascii="婼" w:hAnsi="婼" w:eastAsia="婼" w:cs="婼"/>
          <w:b/>
          <w:bCs/>
          <w:color w:val="000000"/>
          <w:kern w:val="0"/>
          <w:sz w:val="32"/>
          <w:szCs w:val="32"/>
          <w:lang w:val="en-US" w:eastAsia="zh-CN" w:bidi="ar"/>
        </w:rPr>
        <w:t>国(境)外公务接待</w:t>
      </w:r>
      <w:r>
        <w:rPr>
          <w:rFonts w:hint="default" w:ascii="婼" w:hAnsi="婼" w:eastAsia="婼" w:cs="婼"/>
          <w:color w:val="000000"/>
          <w:kern w:val="0"/>
          <w:sz w:val="32"/>
          <w:szCs w:val="32"/>
          <w:lang w:val="en-US" w:eastAsia="zh-CN" w:bidi="ar"/>
        </w:rPr>
        <w:t>批次,</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 xml:space="preserve">人。 </w:t>
      </w:r>
    </w:p>
    <w:p w14:paraId="63F2647A">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十、机关运行经费支出情况说明 </w:t>
      </w:r>
    </w:p>
    <w:p w14:paraId="08F367E8">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我单位 2023 年度无机关运行相关经费</w:t>
      </w:r>
      <w:r>
        <w:rPr>
          <w:rFonts w:hint="eastAsia" w:ascii="婼" w:hAnsi="婼" w:eastAsia="婼" w:cs="婼"/>
          <w:color w:val="000000"/>
          <w:kern w:val="0"/>
          <w:sz w:val="32"/>
          <w:szCs w:val="32"/>
          <w:lang w:val="en-US" w:eastAsia="zh-CN" w:bidi="ar"/>
        </w:rPr>
        <w:t>。</w:t>
      </w:r>
    </w:p>
    <w:p w14:paraId="3218531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十一、政府采购支出情况说明 </w:t>
      </w:r>
    </w:p>
    <w:p w14:paraId="04B46ED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2023 年度本部门政府采购支出合计 </w:t>
      </w:r>
      <w:r>
        <w:rPr>
          <w:rFonts w:hint="eastAsia" w:ascii="婼" w:hAnsi="婼" w:eastAsia="婼" w:cs="婼"/>
          <w:color w:val="000000"/>
          <w:kern w:val="0"/>
          <w:sz w:val="32"/>
          <w:szCs w:val="32"/>
          <w:lang w:val="en-US" w:eastAsia="zh-CN" w:bidi="ar"/>
        </w:rPr>
        <w:t>4</w:t>
      </w:r>
      <w:r>
        <w:rPr>
          <w:rFonts w:hint="default" w:ascii="婼" w:hAnsi="婼" w:eastAsia="婼" w:cs="婼"/>
          <w:color w:val="000000"/>
          <w:kern w:val="0"/>
          <w:sz w:val="32"/>
          <w:szCs w:val="32"/>
          <w:lang w:val="en-US" w:eastAsia="zh-CN" w:bidi="ar"/>
        </w:rPr>
        <w:t>.00 万元,其中：政府采购货物支出</w:t>
      </w:r>
      <w:r>
        <w:rPr>
          <w:rFonts w:hint="eastAsia" w:ascii="婼" w:hAnsi="婼" w:eastAsia="婼" w:cs="婼"/>
          <w:color w:val="000000"/>
          <w:kern w:val="0"/>
          <w:sz w:val="32"/>
          <w:szCs w:val="32"/>
          <w:lang w:val="en-US" w:eastAsia="zh-CN" w:bidi="ar"/>
        </w:rPr>
        <w:t>4</w:t>
      </w:r>
      <w:r>
        <w:rPr>
          <w:rFonts w:hint="default" w:ascii="婼" w:hAnsi="婼" w:eastAsia="婼" w:cs="婼"/>
          <w:color w:val="000000"/>
          <w:kern w:val="0"/>
          <w:sz w:val="32"/>
          <w:szCs w:val="32"/>
          <w:lang w:val="en-US" w:eastAsia="zh-CN" w:bidi="ar"/>
        </w:rPr>
        <w:t xml:space="preserve">.00 万元、 </w:t>
      </w:r>
    </w:p>
    <w:p w14:paraId="311D76DE">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政府采购工程支出 0.00 万元、政府采购服务支出 0.00 万元。授予中小企业合同金 </w:t>
      </w:r>
    </w:p>
    <w:p w14:paraId="7E87AD1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额 </w:t>
      </w:r>
      <w:r>
        <w:rPr>
          <w:rFonts w:hint="eastAsia" w:ascii="婼" w:hAnsi="婼" w:eastAsia="婼" w:cs="婼"/>
          <w:color w:val="000000"/>
          <w:kern w:val="0"/>
          <w:sz w:val="32"/>
          <w:szCs w:val="32"/>
          <w:lang w:val="en-US" w:eastAsia="zh-CN" w:bidi="ar"/>
        </w:rPr>
        <w:t>2</w:t>
      </w:r>
      <w:r>
        <w:rPr>
          <w:rFonts w:hint="default" w:ascii="婼" w:hAnsi="婼" w:eastAsia="婼" w:cs="婼"/>
          <w:color w:val="000000"/>
          <w:kern w:val="0"/>
          <w:sz w:val="32"/>
          <w:szCs w:val="32"/>
          <w:lang w:val="en-US" w:eastAsia="zh-CN" w:bidi="ar"/>
        </w:rPr>
        <w:t>.00 万元,占政府采购支出总额的</w:t>
      </w:r>
      <w:r>
        <w:rPr>
          <w:rFonts w:hint="eastAsia" w:ascii="婼" w:hAnsi="婼" w:eastAsia="婼" w:cs="婼"/>
          <w:color w:val="000000"/>
          <w:kern w:val="0"/>
          <w:sz w:val="32"/>
          <w:szCs w:val="32"/>
          <w:lang w:val="en-US" w:eastAsia="zh-CN" w:bidi="ar"/>
        </w:rPr>
        <w:t>50</w:t>
      </w:r>
      <w:r>
        <w:rPr>
          <w:rFonts w:hint="default" w:ascii="婼" w:hAnsi="婼" w:eastAsia="婼" w:cs="婼"/>
          <w:color w:val="000000"/>
          <w:kern w:val="0"/>
          <w:sz w:val="32"/>
          <w:szCs w:val="32"/>
          <w:lang w:val="en-US" w:eastAsia="zh-CN" w:bidi="ar"/>
        </w:rPr>
        <w:t>%,其中：授予小微企业合同金额</w:t>
      </w:r>
      <w:r>
        <w:rPr>
          <w:rFonts w:hint="eastAsia" w:ascii="婼" w:hAnsi="婼" w:eastAsia="婼" w:cs="婼"/>
          <w:color w:val="000000"/>
          <w:kern w:val="0"/>
          <w:sz w:val="32"/>
          <w:szCs w:val="32"/>
          <w:lang w:val="en-US" w:eastAsia="zh-CN" w:bidi="ar"/>
        </w:rPr>
        <w:t>2</w:t>
      </w:r>
      <w:r>
        <w:rPr>
          <w:rFonts w:hint="default" w:ascii="婼" w:hAnsi="婼" w:eastAsia="婼" w:cs="婼"/>
          <w:color w:val="000000"/>
          <w:kern w:val="0"/>
          <w:sz w:val="32"/>
          <w:szCs w:val="32"/>
          <w:lang w:val="en-US" w:eastAsia="zh-CN" w:bidi="ar"/>
        </w:rPr>
        <w:t xml:space="preserve">.00 万元,占 </w:t>
      </w:r>
    </w:p>
    <w:p w14:paraId="4B487F3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政府采购支出总额的</w:t>
      </w:r>
      <w:r>
        <w:rPr>
          <w:rFonts w:hint="eastAsia" w:ascii="婼" w:hAnsi="婼" w:eastAsia="婼" w:cs="婼"/>
          <w:color w:val="000000"/>
          <w:kern w:val="0"/>
          <w:sz w:val="32"/>
          <w:szCs w:val="32"/>
          <w:lang w:val="en-US" w:eastAsia="zh-CN" w:bidi="ar"/>
        </w:rPr>
        <w:t>50</w:t>
      </w:r>
      <w:r>
        <w:rPr>
          <w:rFonts w:hint="default" w:ascii="婼" w:hAnsi="婼" w:eastAsia="婼" w:cs="婼"/>
          <w:color w:val="000000"/>
          <w:kern w:val="0"/>
          <w:sz w:val="32"/>
          <w:szCs w:val="32"/>
          <w:lang w:val="en-US" w:eastAsia="zh-CN" w:bidi="ar"/>
        </w:rPr>
        <w:t xml:space="preserve">%。 </w:t>
      </w:r>
    </w:p>
    <w:p w14:paraId="1FD654B4">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十二、国有资产占用情况说明 </w:t>
      </w:r>
    </w:p>
    <w:p w14:paraId="157BEA9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截至 2023 年 12 月 31 日,本部门共有车辆 3 辆,其中,副部(省)级及以上领导用车 0 </w:t>
      </w:r>
    </w:p>
    <w:p w14:paraId="73A4179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辆、主要领导干部用车 0 辆、机要通信用车 0 辆、应急保障用车 0 辆、执法执勤用 </w:t>
      </w:r>
    </w:p>
    <w:p w14:paraId="0A024AA2">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 xml:space="preserve">车 0 辆,特种专业技术用车 0 辆,离退休干部用车 0 辆,其他用车 3 辆,其他用车主要 </w:t>
      </w:r>
    </w:p>
    <w:p w14:paraId="4B41A29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是用于</w:t>
      </w:r>
      <w:r>
        <w:rPr>
          <w:rFonts w:hint="eastAsia" w:ascii="婼" w:hAnsi="婼" w:eastAsia="婼" w:cs="婼"/>
          <w:color w:val="000000"/>
          <w:kern w:val="0"/>
          <w:sz w:val="32"/>
          <w:szCs w:val="32"/>
          <w:lang w:val="en-US" w:eastAsia="zh-CN" w:bidi="ar"/>
        </w:rPr>
        <w:t>园林绿化管护工作</w:t>
      </w:r>
      <w:r>
        <w:rPr>
          <w:rFonts w:hint="eastAsia" w:ascii="婼" w:hAnsi="婼" w:eastAsia="婼" w:cs="婼"/>
          <w:color w:val="FF0000"/>
          <w:kern w:val="0"/>
          <w:sz w:val="32"/>
          <w:szCs w:val="32"/>
          <w:lang w:val="en-US" w:eastAsia="zh-CN" w:bidi="ar"/>
        </w:rPr>
        <w:t>。</w:t>
      </w:r>
      <w:r>
        <w:rPr>
          <w:rFonts w:hint="default" w:ascii="婼" w:hAnsi="婼" w:eastAsia="婼" w:cs="婼"/>
          <w:color w:val="000000"/>
          <w:kern w:val="0"/>
          <w:sz w:val="32"/>
          <w:szCs w:val="32"/>
          <w:lang w:val="en-US" w:eastAsia="zh-CN" w:bidi="ar"/>
        </w:rPr>
        <w:t xml:space="preserve">单价 100 万元(含)以上设备 0 台(套)。 </w:t>
      </w:r>
    </w:p>
    <w:p w14:paraId="36E2AC15">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十三、其他需要说明的情况 </w:t>
      </w:r>
    </w:p>
    <w:p w14:paraId="31199330">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无</w:t>
      </w:r>
    </w:p>
    <w:p w14:paraId="60C10A42">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第四部分 预算绩效情况说明 </w:t>
      </w:r>
    </w:p>
    <w:p w14:paraId="7D296BAA">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一、预算绩效管理工作开展情况 </w:t>
      </w:r>
    </w:p>
    <w:p w14:paraId="694926E6">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根据预算绩效管理要求,本部门对 2023 年度一般公共预算项目支出全面开展绩效自评,其中,一级项目</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 xml:space="preserve"> </w:t>
      </w:r>
      <w:r>
        <w:rPr>
          <w:rFonts w:hint="default" w:ascii="婼" w:hAnsi="婼" w:eastAsia="婼" w:cs="婼"/>
          <w:color w:val="000000"/>
          <w:kern w:val="0"/>
          <w:sz w:val="32"/>
          <w:szCs w:val="32"/>
          <w:lang w:val="en-US" w:eastAsia="zh-CN" w:bidi="ar"/>
        </w:rPr>
        <w:t>个,二级项目</w:t>
      </w:r>
      <w:r>
        <w:rPr>
          <w:rFonts w:hint="eastAsia" w:ascii="婼" w:hAnsi="婼" w:eastAsia="婼" w:cs="婼"/>
          <w:color w:val="000000"/>
          <w:kern w:val="0"/>
          <w:sz w:val="32"/>
          <w:szCs w:val="32"/>
          <w:lang w:val="en-US" w:eastAsia="zh-CN" w:bidi="ar"/>
        </w:rPr>
        <w:t>1</w:t>
      </w:r>
      <w:r>
        <w:rPr>
          <w:rFonts w:hint="default" w:ascii="婼" w:hAnsi="婼" w:eastAsia="婼" w:cs="婼"/>
          <w:color w:val="000000"/>
          <w:kern w:val="0"/>
          <w:sz w:val="32"/>
          <w:szCs w:val="32"/>
          <w:lang w:val="en-US" w:eastAsia="zh-CN" w:bidi="ar"/>
        </w:rPr>
        <w:t xml:space="preserve"> </w:t>
      </w:r>
      <w:r>
        <w:rPr>
          <w:rFonts w:hint="default" w:ascii="婼" w:hAnsi="婼" w:eastAsia="婼" w:cs="婼"/>
          <w:color w:val="000000"/>
          <w:kern w:val="0"/>
          <w:sz w:val="32"/>
          <w:szCs w:val="32"/>
          <w:lang w:val="en-US" w:eastAsia="zh-CN" w:bidi="ar"/>
        </w:rPr>
        <w:t xml:space="preserve">个,共涉及资金 </w:t>
      </w:r>
      <w:r>
        <w:rPr>
          <w:rFonts w:hint="eastAsia" w:ascii="婼" w:hAnsi="婼" w:eastAsia="婼" w:cs="婼"/>
          <w:color w:val="000000"/>
          <w:kern w:val="0"/>
          <w:sz w:val="32"/>
          <w:szCs w:val="32"/>
          <w:lang w:val="en-US" w:eastAsia="zh-CN" w:bidi="ar"/>
        </w:rPr>
        <w:t>250</w:t>
      </w:r>
      <w:r>
        <w:rPr>
          <w:rFonts w:hint="default" w:ascii="婼" w:hAnsi="婼" w:eastAsia="婼" w:cs="婼"/>
          <w:color w:val="000000"/>
          <w:kern w:val="0"/>
          <w:sz w:val="32"/>
          <w:szCs w:val="32"/>
          <w:lang w:val="en-US" w:eastAsia="zh-CN" w:bidi="ar"/>
        </w:rPr>
        <w:t xml:space="preserve"> </w:t>
      </w:r>
      <w:r>
        <w:rPr>
          <w:rFonts w:hint="default" w:ascii="婼" w:hAnsi="婼" w:eastAsia="婼" w:cs="婼"/>
          <w:color w:val="000000"/>
          <w:kern w:val="0"/>
          <w:sz w:val="32"/>
          <w:szCs w:val="32"/>
          <w:lang w:val="en-US" w:eastAsia="zh-CN" w:bidi="ar"/>
        </w:rPr>
        <w:t xml:space="preserve">万元,占一般公共预算项目支出总额的 </w:t>
      </w:r>
      <w:r>
        <w:rPr>
          <w:rFonts w:hint="eastAsia" w:ascii="婼" w:hAnsi="婼" w:eastAsia="婼" w:cs="婼"/>
          <w:color w:val="000000"/>
          <w:kern w:val="0"/>
          <w:sz w:val="32"/>
          <w:szCs w:val="32"/>
          <w:lang w:val="en-US" w:eastAsia="zh-CN" w:bidi="ar"/>
        </w:rPr>
        <w:t>100</w:t>
      </w:r>
      <w:r>
        <w:rPr>
          <w:rFonts w:hint="default" w:ascii="婼" w:hAnsi="婼" w:eastAsia="婼" w:cs="婼"/>
          <w:color w:val="000000"/>
          <w:kern w:val="0"/>
          <w:sz w:val="32"/>
          <w:szCs w:val="32"/>
          <w:lang w:val="en-US" w:eastAsia="zh-CN" w:bidi="ar"/>
        </w:rPr>
        <w:t>%。</w:t>
      </w:r>
    </w:p>
    <w:p w14:paraId="54AAD27A">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二、绩效自评结果</w:t>
      </w:r>
      <w:r>
        <w:rPr>
          <w:rFonts w:hint="default" w:ascii="婼" w:hAnsi="婼" w:eastAsia="婼" w:cs="婼"/>
          <w:color w:val="000000"/>
          <w:kern w:val="0"/>
          <w:sz w:val="32"/>
          <w:szCs w:val="32"/>
          <w:lang w:val="en-US" w:eastAsia="zh-CN" w:bidi="ar"/>
        </w:rPr>
        <w:t xml:space="preserve">我部门在 2023 年度部门决算中反映 </w:t>
      </w:r>
      <w:r>
        <w:rPr>
          <w:rFonts w:hint="eastAsia" w:ascii="婼" w:hAnsi="婼" w:eastAsia="婼" w:cs="婼"/>
          <w:color w:val="000000"/>
          <w:kern w:val="0"/>
          <w:sz w:val="32"/>
          <w:szCs w:val="32"/>
          <w:lang w:val="en-US" w:eastAsia="zh-CN" w:bidi="ar"/>
        </w:rPr>
        <w:t>2023年园林管护经费</w:t>
      </w:r>
      <w:r>
        <w:rPr>
          <w:rFonts w:hint="default" w:ascii="婼" w:hAnsi="婼" w:eastAsia="婼" w:cs="婼"/>
          <w:color w:val="000000"/>
          <w:kern w:val="0"/>
          <w:sz w:val="32"/>
          <w:szCs w:val="32"/>
          <w:lang w:val="en-US" w:eastAsia="zh-CN" w:bidi="ar"/>
        </w:rPr>
        <w:t xml:space="preserve">等 </w:t>
      </w:r>
      <w:r>
        <w:rPr>
          <w:rFonts w:hint="eastAsia" w:ascii="婼" w:hAnsi="婼" w:eastAsia="婼" w:cs="婼"/>
          <w:color w:val="000000"/>
          <w:kern w:val="0"/>
          <w:sz w:val="32"/>
          <w:szCs w:val="32"/>
          <w:lang w:val="en-US" w:eastAsia="zh-CN" w:bidi="ar"/>
        </w:rPr>
        <w:t>1</w:t>
      </w:r>
      <w:r>
        <w:rPr>
          <w:rFonts w:hint="default" w:ascii="婼" w:hAnsi="婼" w:eastAsia="婼" w:cs="婼"/>
          <w:color w:val="000000"/>
          <w:kern w:val="0"/>
          <w:sz w:val="32"/>
          <w:szCs w:val="32"/>
          <w:lang w:val="en-US" w:eastAsia="zh-CN" w:bidi="ar"/>
        </w:rPr>
        <w:t xml:space="preserve">个项目绩效自评结果。 </w:t>
      </w:r>
    </w:p>
    <w:p w14:paraId="092A08CC">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1.“</w:t>
      </w:r>
      <w:r>
        <w:rPr>
          <w:rFonts w:hint="eastAsia" w:ascii="婼" w:hAnsi="婼" w:eastAsia="婼" w:cs="婼"/>
          <w:color w:val="000000"/>
          <w:kern w:val="0"/>
          <w:sz w:val="32"/>
          <w:szCs w:val="32"/>
          <w:lang w:val="en-US" w:eastAsia="zh-CN" w:bidi="ar"/>
        </w:rPr>
        <w:t>2023年园林管护经费</w:t>
      </w:r>
      <w:r>
        <w:rPr>
          <w:rFonts w:hint="default" w:ascii="婼" w:hAnsi="婼" w:eastAsia="婼" w:cs="婼"/>
          <w:color w:val="000000"/>
          <w:kern w:val="0"/>
          <w:sz w:val="32"/>
          <w:szCs w:val="32"/>
          <w:lang w:val="en-US" w:eastAsia="zh-CN" w:bidi="ar"/>
        </w:rPr>
        <w:t xml:space="preserve">”项目绩效自评情况：根据年初设定的绩效目标,项目绩效自评得分为 </w:t>
      </w:r>
      <w:r>
        <w:rPr>
          <w:rFonts w:hint="eastAsia" w:ascii="婼" w:hAnsi="婼" w:eastAsia="婼" w:cs="婼"/>
          <w:color w:val="000000"/>
          <w:kern w:val="0"/>
          <w:sz w:val="32"/>
          <w:szCs w:val="32"/>
          <w:lang w:val="en-US" w:eastAsia="zh-CN" w:bidi="ar"/>
        </w:rPr>
        <w:t>95</w:t>
      </w:r>
      <w:r>
        <w:rPr>
          <w:rFonts w:hint="default" w:ascii="婼" w:hAnsi="婼" w:eastAsia="婼" w:cs="婼"/>
          <w:color w:val="000000"/>
          <w:kern w:val="0"/>
          <w:sz w:val="32"/>
          <w:szCs w:val="32"/>
          <w:lang w:val="en-US" w:eastAsia="zh-CN" w:bidi="ar"/>
        </w:rPr>
        <w:t xml:space="preserve"> </w:t>
      </w:r>
      <w:r>
        <w:rPr>
          <w:rFonts w:hint="default" w:ascii="婼" w:hAnsi="婼" w:eastAsia="婼" w:cs="婼"/>
          <w:color w:val="000000"/>
          <w:kern w:val="0"/>
          <w:sz w:val="32"/>
          <w:szCs w:val="32"/>
          <w:lang w:val="en-US" w:eastAsia="zh-CN" w:bidi="ar"/>
        </w:rPr>
        <w:t xml:space="preserve">分。项目全年预算数为 </w:t>
      </w:r>
      <w:r>
        <w:rPr>
          <w:rFonts w:hint="eastAsia" w:ascii="婼" w:hAnsi="婼" w:eastAsia="婼" w:cs="婼"/>
          <w:color w:val="000000"/>
          <w:kern w:val="0"/>
          <w:sz w:val="32"/>
          <w:szCs w:val="32"/>
          <w:lang w:val="en-US" w:eastAsia="zh-CN" w:bidi="ar"/>
        </w:rPr>
        <w:t>250</w:t>
      </w:r>
      <w:r>
        <w:rPr>
          <w:rFonts w:hint="default" w:ascii="婼" w:hAnsi="婼" w:eastAsia="婼" w:cs="婼"/>
          <w:color w:val="000000"/>
          <w:kern w:val="0"/>
          <w:sz w:val="32"/>
          <w:szCs w:val="32"/>
          <w:lang w:val="en-US" w:eastAsia="zh-CN" w:bidi="ar"/>
        </w:rPr>
        <w:t xml:space="preserve">万元,执行数为 </w:t>
      </w:r>
      <w:r>
        <w:rPr>
          <w:rFonts w:hint="eastAsia" w:ascii="婼" w:hAnsi="婼" w:eastAsia="婼" w:cs="婼"/>
          <w:color w:val="000000"/>
          <w:kern w:val="0"/>
          <w:sz w:val="32"/>
          <w:szCs w:val="32"/>
          <w:lang w:val="en-US" w:eastAsia="zh-CN" w:bidi="ar"/>
        </w:rPr>
        <w:t>241.1</w:t>
      </w:r>
      <w:r>
        <w:rPr>
          <w:rFonts w:hint="default" w:ascii="婼" w:hAnsi="婼" w:eastAsia="婼" w:cs="婼"/>
          <w:color w:val="000000"/>
          <w:kern w:val="0"/>
          <w:sz w:val="32"/>
          <w:szCs w:val="32"/>
          <w:lang w:val="en-US" w:eastAsia="zh-CN" w:bidi="ar"/>
        </w:rPr>
        <w:t>万元,完成预算的</w:t>
      </w:r>
      <w:r>
        <w:rPr>
          <w:rFonts w:hint="eastAsia" w:ascii="婼" w:hAnsi="婼" w:eastAsia="婼" w:cs="婼"/>
          <w:color w:val="000000"/>
          <w:kern w:val="0"/>
          <w:sz w:val="32"/>
          <w:szCs w:val="32"/>
          <w:lang w:val="en-US" w:eastAsia="zh-CN" w:bidi="ar"/>
        </w:rPr>
        <w:t>96.4</w:t>
      </w:r>
      <w:r>
        <w:rPr>
          <w:rFonts w:hint="default" w:ascii="婼" w:hAnsi="婼" w:eastAsia="婼" w:cs="婼"/>
          <w:color w:val="000000"/>
          <w:kern w:val="0"/>
          <w:sz w:val="32"/>
          <w:szCs w:val="32"/>
          <w:lang w:val="en-US" w:eastAsia="zh-CN" w:bidi="ar"/>
        </w:rPr>
        <w:t>%。</w:t>
      </w:r>
      <w:bookmarkStart w:id="0" w:name="_GoBack"/>
      <w:bookmarkEnd w:id="0"/>
    </w:p>
    <w:p w14:paraId="6A1062ED">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项目绩效目标完成情况：</w:t>
      </w:r>
      <w:r>
        <w:rPr>
          <w:rFonts w:hint="eastAsia" w:ascii="婼" w:hAnsi="婼" w:eastAsia="婼" w:cs="婼"/>
          <w:color w:val="000000"/>
          <w:kern w:val="0"/>
          <w:sz w:val="32"/>
          <w:szCs w:val="32"/>
          <w:lang w:val="en-US" w:eastAsia="zh-CN" w:bidi="ar"/>
        </w:rPr>
        <w:t>一是完成县域内所有绿化区域的管护工作；二是及时对发现问题采取措施，整改到位。</w:t>
      </w:r>
      <w:r>
        <w:rPr>
          <w:rFonts w:hint="default" w:ascii="婼" w:hAnsi="婼" w:eastAsia="婼" w:cs="婼"/>
          <w:color w:val="000000"/>
          <w:kern w:val="0"/>
          <w:sz w:val="32"/>
          <w:szCs w:val="32"/>
          <w:lang w:val="en-US" w:eastAsia="zh-CN" w:bidi="ar"/>
        </w:rPr>
        <w:t>发现的主要问题及原因：</w:t>
      </w:r>
      <w:r>
        <w:rPr>
          <w:rFonts w:hint="eastAsia" w:ascii="婼" w:hAnsi="婼" w:eastAsia="婼" w:cs="婼"/>
          <w:color w:val="000000"/>
          <w:kern w:val="0"/>
          <w:sz w:val="32"/>
          <w:szCs w:val="32"/>
          <w:lang w:val="en-US" w:eastAsia="zh-CN" w:bidi="ar"/>
        </w:rPr>
        <w:t>一是管护面积比较零散却面积较大，管护难度较大；二是大部分绿化区域没有集中规划，整体感官欠佳。</w:t>
      </w:r>
      <w:r>
        <w:rPr>
          <w:rFonts w:hint="default" w:ascii="婼" w:hAnsi="婼" w:eastAsia="婼" w:cs="婼"/>
          <w:color w:val="000000"/>
          <w:kern w:val="0"/>
          <w:sz w:val="32"/>
          <w:szCs w:val="32"/>
          <w:lang w:val="en-US" w:eastAsia="zh-CN" w:bidi="ar"/>
        </w:rPr>
        <w:t>下一步改进措施：</w:t>
      </w:r>
      <w:r>
        <w:rPr>
          <w:rFonts w:hint="eastAsia" w:ascii="婼" w:hAnsi="婼" w:eastAsia="婼" w:cs="婼"/>
          <w:color w:val="000000"/>
          <w:kern w:val="0"/>
          <w:sz w:val="32"/>
          <w:szCs w:val="32"/>
          <w:lang w:val="en-US" w:eastAsia="zh-CN" w:bidi="ar"/>
        </w:rPr>
        <w:t>一是加大管护力度，确保绿化区域植物长势；二是统筹规划改善景观美观度。</w:t>
      </w:r>
    </w:p>
    <w:p w14:paraId="2BEEC4D4">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三、部门绩效评价结果 </w:t>
      </w:r>
    </w:p>
    <w:p w14:paraId="6C76988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第五部分 名词解释 </w:t>
      </w:r>
    </w:p>
    <w:p w14:paraId="2BA44D35">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一、财政拨款收入</w:t>
      </w:r>
      <w:r>
        <w:rPr>
          <w:rFonts w:hint="default" w:ascii="婼" w:hAnsi="婼" w:eastAsia="婼" w:cs="婼"/>
          <w:color w:val="000000"/>
          <w:kern w:val="0"/>
          <w:sz w:val="32"/>
          <w:szCs w:val="32"/>
          <w:lang w:val="en-US" w:eastAsia="zh-CN" w:bidi="ar"/>
        </w:rPr>
        <w:t xml:space="preserve">：指本年度从同级财政部门取得的财政拨款,包括一般公共预算财 </w:t>
      </w:r>
    </w:p>
    <w:p w14:paraId="4B15AC8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政拨款、政府性基金预算财政拨款和国有资本经营预算财政拨款。 </w:t>
      </w:r>
    </w:p>
    <w:p w14:paraId="5685CDF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二、事业收入</w:t>
      </w:r>
      <w:r>
        <w:rPr>
          <w:rFonts w:hint="default" w:ascii="婼" w:hAnsi="婼" w:eastAsia="婼" w:cs="婼"/>
          <w:color w:val="000000"/>
          <w:kern w:val="0"/>
          <w:sz w:val="32"/>
          <w:szCs w:val="32"/>
          <w:lang w:val="en-US" w:eastAsia="zh-CN" w:bidi="ar"/>
        </w:rPr>
        <w:t xml:space="preserve">：指事业单位开展专业业务活动及其辅助活动取得的收入。 </w:t>
      </w:r>
    </w:p>
    <w:p w14:paraId="10EFC8E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三、经营收入</w:t>
      </w:r>
      <w:r>
        <w:rPr>
          <w:rFonts w:hint="default" w:ascii="婼" w:hAnsi="婼" w:eastAsia="婼" w:cs="婼"/>
          <w:color w:val="000000"/>
          <w:kern w:val="0"/>
          <w:sz w:val="32"/>
          <w:szCs w:val="32"/>
          <w:lang w:val="en-US" w:eastAsia="zh-CN" w:bidi="ar"/>
        </w:rPr>
        <w:t xml:space="preserve">：指事业单位在专业业务活动及其辅助活动之外开展非独立核算经营 </w:t>
      </w:r>
    </w:p>
    <w:p w14:paraId="4943190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活动取得的收入。 </w:t>
      </w:r>
    </w:p>
    <w:p w14:paraId="0FCAACAE">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四、其他收入</w:t>
      </w:r>
      <w:r>
        <w:rPr>
          <w:rFonts w:hint="default" w:ascii="婼" w:hAnsi="婼" w:eastAsia="婼" w:cs="婼"/>
          <w:color w:val="000000"/>
          <w:kern w:val="0"/>
          <w:sz w:val="32"/>
          <w:szCs w:val="32"/>
          <w:lang w:val="en-US" w:eastAsia="zh-CN" w:bidi="ar"/>
        </w:rPr>
        <w:t xml:space="preserve">：指除上述“财政拨款收入”“事业收入”、“经营收入”以外的收 </w:t>
      </w:r>
    </w:p>
    <w:p w14:paraId="2C25A46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入。 </w:t>
      </w:r>
    </w:p>
    <w:p w14:paraId="5AFE1C1C">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五、使用非财政拨款结余（含专用结余）：</w:t>
      </w:r>
      <w:r>
        <w:rPr>
          <w:rFonts w:hint="default" w:ascii="婼" w:hAnsi="婼" w:eastAsia="婼" w:cs="婼"/>
          <w:color w:val="000000"/>
          <w:kern w:val="0"/>
          <w:sz w:val="32"/>
          <w:szCs w:val="32"/>
          <w:lang w:val="en-US" w:eastAsia="zh-CN" w:bidi="ar"/>
        </w:rPr>
        <w:t xml:space="preserve">指事业单位按照预算管理要求使用非财 </w:t>
      </w:r>
    </w:p>
    <w:p w14:paraId="366965E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政拨款结余弥补收支差额的金额，以及使用专用结余安排支出的金额。 </w:t>
      </w:r>
    </w:p>
    <w:p w14:paraId="0DF7A3D3">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六、年初结转和结余</w:t>
      </w:r>
      <w:r>
        <w:rPr>
          <w:rFonts w:hint="default" w:ascii="婼" w:hAnsi="婼" w:eastAsia="婼" w:cs="婼"/>
          <w:color w:val="000000"/>
          <w:kern w:val="0"/>
          <w:sz w:val="32"/>
          <w:szCs w:val="32"/>
          <w:lang w:val="en-US" w:eastAsia="zh-CN" w:bidi="ar"/>
        </w:rPr>
        <w:t xml:space="preserve">：指单位上年结转至本年使用的基本支出结转、项目支出结转 </w:t>
      </w:r>
    </w:p>
    <w:p w14:paraId="3171820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和结余、经营结余。 </w:t>
      </w:r>
    </w:p>
    <w:p w14:paraId="41E681C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七、结余分配</w:t>
      </w:r>
      <w:r>
        <w:rPr>
          <w:rFonts w:hint="default" w:ascii="婼" w:hAnsi="婼" w:eastAsia="婼" w:cs="婼"/>
          <w:color w:val="000000"/>
          <w:kern w:val="0"/>
          <w:sz w:val="32"/>
          <w:szCs w:val="32"/>
          <w:lang w:val="en-US" w:eastAsia="zh-CN" w:bidi="ar"/>
        </w:rPr>
        <w:t xml:space="preserve">：指单位按照会计制度规定缴纳的所得税、提取的专用结余以及转入 </w:t>
      </w:r>
    </w:p>
    <w:p w14:paraId="3099D21E">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非财政拨款结余的金额等。 </w:t>
      </w:r>
    </w:p>
    <w:p w14:paraId="15D144E4">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八、年末结转和结余</w:t>
      </w:r>
      <w:r>
        <w:rPr>
          <w:rFonts w:hint="default" w:ascii="婼" w:hAnsi="婼" w:eastAsia="婼" w:cs="婼"/>
          <w:color w:val="000000"/>
          <w:kern w:val="0"/>
          <w:sz w:val="32"/>
          <w:szCs w:val="32"/>
          <w:lang w:val="en-US" w:eastAsia="zh-CN" w:bidi="ar"/>
        </w:rPr>
        <w:t xml:space="preserve">：指单位按有关规定结转到下年的基本支出结转、项目支出结 </w:t>
      </w:r>
    </w:p>
    <w:p w14:paraId="27A405F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转和结余、经营结余。 </w:t>
      </w:r>
    </w:p>
    <w:p w14:paraId="6D23E11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九、基本支出</w:t>
      </w:r>
      <w:r>
        <w:rPr>
          <w:rFonts w:hint="default" w:ascii="婼" w:hAnsi="婼" w:eastAsia="婼" w:cs="婼"/>
          <w:color w:val="000000"/>
          <w:kern w:val="0"/>
          <w:sz w:val="32"/>
          <w:szCs w:val="32"/>
          <w:lang w:val="en-US" w:eastAsia="zh-CN" w:bidi="ar"/>
        </w:rPr>
        <w:t xml:space="preserve">：指为保障机构正常运转、完成日常工作任务而发生的人员经费和公 </w:t>
      </w:r>
    </w:p>
    <w:p w14:paraId="5F3D379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用经费。 </w:t>
      </w:r>
    </w:p>
    <w:p w14:paraId="006358D2">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十、项目支出</w:t>
      </w:r>
      <w:r>
        <w:rPr>
          <w:rFonts w:hint="default" w:ascii="婼" w:hAnsi="婼" w:eastAsia="婼" w:cs="婼"/>
          <w:color w:val="000000"/>
          <w:kern w:val="0"/>
          <w:sz w:val="32"/>
          <w:szCs w:val="32"/>
          <w:lang w:val="en-US" w:eastAsia="zh-CN" w:bidi="ar"/>
        </w:rPr>
        <w:t xml:space="preserve">：指在基本支出之外为完成特定行政任务或事业发展目标所发生的支 </w:t>
      </w:r>
    </w:p>
    <w:p w14:paraId="6D9FE1C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出。</w:t>
      </w:r>
      <w:r>
        <w:rPr>
          <w:rFonts w:hint="default" w:ascii="婼" w:hAnsi="婼" w:eastAsia="婼" w:cs="婼"/>
          <w:b/>
          <w:bCs/>
          <w:color w:val="000000"/>
          <w:kern w:val="0"/>
          <w:sz w:val="32"/>
          <w:szCs w:val="32"/>
          <w:lang w:val="en-US" w:eastAsia="zh-CN" w:bidi="ar"/>
        </w:rPr>
        <w:t>十一、经营支出</w:t>
      </w:r>
      <w:r>
        <w:rPr>
          <w:rFonts w:hint="default" w:ascii="婼" w:hAnsi="婼" w:eastAsia="婼" w:cs="婼"/>
          <w:color w:val="000000"/>
          <w:kern w:val="0"/>
          <w:sz w:val="32"/>
          <w:szCs w:val="32"/>
          <w:lang w:val="en-US" w:eastAsia="zh-CN" w:bidi="ar"/>
        </w:rPr>
        <w:t xml:space="preserve">：指事业单位在专业业务活动及其辅助活动之外开展非独立核算经 </w:t>
      </w:r>
    </w:p>
    <w:p w14:paraId="4E5238C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营活动发生的支出。 </w:t>
      </w:r>
    </w:p>
    <w:p w14:paraId="6E0A330B">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十二、“三公”经费</w:t>
      </w:r>
      <w:r>
        <w:rPr>
          <w:rFonts w:hint="default" w:ascii="婼" w:hAnsi="婼" w:eastAsia="婼" w:cs="婼"/>
          <w:color w:val="000000"/>
          <w:kern w:val="0"/>
          <w:sz w:val="32"/>
          <w:szCs w:val="32"/>
          <w:lang w:val="en-US" w:eastAsia="zh-CN" w:bidi="ar"/>
        </w:rPr>
        <w:t xml:space="preserve">：指用一般公共预算财政拨款安排的因公出国(境)费、公务用 </w:t>
      </w:r>
    </w:p>
    <w:p w14:paraId="34A8FE3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车购置及运行维护费、公务接待费。其中,因公出国(境)费反映单位公务出国(境)的 </w:t>
      </w:r>
    </w:p>
    <w:p w14:paraId="575654E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国际旅费、国外城市间交通费、住宿费、伙食费、培训费、公杂费等支出；公务用 </w:t>
      </w:r>
    </w:p>
    <w:p w14:paraId="5CC03DC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车购置费反映单位公务用车购置支出(含车辆购置税)；公务用车运行维护费反映单 </w:t>
      </w:r>
    </w:p>
    <w:p w14:paraId="4070EA5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位按规定保留的公务用车燃料费、维修费、过路过桥费、保险费、安全奖励费用等 </w:t>
      </w:r>
    </w:p>
    <w:p w14:paraId="2F27DE0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支出；公务接待费反映单位按规定开支的各类公务接待(含外宾接待)支出。 </w:t>
      </w:r>
    </w:p>
    <w:p w14:paraId="1BC342E4">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十三、机关运行经费</w:t>
      </w:r>
      <w:r>
        <w:rPr>
          <w:rFonts w:hint="default" w:ascii="婼" w:hAnsi="婼" w:eastAsia="婼" w:cs="婼"/>
          <w:color w:val="000000"/>
          <w:kern w:val="0"/>
          <w:sz w:val="32"/>
          <w:szCs w:val="32"/>
          <w:lang w:val="en-US" w:eastAsia="zh-CN" w:bidi="ar"/>
        </w:rPr>
        <w:t xml:space="preserve">：为保障行政单位(含参照公务员法管理的事业单位)运行用于 </w:t>
      </w:r>
    </w:p>
    <w:p w14:paraId="2A6529A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购买货物和服务等的各项公用经费,包括办公及印刷费、邮电费、差旅费、会议费、 </w:t>
      </w:r>
    </w:p>
    <w:p w14:paraId="2C40A1C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福利费、日常维护费、专用材料及一般设备购置费、办公用房水电费、办公用房取 </w:t>
      </w:r>
    </w:p>
    <w:p w14:paraId="179A7C0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暖费、办公用房物业管理费、公务用车运行维护费以及其他费用。 </w:t>
      </w:r>
    </w:p>
    <w:p w14:paraId="014C01F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十四、社会保障和就业支出（类）行政事业单位养老支出（款）机关事业单位基本 </w:t>
      </w:r>
    </w:p>
    <w:p w14:paraId="3F7C721B">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养老保险缴费支出（项）：</w:t>
      </w:r>
      <w:r>
        <w:rPr>
          <w:rFonts w:hint="default" w:ascii="婼" w:hAnsi="婼" w:eastAsia="婼" w:cs="婼"/>
          <w:color w:val="000000"/>
          <w:kern w:val="0"/>
          <w:sz w:val="32"/>
          <w:szCs w:val="32"/>
          <w:lang w:val="en-US" w:eastAsia="zh-CN" w:bidi="ar"/>
        </w:rPr>
        <w:t xml:space="preserve">反映机关事业单位实施养老保险制度由单位缴纳的基本 </w:t>
      </w:r>
    </w:p>
    <w:p w14:paraId="7991E0E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养老保险支出。 </w:t>
      </w:r>
    </w:p>
    <w:p w14:paraId="40446EE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（根据“收入决算表”和“支出决算表”，参照第十四项说明，对本部门所有涉及 </w:t>
      </w:r>
    </w:p>
    <w:p w14:paraId="447C116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到的项级支出功能科目进行说明，注意不要重复，并调整段落序号） </w:t>
      </w:r>
    </w:p>
    <w:p w14:paraId="342E55C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 </w:t>
      </w:r>
    </w:p>
    <w:p w14:paraId="3CF12296">
      <w:pPr>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婼">
    <w:altName w:val="Segoe Print"/>
    <w:panose1 w:val="00000000000000000000"/>
    <w:charset w:val="00"/>
    <w:family w:val="auto"/>
    <w:pitch w:val="default"/>
    <w:sig w:usb0="00000000" w:usb1="00000000" w:usb2="00000000" w:usb3="00000000" w:csb0="00000000" w:csb1="00000000"/>
  </w:font>
  <w:font w:name="FreeSerif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E2478"/>
    <w:multiLevelType w:val="singleLevel"/>
    <w:tmpl w:val="E3EE2478"/>
    <w:lvl w:ilvl="0" w:tentative="0">
      <w:start w:val="9"/>
      <w:numFmt w:val="chineseCounting"/>
      <w:suff w:val="nothing"/>
      <w:lvlText w:val="%1、"/>
      <w:lvlJc w:val="left"/>
      <w:rPr>
        <w:rFonts w:hint="eastAsia"/>
      </w:rPr>
    </w:lvl>
  </w:abstractNum>
  <w:abstractNum w:abstractNumId="1">
    <w:nsid w:val="120F7F22"/>
    <w:multiLevelType w:val="singleLevel"/>
    <w:tmpl w:val="120F7F2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NGExMGRlMWM4NGIwMTQzNGE1ZGI4ODJhNzljMzgifQ=="/>
  </w:docVars>
  <w:rsids>
    <w:rsidRoot w:val="00000000"/>
    <w:rsid w:val="06C64E86"/>
    <w:rsid w:val="08691581"/>
    <w:rsid w:val="08C160AA"/>
    <w:rsid w:val="0AFA2779"/>
    <w:rsid w:val="0F9555A7"/>
    <w:rsid w:val="14EF4A16"/>
    <w:rsid w:val="198A32E6"/>
    <w:rsid w:val="22CE1550"/>
    <w:rsid w:val="2510041D"/>
    <w:rsid w:val="35ED5D10"/>
    <w:rsid w:val="44C565C2"/>
    <w:rsid w:val="5307074E"/>
    <w:rsid w:val="594C3597"/>
    <w:rsid w:val="59F22C92"/>
    <w:rsid w:val="60896B56"/>
    <w:rsid w:val="709B3BEC"/>
    <w:rsid w:val="72E55C08"/>
    <w:rsid w:val="790E3344"/>
    <w:rsid w:val="7C486AB7"/>
    <w:rsid w:val="7F92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autoSpaceDE w:val="0"/>
      <w:autoSpaceDN w:val="0"/>
      <w:adjustRightInd w:val="0"/>
      <w:snapToGrid w:val="0"/>
      <w:spacing w:before="0" w:beforeAutospacing="0" w:after="0" w:afterAutospacing="0" w:line="588" w:lineRule="atLeast"/>
      <w:ind w:left="0" w:right="0"/>
      <w:jc w:val="both"/>
    </w:pPr>
    <w:rPr>
      <w:rFonts w:hint="eastAsia" w:ascii="宋体" w:hAnsi="宋体" w:eastAsia="仿宋_GB2312" w:cs="Times New Roman"/>
      <w:spacing w:val="-2"/>
      <w:kern w:val="2"/>
      <w:sz w:val="32"/>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7253</Words>
  <Characters>8419</Characters>
  <Lines>0</Lines>
  <Paragraphs>0</Paragraphs>
  <TotalTime>11</TotalTime>
  <ScaleCrop>false</ScaleCrop>
  <LinksUpToDate>false</LinksUpToDate>
  <CharactersWithSpaces>9108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2024-09-03T00:31:00Z</dcterms:created>
  <dc:creator>DELL</dc:creator>
  <cp:lastModifiedBy>LENOVO</cp:lastModifiedBy>
  <dcterms:modified xsi:type="dcterms:W3CDTF">2024-09-03T02:14:43Z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2EEE8C69C6A146C7B5B90C052EB840FF</vt:lpwstr>
  </property>
</Properties>
</file>