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38F14">
      <w:pPr>
        <w:spacing w:before="100" w:beforeLines="0" w:after="100" w:afterLines="0"/>
        <w:jc w:val="center"/>
        <w:rPr>
          <w:rFonts w:hint="eastAsia" w:ascii="宋体" w:hAnsi="宋体"/>
          <w:sz w:val="24"/>
          <w:szCs w:val="24"/>
          <w:lang w:val="zh-CN"/>
        </w:rPr>
      </w:pPr>
    </w:p>
    <w:p w14:paraId="2D5DBAC8">
      <w:pPr>
        <w:spacing w:before="100" w:beforeLines="0" w:after="100" w:afterLines="0"/>
        <w:jc w:val="center"/>
        <w:rPr>
          <w:rFonts w:hint="eastAsia" w:ascii="宋体" w:hAnsi="宋体"/>
          <w:sz w:val="24"/>
          <w:szCs w:val="24"/>
          <w:lang w:val="zh-CN"/>
        </w:rPr>
      </w:pPr>
    </w:p>
    <w:p w14:paraId="5D07CC28">
      <w:pPr>
        <w:spacing w:before="100" w:beforeLines="0" w:after="100" w:afterLines="0"/>
        <w:jc w:val="center"/>
        <w:rPr>
          <w:rFonts w:hint="eastAsia" w:ascii="宋体" w:hAnsi="宋体"/>
          <w:sz w:val="24"/>
          <w:szCs w:val="24"/>
          <w:lang w:val="zh-CN"/>
        </w:rPr>
      </w:pPr>
    </w:p>
    <w:p w14:paraId="654D0CBE">
      <w:pPr>
        <w:spacing w:before="100" w:beforeLines="0" w:after="100" w:afterLines="0"/>
        <w:jc w:val="center"/>
        <w:rPr>
          <w:rFonts w:hint="eastAsia" w:ascii="宋体" w:hAnsi="宋体"/>
          <w:sz w:val="24"/>
          <w:szCs w:val="24"/>
          <w:lang w:val="zh-CN"/>
        </w:rPr>
      </w:pPr>
    </w:p>
    <w:p w14:paraId="02F48978">
      <w:pPr>
        <w:spacing w:before="100" w:beforeLines="0" w:after="100" w:afterLines="0"/>
        <w:jc w:val="center"/>
        <w:rPr>
          <w:rFonts w:hint="eastAsia" w:ascii="宋体" w:hAnsi="宋体"/>
          <w:sz w:val="24"/>
          <w:szCs w:val="24"/>
          <w:lang w:val="zh-CN"/>
        </w:rPr>
      </w:pPr>
    </w:p>
    <w:p w14:paraId="0BA20425">
      <w:pPr>
        <w:spacing w:before="100" w:beforeLines="0" w:after="100" w:afterLines="0"/>
        <w:jc w:val="center"/>
        <w:rPr>
          <w:rFonts w:hint="eastAsia" w:ascii="宋体" w:hAnsi="宋体"/>
          <w:sz w:val="24"/>
          <w:szCs w:val="24"/>
          <w:lang w:val="zh-CN"/>
        </w:rPr>
      </w:pPr>
    </w:p>
    <w:p w14:paraId="2B6F286A">
      <w:pPr>
        <w:spacing w:before="100" w:beforeLines="0" w:after="100" w:afterLines="0"/>
        <w:jc w:val="center"/>
        <w:rPr>
          <w:rFonts w:hint="eastAsia" w:ascii="宋体" w:hAnsi="宋体"/>
          <w:sz w:val="24"/>
          <w:szCs w:val="24"/>
          <w:lang w:val="zh-CN"/>
        </w:rPr>
      </w:pPr>
    </w:p>
    <w:p w14:paraId="121A1A9D">
      <w:pPr>
        <w:spacing w:before="100" w:beforeLines="0" w:after="100" w:afterLines="0"/>
        <w:jc w:val="center"/>
        <w:rPr>
          <w:rFonts w:hint="eastAsia" w:ascii="宋体" w:hAnsi="宋体"/>
          <w:sz w:val="24"/>
          <w:szCs w:val="24"/>
          <w:lang w:val="zh-CN"/>
        </w:rPr>
      </w:pPr>
    </w:p>
    <w:p w14:paraId="52CCB978">
      <w:pPr>
        <w:spacing w:before="100" w:beforeLines="0" w:after="100" w:afterLines="0"/>
        <w:jc w:val="center"/>
        <w:rPr>
          <w:rFonts w:hint="eastAsia" w:ascii="宋体" w:hAnsi="宋体"/>
          <w:sz w:val="24"/>
          <w:szCs w:val="24"/>
          <w:lang w:val="zh-CN"/>
        </w:rPr>
      </w:pPr>
    </w:p>
    <w:p w14:paraId="1DA9C01B">
      <w:pPr>
        <w:spacing w:before="100" w:beforeLines="0" w:after="100" w:afterLines="0"/>
        <w:jc w:val="center"/>
        <w:rPr>
          <w:rFonts w:hint="eastAsia" w:ascii="宋体" w:hAnsi="宋体"/>
          <w:sz w:val="24"/>
          <w:szCs w:val="24"/>
          <w:lang w:val="zh-CN"/>
        </w:rPr>
      </w:pPr>
    </w:p>
    <w:p w14:paraId="3B3DFF99">
      <w:pPr>
        <w:spacing w:before="100" w:beforeLines="0" w:after="100" w:afterLines="0"/>
        <w:jc w:val="center"/>
        <w:rPr>
          <w:rFonts w:hint="eastAsia" w:ascii="宋体" w:hAnsi="宋体"/>
          <w:sz w:val="24"/>
          <w:szCs w:val="24"/>
          <w:lang w:val="zh-CN"/>
        </w:rPr>
      </w:pPr>
    </w:p>
    <w:p w14:paraId="1DD8209F">
      <w:pPr>
        <w:spacing w:before="100" w:beforeLines="0" w:after="100" w:afterLines="0"/>
        <w:jc w:val="center"/>
        <w:rPr>
          <w:rFonts w:hint="eastAsia" w:ascii="宋体" w:hAnsi="宋体"/>
          <w:sz w:val="24"/>
          <w:szCs w:val="24"/>
          <w:lang w:val="zh-CN"/>
        </w:rPr>
      </w:pPr>
    </w:p>
    <w:p w14:paraId="5A479953">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14:paraId="7B9EC3AD">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东乡族自治县果园学校部门决算</w:t>
      </w:r>
    </w:p>
    <w:p w14:paraId="293BEC74">
      <w:pPr>
        <w:spacing w:before="100" w:beforeLines="0" w:after="100" w:afterLines="0"/>
        <w:jc w:val="center"/>
        <w:rPr>
          <w:rFonts w:hint="eastAsia" w:ascii="宋体" w:hAnsi="宋体"/>
          <w:sz w:val="24"/>
          <w:szCs w:val="24"/>
          <w:lang w:val="zh-CN"/>
        </w:rPr>
      </w:pPr>
    </w:p>
    <w:p w14:paraId="48FD7404">
      <w:pPr>
        <w:spacing w:before="100" w:beforeLines="0" w:after="100" w:afterLines="0"/>
        <w:jc w:val="center"/>
        <w:rPr>
          <w:rFonts w:hint="eastAsia" w:ascii="宋体" w:hAnsi="宋体"/>
          <w:sz w:val="24"/>
          <w:szCs w:val="24"/>
          <w:lang w:val="zh-CN"/>
        </w:rPr>
      </w:pPr>
    </w:p>
    <w:p w14:paraId="7B45CC2E">
      <w:pPr>
        <w:spacing w:before="100" w:beforeLines="0" w:after="100" w:afterLines="0"/>
        <w:jc w:val="center"/>
        <w:rPr>
          <w:rFonts w:hint="eastAsia" w:ascii="宋体" w:hAnsi="宋体"/>
          <w:sz w:val="24"/>
          <w:szCs w:val="24"/>
          <w:lang w:val="zh-CN"/>
        </w:rPr>
      </w:pPr>
    </w:p>
    <w:p w14:paraId="62A2781E">
      <w:pPr>
        <w:spacing w:before="100" w:beforeLines="0" w:after="100" w:afterLines="0"/>
        <w:jc w:val="center"/>
        <w:rPr>
          <w:rFonts w:hint="eastAsia" w:ascii="宋体" w:hAnsi="宋体"/>
          <w:sz w:val="24"/>
          <w:szCs w:val="24"/>
          <w:lang w:val="zh-CN"/>
        </w:rPr>
      </w:pPr>
    </w:p>
    <w:p w14:paraId="7A05179A">
      <w:pPr>
        <w:spacing w:before="100" w:beforeLines="0" w:after="100" w:afterLines="0"/>
        <w:jc w:val="center"/>
        <w:rPr>
          <w:rFonts w:hint="eastAsia" w:ascii="宋体" w:hAnsi="宋体"/>
          <w:sz w:val="24"/>
          <w:szCs w:val="24"/>
          <w:lang w:val="zh-CN"/>
        </w:rPr>
      </w:pPr>
    </w:p>
    <w:p w14:paraId="577C9D28">
      <w:pPr>
        <w:spacing w:before="100" w:beforeLines="0" w:after="100" w:afterLines="0"/>
        <w:jc w:val="center"/>
        <w:rPr>
          <w:rFonts w:hint="eastAsia" w:ascii="宋体" w:hAnsi="宋体"/>
          <w:sz w:val="24"/>
          <w:szCs w:val="24"/>
          <w:lang w:val="zh-CN"/>
        </w:rPr>
      </w:pPr>
    </w:p>
    <w:p w14:paraId="0F12FAE4">
      <w:pPr>
        <w:spacing w:before="100" w:beforeLines="0" w:after="100" w:afterLines="0"/>
        <w:jc w:val="center"/>
        <w:rPr>
          <w:rFonts w:hint="eastAsia" w:ascii="宋体" w:hAnsi="宋体"/>
          <w:sz w:val="24"/>
          <w:szCs w:val="24"/>
          <w:lang w:val="zh-CN"/>
        </w:rPr>
      </w:pPr>
    </w:p>
    <w:p w14:paraId="0D8B97DE">
      <w:pPr>
        <w:spacing w:before="100" w:beforeLines="0" w:after="100" w:afterLines="0"/>
        <w:jc w:val="center"/>
        <w:rPr>
          <w:rFonts w:hint="eastAsia" w:ascii="宋体" w:hAnsi="宋体"/>
          <w:sz w:val="24"/>
          <w:szCs w:val="24"/>
          <w:lang w:val="zh-CN"/>
        </w:rPr>
      </w:pPr>
    </w:p>
    <w:p w14:paraId="0C3B8203">
      <w:pPr>
        <w:spacing w:before="100" w:beforeLines="0" w:after="100" w:afterLines="0"/>
        <w:jc w:val="center"/>
        <w:rPr>
          <w:rFonts w:hint="eastAsia" w:ascii="宋体" w:hAnsi="宋体"/>
          <w:sz w:val="24"/>
          <w:szCs w:val="24"/>
          <w:lang w:val="zh-CN"/>
        </w:rPr>
      </w:pPr>
    </w:p>
    <w:p w14:paraId="31F40E27">
      <w:pPr>
        <w:spacing w:before="100" w:beforeLines="0" w:after="100" w:afterLines="0"/>
        <w:jc w:val="center"/>
        <w:rPr>
          <w:rFonts w:hint="eastAsia" w:ascii="宋体" w:hAnsi="宋体"/>
          <w:sz w:val="24"/>
          <w:szCs w:val="24"/>
          <w:lang w:val="zh-CN"/>
        </w:rPr>
      </w:pPr>
    </w:p>
    <w:p w14:paraId="26AA8891">
      <w:pPr>
        <w:spacing w:before="100" w:beforeLines="0" w:after="100" w:afterLines="0"/>
        <w:jc w:val="center"/>
        <w:rPr>
          <w:rFonts w:hint="eastAsia" w:ascii="宋体" w:hAnsi="宋体"/>
          <w:sz w:val="24"/>
          <w:szCs w:val="24"/>
          <w:lang w:val="zh-CN"/>
        </w:rPr>
      </w:pPr>
    </w:p>
    <w:p w14:paraId="10442D19">
      <w:pPr>
        <w:spacing w:before="100" w:beforeLines="0" w:after="100" w:afterLines="0"/>
        <w:jc w:val="center"/>
        <w:rPr>
          <w:rFonts w:hint="eastAsia" w:ascii="宋体" w:hAnsi="宋体"/>
          <w:sz w:val="24"/>
          <w:szCs w:val="24"/>
          <w:lang w:val="zh-CN"/>
        </w:rPr>
      </w:pPr>
    </w:p>
    <w:p w14:paraId="7C0B8DDD">
      <w:pPr>
        <w:spacing w:before="100" w:beforeLines="0" w:after="100" w:afterLines="0"/>
        <w:jc w:val="center"/>
        <w:rPr>
          <w:rFonts w:hint="eastAsia" w:ascii="宋体" w:hAnsi="宋体"/>
          <w:sz w:val="24"/>
          <w:szCs w:val="24"/>
          <w:lang w:val="zh-CN"/>
        </w:rPr>
      </w:pPr>
    </w:p>
    <w:p w14:paraId="0736D5D4">
      <w:pPr>
        <w:spacing w:before="100" w:beforeLines="0" w:after="100" w:afterLines="0"/>
        <w:jc w:val="center"/>
        <w:rPr>
          <w:rFonts w:hint="eastAsia" w:ascii="宋体" w:hAnsi="宋体"/>
          <w:sz w:val="24"/>
          <w:szCs w:val="24"/>
          <w:lang w:val="zh-CN"/>
        </w:rPr>
      </w:pPr>
    </w:p>
    <w:p w14:paraId="577E5B3F">
      <w:pPr>
        <w:spacing w:before="100" w:beforeLines="0" w:after="100" w:afterLines="0"/>
        <w:jc w:val="center"/>
        <w:rPr>
          <w:rFonts w:hint="eastAsia" w:ascii="宋体" w:hAnsi="宋体"/>
          <w:sz w:val="24"/>
          <w:szCs w:val="24"/>
          <w:lang w:val="zh-CN"/>
        </w:rPr>
      </w:pPr>
    </w:p>
    <w:p w14:paraId="5BB71420">
      <w:pPr>
        <w:spacing w:before="100" w:beforeLines="0" w:after="100" w:afterLines="0"/>
        <w:jc w:val="center"/>
        <w:rPr>
          <w:rFonts w:hint="eastAsia" w:ascii="宋体" w:hAnsi="宋体"/>
          <w:sz w:val="24"/>
          <w:szCs w:val="24"/>
          <w:lang w:val="zh-CN"/>
        </w:rPr>
      </w:pPr>
    </w:p>
    <w:p w14:paraId="1913C2A2">
      <w:pPr>
        <w:spacing w:before="100" w:beforeLines="0" w:after="100" w:afterLines="0"/>
        <w:jc w:val="center"/>
        <w:rPr>
          <w:rFonts w:hint="eastAsia" w:ascii="宋体" w:hAnsi="宋体"/>
          <w:sz w:val="24"/>
          <w:szCs w:val="24"/>
          <w:lang w:val="zh-CN"/>
        </w:rPr>
      </w:pPr>
    </w:p>
    <w:p w14:paraId="221463D4">
      <w:pPr>
        <w:spacing w:before="100" w:beforeLines="0" w:after="100" w:afterLines="0"/>
        <w:jc w:val="center"/>
        <w:rPr>
          <w:rFonts w:hint="eastAsia" w:ascii="宋体" w:hAnsi="宋体"/>
          <w:sz w:val="24"/>
          <w:szCs w:val="24"/>
          <w:lang w:val="zh-CN"/>
        </w:rPr>
      </w:pPr>
    </w:p>
    <w:p w14:paraId="63A23452">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14:paraId="6C82731C">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14:paraId="4581E74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1CBC92E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7E8CC01A">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14:paraId="05746E3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14:paraId="6B94102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14:paraId="6A23193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14:paraId="74C61CB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14:paraId="5C9EA37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14:paraId="59A5F97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14:paraId="31F8651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14:paraId="20CC787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14:paraId="0B4CEAC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14:paraId="7EBCA695">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14:paraId="449AA5E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14:paraId="313CA12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14:paraId="69FA1F8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14:paraId="20E95EC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14:paraId="7661E44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14:paraId="7EEF7F4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14:paraId="33541F75">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14:paraId="2328526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14:paraId="06B6735D">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14:paraId="20F109A4">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14:paraId="5556857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14:paraId="4CD9679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14:paraId="41D08C0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14:paraId="5D23E4E5">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14:paraId="7640892C">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14:paraId="2F73AF42">
      <w:pPr>
        <w:spacing w:before="100" w:beforeLines="0" w:after="100" w:afterLines="0"/>
        <w:jc w:val="center"/>
        <w:rPr>
          <w:rFonts w:hint="eastAsia" w:ascii="宋体" w:hAnsi="宋体"/>
          <w:sz w:val="24"/>
          <w:szCs w:val="24"/>
          <w:lang w:val="zh-CN"/>
        </w:rPr>
      </w:pPr>
    </w:p>
    <w:p w14:paraId="00E708D9">
      <w:pPr>
        <w:spacing w:before="100" w:beforeLines="0" w:after="100" w:afterLines="0"/>
        <w:jc w:val="center"/>
        <w:rPr>
          <w:rFonts w:hint="eastAsia" w:ascii="宋体" w:hAnsi="宋体"/>
          <w:sz w:val="24"/>
          <w:szCs w:val="24"/>
          <w:lang w:val="zh-CN"/>
        </w:rPr>
      </w:pPr>
    </w:p>
    <w:p w14:paraId="1F427797">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14:paraId="62C66BF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1B88486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w:t>
      </w:r>
      <w:r>
        <w:rPr>
          <w:rFonts w:hint="eastAsia" w:ascii="宋体" w:hAnsi="宋体"/>
          <w:sz w:val="24"/>
          <w:szCs w:val="24"/>
          <w:lang w:val="en-US" w:eastAsia="zh-CN"/>
        </w:rPr>
        <w:t>一</w:t>
      </w:r>
      <w:r>
        <w:rPr>
          <w:rFonts w:hint="eastAsia" w:ascii="宋体" w:hAnsi="宋体"/>
          <w:sz w:val="24"/>
          <w:szCs w:val="24"/>
          <w:lang w:val="zh-CN"/>
        </w:rPr>
        <w:t>)制定符合党的教育方针和国家教育法律法规的小学数育发展规划并抓好组织实施和落实工作。</w:t>
      </w:r>
    </w:p>
    <w:p w14:paraId="7182F907">
      <w:pPr>
        <w:spacing w:before="100" w:beforeLines="0" w:after="100" w:afterLines="0"/>
        <w:jc w:val="left"/>
        <w:rPr>
          <w:rFonts w:hint="eastAsia" w:ascii="宋体" w:hAnsi="宋体"/>
          <w:sz w:val="24"/>
          <w:szCs w:val="24"/>
          <w:lang w:val="zh-CN" w:eastAsia="zh-CN"/>
        </w:rPr>
      </w:pPr>
      <w:r>
        <w:rPr>
          <w:rFonts w:hint="eastAsia" w:ascii="宋体" w:hAnsi="宋体"/>
          <w:sz w:val="24"/>
          <w:szCs w:val="24"/>
          <w:lang w:val="zh-CN"/>
        </w:rPr>
        <w:t>(二)贯彻、执行教育法律法规和政策规定,坚持依法治教、依法治学。巩固提高“两基”工作成果和整体水平,配合教育局依法动员、组织适龄儿童少年入学,严格控制辍学,巩固两基成果</w:t>
      </w:r>
      <w:r>
        <w:rPr>
          <w:rFonts w:hint="eastAsia" w:ascii="宋体" w:hAnsi="宋体"/>
          <w:sz w:val="24"/>
          <w:szCs w:val="24"/>
          <w:lang w:val="zh-CN" w:eastAsia="zh-CN"/>
        </w:rPr>
        <w:t>。</w:t>
      </w:r>
    </w:p>
    <w:p w14:paraId="49EFD0C5">
      <w:pPr>
        <w:spacing w:before="100" w:beforeLines="0" w:after="100" w:afterLines="0"/>
        <w:jc w:val="left"/>
        <w:rPr>
          <w:rFonts w:hint="eastAsia" w:ascii="宋体" w:hAnsi="宋体"/>
          <w:sz w:val="24"/>
          <w:szCs w:val="24"/>
          <w:lang w:val="zh-CN" w:eastAsia="zh-CN"/>
        </w:rPr>
      </w:pPr>
      <w:r>
        <w:rPr>
          <w:rFonts w:hint="eastAsia" w:ascii="宋体" w:hAnsi="宋体"/>
          <w:sz w:val="24"/>
          <w:szCs w:val="24"/>
          <w:lang w:val="zh-CN"/>
        </w:rPr>
        <w:t>(三)指导、管理、检查、评价学区内学校的教育教学工作,提高办学质量和办学效益</w:t>
      </w:r>
      <w:r>
        <w:rPr>
          <w:rFonts w:hint="eastAsia" w:ascii="宋体" w:hAnsi="宋体"/>
          <w:sz w:val="24"/>
          <w:szCs w:val="24"/>
          <w:lang w:val="zh-CN" w:eastAsia="zh-CN"/>
        </w:rPr>
        <w:t>。</w:t>
      </w:r>
    </w:p>
    <w:p w14:paraId="08B3991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(四)负责教育教学管理及教研教改工作,全力推进素质教育实施。</w:t>
      </w:r>
    </w:p>
    <w:p w14:paraId="74243C4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(五)协助上级教育主管部门做好学区教师考核工作,负责教师管理、继续教育、考核考评等工作。</w:t>
      </w:r>
    </w:p>
    <w:p w14:paraId="62E30C03">
      <w:pPr>
        <w:spacing w:before="100" w:beforeLines="0" w:after="100" w:afterLines="0"/>
        <w:jc w:val="left"/>
        <w:rPr>
          <w:rFonts w:hint="eastAsia" w:ascii="宋体" w:hAnsi="宋体"/>
          <w:sz w:val="24"/>
          <w:szCs w:val="24"/>
          <w:lang w:val="zh-CN" w:eastAsia="zh-CN"/>
        </w:rPr>
      </w:pPr>
      <w:r>
        <w:rPr>
          <w:rFonts w:hint="eastAsia" w:ascii="宋体" w:hAnsi="宋体"/>
          <w:sz w:val="24"/>
          <w:szCs w:val="24"/>
          <w:lang w:val="zh-CN"/>
        </w:rPr>
        <w:t>(六)负责财务管理,筹措资金,改善办学条件等工作</w:t>
      </w:r>
      <w:r>
        <w:rPr>
          <w:rFonts w:hint="eastAsia" w:ascii="宋体" w:hAnsi="宋体"/>
          <w:sz w:val="24"/>
          <w:szCs w:val="24"/>
          <w:lang w:val="zh-CN" w:eastAsia="zh-CN"/>
        </w:rPr>
        <w:t>。</w:t>
      </w:r>
    </w:p>
    <w:p w14:paraId="0E5B869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(七)完成当地政府和教育部门安排的各项工作任务。</w:t>
      </w:r>
    </w:p>
    <w:p w14:paraId="136D61C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7CA3F70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根据上述职责,东乡族自治县果园学校及下设</w:t>
      </w:r>
      <w:r>
        <w:rPr>
          <w:rFonts w:hint="eastAsia" w:ascii="宋体" w:hAnsi="宋体"/>
          <w:sz w:val="24"/>
          <w:szCs w:val="24"/>
          <w:lang w:val="en-US" w:eastAsia="zh-CN"/>
        </w:rPr>
        <w:t>7</w:t>
      </w:r>
      <w:r>
        <w:rPr>
          <w:rFonts w:hint="eastAsia" w:ascii="宋体" w:hAnsi="宋体"/>
          <w:sz w:val="24"/>
          <w:szCs w:val="24"/>
          <w:lang w:val="zh-CN"/>
        </w:rPr>
        <w:t>个村校:李坪小学、洒</w:t>
      </w:r>
      <w:r>
        <w:rPr>
          <w:rFonts w:hint="eastAsia" w:ascii="宋体" w:hAnsi="宋体"/>
          <w:sz w:val="24"/>
          <w:szCs w:val="24"/>
          <w:lang w:val="en-US" w:eastAsia="zh-CN"/>
        </w:rPr>
        <w:t>勒</w:t>
      </w:r>
      <w:r>
        <w:rPr>
          <w:rFonts w:hint="eastAsia" w:ascii="宋体" w:hAnsi="宋体"/>
          <w:sz w:val="24"/>
          <w:szCs w:val="24"/>
          <w:lang w:val="zh-CN"/>
        </w:rPr>
        <w:t>学校、八拉城学校、石山小学、王山小学、奴拉芒小学、康家小学均内设3个职能处(组、室):</w:t>
      </w:r>
    </w:p>
    <w:p w14:paraId="7E3C87B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1.办公室</w:t>
      </w:r>
    </w:p>
    <w:p w14:paraId="68FD1C7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主要职责:配合教育局制定符合党的教育方针和国家教育法律法规的教育发展规划并抓好组织实施和落实工作;贯彻、执行教育法律法规和政策规定,坚持依法治教、依法治学。巩固提高“两基”工作成果和整体水平,配合教育局依法动员、组织适龄儿童少年入学,严格控制辍学,推进普及九年义务教育;指导管理、检查、评价学校的教育教学工作,提高办学质量和办学效益;负责教育教学管理及教研教改工作,全力推进素质教育实施协助上级教育主管部门做好学校教师考核工作,负责教师管理继续教育、考核考评等工作;负责财务管理,筹措资金,改善办学条件等工作。</w:t>
      </w:r>
    </w:p>
    <w:p w14:paraId="4CC6E3D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2.教务处</w:t>
      </w:r>
    </w:p>
    <w:p w14:paraId="34D70C4D">
      <w:pPr>
        <w:spacing w:before="100" w:beforeLines="0" w:after="100" w:afterLines="0"/>
        <w:jc w:val="left"/>
        <w:rPr>
          <w:rFonts w:hint="eastAsia" w:ascii="宋体" w:hAnsi="宋体"/>
          <w:sz w:val="24"/>
          <w:szCs w:val="24"/>
          <w:lang w:val="zh-CN" w:eastAsia="zh-CN"/>
        </w:rPr>
      </w:pPr>
      <w:r>
        <w:rPr>
          <w:rFonts w:hint="eastAsia" w:ascii="宋体" w:hAnsi="宋体"/>
          <w:sz w:val="24"/>
          <w:szCs w:val="24"/>
          <w:lang w:val="zh-CN"/>
        </w:rPr>
        <w:t>主要职责:协助校长制定并实施教育、教学工作计划;检查并总结学校的数育教学工作;组织管理教学工作,指导各科教师贯彻课程标准,执行教学计划,开展各种教学、教研活动,提高教学质量;协助校长室、党支部、少先队对学生进行思想政治教育,有针对性的开展教育活动,向学生进行劳动教育,组织校外活动和家长会;组织安排学生的体育卫生和生活管理工作,抓好“两课”、“两操”(体育课、活动课、课间操、眼保健操和大课间活动)和学校体育运动会。搞好卫生保健工作,关心师生的身心健康;组织有关人员搞好招生、编班、学籍管理、考勤考绩课程表编排、资料以及资料室、图书室、实验室、电教室的有关工作;每学期末对教学工作,思想教育工作和体育卫生工作,进行一次书面总结,向校长汇报。组织教师总结教学经验,积极开展期末或学年末的评优奖励活动</w:t>
      </w:r>
      <w:r>
        <w:rPr>
          <w:rFonts w:hint="eastAsia" w:ascii="宋体" w:hAnsi="宋体"/>
          <w:sz w:val="24"/>
          <w:szCs w:val="24"/>
          <w:lang w:val="zh-CN" w:eastAsia="zh-CN"/>
        </w:rPr>
        <w:t>。</w:t>
      </w:r>
    </w:p>
    <w:p w14:paraId="2DD4190A">
      <w:pPr>
        <w:spacing w:before="100" w:beforeLines="0" w:after="100" w:afterLines="0"/>
        <w:jc w:val="left"/>
        <w:rPr>
          <w:rFonts w:hint="eastAsia" w:ascii="宋体" w:hAnsi="宋体"/>
          <w:sz w:val="24"/>
          <w:szCs w:val="24"/>
          <w:lang w:val="zh-CN"/>
        </w:rPr>
      </w:pPr>
      <w:r>
        <w:rPr>
          <w:rFonts w:hint="eastAsia" w:ascii="宋体" w:hAnsi="宋体"/>
          <w:sz w:val="24"/>
          <w:szCs w:val="24"/>
          <w:lang w:val="en-US" w:eastAsia="zh-CN"/>
        </w:rPr>
        <w:t>3.</w:t>
      </w:r>
      <w:r>
        <w:rPr>
          <w:rFonts w:hint="eastAsia" w:ascii="宋体" w:hAnsi="宋体"/>
          <w:sz w:val="24"/>
          <w:szCs w:val="24"/>
          <w:lang w:val="zh-CN"/>
        </w:rPr>
        <w:t>教研组</w:t>
      </w:r>
    </w:p>
    <w:p w14:paraId="5489DFCB">
      <w:pPr>
        <w:spacing w:before="100" w:beforeLines="0" w:after="100" w:afterLines="0"/>
        <w:jc w:val="left"/>
        <w:rPr>
          <w:rFonts w:hint="eastAsia" w:ascii="仿宋_GB2312" w:hAnsi="宋体" w:eastAsia="仿宋_GB2312" w:cs="宋体"/>
          <w:kern w:val="0"/>
          <w:sz w:val="32"/>
          <w:szCs w:val="32"/>
          <w:highlight w:val="none"/>
          <w:lang w:eastAsia="zh-CN"/>
        </w:rPr>
      </w:pPr>
      <w:r>
        <w:rPr>
          <w:rFonts w:hint="eastAsia" w:ascii="宋体" w:hAnsi="宋体"/>
          <w:sz w:val="24"/>
          <w:szCs w:val="24"/>
          <w:lang w:val="en-US" w:eastAsia="zh-CN"/>
        </w:rPr>
        <w:t xml:space="preserve">   </w:t>
      </w:r>
      <w:r>
        <w:rPr>
          <w:rFonts w:hint="eastAsia" w:ascii="宋体" w:hAnsi="宋体"/>
          <w:sz w:val="24"/>
          <w:szCs w:val="24"/>
          <w:lang w:val="zh-CN"/>
        </w:rPr>
        <w:t>主要职责:领导并定期召开教研组会议,指导教研组制订具体教学工作计划,指导教研组的研究活动,帮助教研组总结交流教学经验;深入课堂听课,定期召开部分教师和学生的座谈会;组织好“三课”(示范课、公开课,优质课),对外公开课的赛教活动;组织开展学科竞赛和各科课外科技活动;负责科研课题的实施;与教导处共同负贵“教坛新秀”、“教学能手”、“学科带头人”的评选推荐工作</w:t>
      </w:r>
      <w:r>
        <w:rPr>
          <w:rFonts w:hint="eastAsia" w:ascii="宋体" w:hAnsi="宋体"/>
          <w:sz w:val="24"/>
          <w:szCs w:val="24"/>
          <w:lang w:val="zh-CN" w:eastAsia="zh-CN"/>
        </w:rPr>
        <w:t>。</w:t>
      </w:r>
    </w:p>
    <w:p w14:paraId="734AED58">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14:paraId="69927C78">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735"/>
        <w:gridCol w:w="531"/>
        <w:gridCol w:w="1240"/>
        <w:gridCol w:w="2579"/>
        <w:gridCol w:w="531"/>
        <w:gridCol w:w="1240"/>
      </w:tblGrid>
      <w:tr w14:paraId="7E09D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3"/>
            <w:tcBorders>
              <w:top w:val="nil"/>
              <w:left w:val="nil"/>
              <w:bottom w:val="single" w:color="D4D4D4" w:sz="4" w:space="0"/>
              <w:right w:val="single" w:color="D4D4D4" w:sz="4" w:space="0"/>
            </w:tcBorders>
            <w:shd w:val="clear" w:color="auto" w:fill="F1F1F1"/>
            <w:noWrap/>
            <w:vAlign w:val="center"/>
          </w:tcPr>
          <w:p w14:paraId="57DF5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收入</w:t>
            </w:r>
          </w:p>
        </w:tc>
        <w:tc>
          <w:tcPr>
            <w:tcW w:w="0" w:type="auto"/>
            <w:gridSpan w:val="3"/>
            <w:tcBorders>
              <w:top w:val="nil"/>
              <w:left w:val="nil"/>
              <w:bottom w:val="single" w:color="D4D4D4" w:sz="4" w:space="0"/>
              <w:right w:val="single" w:color="D4D4D4" w:sz="4" w:space="0"/>
            </w:tcBorders>
            <w:shd w:val="clear" w:color="auto" w:fill="F1F1F1"/>
            <w:noWrap/>
            <w:vAlign w:val="center"/>
          </w:tcPr>
          <w:p w14:paraId="66F67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支出</w:t>
            </w:r>
          </w:p>
        </w:tc>
      </w:tr>
      <w:tr w14:paraId="60513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104D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0" w:type="auto"/>
            <w:tcBorders>
              <w:top w:val="nil"/>
              <w:left w:val="nil"/>
              <w:bottom w:val="single" w:color="D4D4D4" w:sz="4" w:space="0"/>
              <w:right w:val="single" w:color="D4D4D4" w:sz="4" w:space="0"/>
            </w:tcBorders>
            <w:shd w:val="clear" w:color="auto" w:fill="F1F1F1"/>
            <w:noWrap/>
            <w:vAlign w:val="center"/>
          </w:tcPr>
          <w:p w14:paraId="58A2A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0" w:type="auto"/>
            <w:tcBorders>
              <w:top w:val="nil"/>
              <w:left w:val="nil"/>
              <w:bottom w:val="single" w:color="D4D4D4" w:sz="4" w:space="0"/>
              <w:right w:val="single" w:color="D4D4D4" w:sz="4" w:space="0"/>
            </w:tcBorders>
            <w:shd w:val="clear" w:color="auto" w:fill="F1F1F1"/>
            <w:noWrap/>
            <w:vAlign w:val="center"/>
          </w:tcPr>
          <w:p w14:paraId="4D283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c>
          <w:tcPr>
            <w:tcW w:w="0" w:type="auto"/>
            <w:tcBorders>
              <w:top w:val="nil"/>
              <w:left w:val="nil"/>
              <w:bottom w:val="single" w:color="D4D4D4" w:sz="4" w:space="0"/>
              <w:right w:val="single" w:color="D4D4D4" w:sz="4" w:space="0"/>
            </w:tcBorders>
            <w:shd w:val="clear" w:color="auto" w:fill="F1F1F1"/>
            <w:noWrap/>
            <w:vAlign w:val="center"/>
          </w:tcPr>
          <w:p w14:paraId="3E0C4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0" w:type="auto"/>
            <w:tcBorders>
              <w:top w:val="nil"/>
              <w:left w:val="nil"/>
              <w:bottom w:val="single" w:color="D4D4D4" w:sz="4" w:space="0"/>
              <w:right w:val="single" w:color="D4D4D4" w:sz="4" w:space="0"/>
            </w:tcBorders>
            <w:shd w:val="clear" w:color="auto" w:fill="F1F1F1"/>
            <w:noWrap/>
            <w:vAlign w:val="center"/>
          </w:tcPr>
          <w:p w14:paraId="4F72B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0" w:type="auto"/>
            <w:tcBorders>
              <w:top w:val="nil"/>
              <w:left w:val="nil"/>
              <w:bottom w:val="single" w:color="D4D4D4" w:sz="4" w:space="0"/>
              <w:right w:val="single" w:color="D4D4D4" w:sz="4" w:space="0"/>
            </w:tcBorders>
            <w:shd w:val="clear" w:color="auto" w:fill="F1F1F1"/>
            <w:noWrap/>
            <w:vAlign w:val="center"/>
          </w:tcPr>
          <w:p w14:paraId="09E58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r>
      <w:tr w14:paraId="42896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3FA8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077179F2">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FA78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14FA9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0C8EAA67">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2C6E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14:paraId="55CA1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CC69B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一、一般公共预算财政拨款收入</w:t>
            </w:r>
          </w:p>
        </w:tc>
        <w:tc>
          <w:tcPr>
            <w:tcW w:w="0" w:type="auto"/>
            <w:tcBorders>
              <w:top w:val="nil"/>
              <w:left w:val="nil"/>
              <w:bottom w:val="single" w:color="D4D4D4" w:sz="4" w:space="0"/>
              <w:right w:val="single" w:color="D4D4D4" w:sz="4" w:space="0"/>
            </w:tcBorders>
            <w:shd w:val="clear" w:color="auto" w:fill="F1F1F1"/>
            <w:noWrap/>
            <w:vAlign w:val="center"/>
          </w:tcPr>
          <w:p w14:paraId="4C608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color="auto" w:fill="FFFFFF"/>
            <w:noWrap/>
            <w:vAlign w:val="center"/>
          </w:tcPr>
          <w:p w14:paraId="477644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17,387,933.31</w:t>
            </w:r>
          </w:p>
        </w:tc>
        <w:tc>
          <w:tcPr>
            <w:tcW w:w="0" w:type="auto"/>
            <w:tcBorders>
              <w:top w:val="nil"/>
              <w:left w:val="nil"/>
              <w:bottom w:val="single" w:color="D4D4D4" w:sz="4" w:space="0"/>
              <w:right w:val="single" w:color="D4D4D4" w:sz="4" w:space="0"/>
            </w:tcBorders>
            <w:shd w:val="clear" w:color="auto" w:fill="F1F1F1"/>
            <w:noWrap/>
            <w:vAlign w:val="center"/>
          </w:tcPr>
          <w:p w14:paraId="19337B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一、一般公共服务支出</w:t>
            </w:r>
          </w:p>
        </w:tc>
        <w:tc>
          <w:tcPr>
            <w:tcW w:w="0" w:type="auto"/>
            <w:tcBorders>
              <w:top w:val="nil"/>
              <w:left w:val="nil"/>
              <w:bottom w:val="single" w:color="D4D4D4" w:sz="4" w:space="0"/>
              <w:right w:val="single" w:color="D4D4D4" w:sz="4" w:space="0"/>
            </w:tcBorders>
            <w:shd w:val="clear" w:color="auto" w:fill="F1F1F1"/>
            <w:noWrap/>
            <w:vAlign w:val="center"/>
          </w:tcPr>
          <w:p w14:paraId="6AC00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0" w:type="auto"/>
            <w:tcBorders>
              <w:top w:val="nil"/>
              <w:left w:val="nil"/>
              <w:bottom w:val="single" w:color="D4D4D4" w:sz="4" w:space="0"/>
              <w:right w:val="single" w:color="D4D4D4" w:sz="4" w:space="0"/>
            </w:tcBorders>
            <w:shd w:val="clear" w:color="auto" w:fill="FFFFFF"/>
            <w:noWrap/>
            <w:vAlign w:val="center"/>
          </w:tcPr>
          <w:p w14:paraId="36E73A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48,666.00</w:t>
            </w:r>
          </w:p>
        </w:tc>
      </w:tr>
      <w:tr w14:paraId="1A45D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6942F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二、政府性基金预算财政拨款收入</w:t>
            </w:r>
          </w:p>
        </w:tc>
        <w:tc>
          <w:tcPr>
            <w:tcW w:w="0" w:type="auto"/>
            <w:tcBorders>
              <w:top w:val="nil"/>
              <w:left w:val="nil"/>
              <w:bottom w:val="single" w:color="D4D4D4" w:sz="4" w:space="0"/>
              <w:right w:val="single" w:color="D4D4D4" w:sz="4" w:space="0"/>
            </w:tcBorders>
            <w:shd w:val="clear" w:color="auto" w:fill="F1F1F1"/>
            <w:noWrap/>
            <w:vAlign w:val="center"/>
          </w:tcPr>
          <w:p w14:paraId="3C66D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D4D4D4" w:sz="4" w:space="0"/>
              <w:right w:val="single" w:color="D4D4D4" w:sz="4" w:space="0"/>
            </w:tcBorders>
            <w:shd w:val="clear" w:color="auto" w:fill="FFFFFF"/>
            <w:noWrap/>
            <w:vAlign w:val="center"/>
          </w:tcPr>
          <w:p w14:paraId="2C2AA1E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6AD38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二、外交支出</w:t>
            </w:r>
          </w:p>
        </w:tc>
        <w:tc>
          <w:tcPr>
            <w:tcW w:w="0" w:type="auto"/>
            <w:tcBorders>
              <w:top w:val="nil"/>
              <w:left w:val="nil"/>
              <w:bottom w:val="single" w:color="D4D4D4" w:sz="4" w:space="0"/>
              <w:right w:val="single" w:color="D4D4D4" w:sz="4" w:space="0"/>
            </w:tcBorders>
            <w:shd w:val="clear" w:color="auto" w:fill="F1F1F1"/>
            <w:noWrap/>
            <w:vAlign w:val="center"/>
          </w:tcPr>
          <w:p w14:paraId="457BC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0" w:type="auto"/>
            <w:tcBorders>
              <w:top w:val="nil"/>
              <w:left w:val="nil"/>
              <w:bottom w:val="single" w:color="D4D4D4" w:sz="4" w:space="0"/>
              <w:right w:val="single" w:color="D4D4D4" w:sz="4" w:space="0"/>
            </w:tcBorders>
            <w:shd w:val="clear" w:color="auto" w:fill="FFFFFF"/>
            <w:noWrap/>
            <w:vAlign w:val="center"/>
          </w:tcPr>
          <w:p w14:paraId="105800D4">
            <w:pPr>
              <w:jc w:val="right"/>
              <w:rPr>
                <w:rFonts w:hint="eastAsia" w:ascii="宋体" w:hAnsi="宋体" w:eastAsia="宋体" w:cs="宋体"/>
                <w:i w:val="0"/>
                <w:iCs w:val="0"/>
                <w:color w:val="000000"/>
                <w:sz w:val="22"/>
                <w:szCs w:val="22"/>
                <w:u w:val="none"/>
              </w:rPr>
            </w:pPr>
          </w:p>
        </w:tc>
      </w:tr>
      <w:tr w14:paraId="7DAD1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897A2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三、国有资本经营预算财政拨款收入</w:t>
            </w:r>
          </w:p>
        </w:tc>
        <w:tc>
          <w:tcPr>
            <w:tcW w:w="0" w:type="auto"/>
            <w:tcBorders>
              <w:top w:val="nil"/>
              <w:left w:val="nil"/>
              <w:bottom w:val="single" w:color="D4D4D4" w:sz="4" w:space="0"/>
              <w:right w:val="single" w:color="D4D4D4" w:sz="4" w:space="0"/>
            </w:tcBorders>
            <w:shd w:val="clear" w:color="auto" w:fill="F1F1F1"/>
            <w:noWrap/>
            <w:vAlign w:val="center"/>
          </w:tcPr>
          <w:p w14:paraId="06538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nil"/>
              <w:left w:val="nil"/>
              <w:bottom w:val="single" w:color="D4D4D4" w:sz="4" w:space="0"/>
              <w:right w:val="single" w:color="D4D4D4" w:sz="4" w:space="0"/>
            </w:tcBorders>
            <w:shd w:val="clear" w:color="auto" w:fill="FFFFFF"/>
            <w:noWrap/>
            <w:vAlign w:val="center"/>
          </w:tcPr>
          <w:p w14:paraId="564F7C5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CB1C3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三、国防支出</w:t>
            </w:r>
          </w:p>
        </w:tc>
        <w:tc>
          <w:tcPr>
            <w:tcW w:w="0" w:type="auto"/>
            <w:tcBorders>
              <w:top w:val="nil"/>
              <w:left w:val="nil"/>
              <w:bottom w:val="single" w:color="D4D4D4" w:sz="4" w:space="0"/>
              <w:right w:val="single" w:color="D4D4D4" w:sz="4" w:space="0"/>
            </w:tcBorders>
            <w:shd w:val="clear" w:color="auto" w:fill="F1F1F1"/>
            <w:noWrap/>
            <w:vAlign w:val="center"/>
          </w:tcPr>
          <w:p w14:paraId="0931A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0" w:type="auto"/>
            <w:tcBorders>
              <w:top w:val="nil"/>
              <w:left w:val="nil"/>
              <w:bottom w:val="single" w:color="D4D4D4" w:sz="4" w:space="0"/>
              <w:right w:val="single" w:color="D4D4D4" w:sz="4" w:space="0"/>
            </w:tcBorders>
            <w:shd w:val="clear" w:color="auto" w:fill="FFFFFF"/>
            <w:noWrap/>
            <w:vAlign w:val="center"/>
          </w:tcPr>
          <w:p w14:paraId="4CC4AFCB">
            <w:pPr>
              <w:jc w:val="right"/>
              <w:rPr>
                <w:rFonts w:hint="eastAsia" w:ascii="宋体" w:hAnsi="宋体" w:eastAsia="宋体" w:cs="宋体"/>
                <w:i w:val="0"/>
                <w:iCs w:val="0"/>
                <w:color w:val="000000"/>
                <w:sz w:val="22"/>
                <w:szCs w:val="22"/>
                <w:u w:val="none"/>
              </w:rPr>
            </w:pPr>
          </w:p>
        </w:tc>
      </w:tr>
      <w:tr w14:paraId="43D4C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31668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四、上级补助收入</w:t>
            </w:r>
          </w:p>
        </w:tc>
        <w:tc>
          <w:tcPr>
            <w:tcW w:w="0" w:type="auto"/>
            <w:tcBorders>
              <w:top w:val="nil"/>
              <w:left w:val="nil"/>
              <w:bottom w:val="single" w:color="D4D4D4" w:sz="4" w:space="0"/>
              <w:right w:val="single" w:color="D4D4D4" w:sz="4" w:space="0"/>
            </w:tcBorders>
            <w:shd w:val="clear" w:color="auto" w:fill="F1F1F1"/>
            <w:noWrap/>
            <w:vAlign w:val="center"/>
          </w:tcPr>
          <w:p w14:paraId="2BF49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nil"/>
              <w:left w:val="nil"/>
              <w:bottom w:val="single" w:color="D4D4D4" w:sz="4" w:space="0"/>
              <w:right w:val="single" w:color="D4D4D4" w:sz="4" w:space="0"/>
            </w:tcBorders>
            <w:shd w:val="clear" w:color="auto" w:fill="FFFFFF"/>
            <w:noWrap/>
            <w:vAlign w:val="center"/>
          </w:tcPr>
          <w:p w14:paraId="58F80C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69A174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四、公共安全支出</w:t>
            </w:r>
          </w:p>
        </w:tc>
        <w:tc>
          <w:tcPr>
            <w:tcW w:w="0" w:type="auto"/>
            <w:tcBorders>
              <w:top w:val="nil"/>
              <w:left w:val="nil"/>
              <w:bottom w:val="single" w:color="D4D4D4" w:sz="4" w:space="0"/>
              <w:right w:val="single" w:color="D4D4D4" w:sz="4" w:space="0"/>
            </w:tcBorders>
            <w:shd w:val="clear" w:color="auto" w:fill="F1F1F1"/>
            <w:noWrap/>
            <w:vAlign w:val="center"/>
          </w:tcPr>
          <w:p w14:paraId="38132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0" w:type="auto"/>
            <w:tcBorders>
              <w:top w:val="nil"/>
              <w:left w:val="nil"/>
              <w:bottom w:val="single" w:color="D4D4D4" w:sz="4" w:space="0"/>
              <w:right w:val="single" w:color="D4D4D4" w:sz="4" w:space="0"/>
            </w:tcBorders>
            <w:shd w:val="clear" w:color="auto" w:fill="FFFFFF"/>
            <w:noWrap/>
            <w:vAlign w:val="center"/>
          </w:tcPr>
          <w:p w14:paraId="3C864DEE">
            <w:pPr>
              <w:jc w:val="right"/>
              <w:rPr>
                <w:rFonts w:hint="eastAsia" w:ascii="宋体" w:hAnsi="宋体" w:eastAsia="宋体" w:cs="宋体"/>
                <w:i w:val="0"/>
                <w:iCs w:val="0"/>
                <w:color w:val="000000"/>
                <w:sz w:val="22"/>
                <w:szCs w:val="22"/>
                <w:u w:val="none"/>
              </w:rPr>
            </w:pPr>
          </w:p>
        </w:tc>
      </w:tr>
      <w:tr w14:paraId="3875E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8DF6A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五、事业收入</w:t>
            </w:r>
          </w:p>
        </w:tc>
        <w:tc>
          <w:tcPr>
            <w:tcW w:w="0" w:type="auto"/>
            <w:tcBorders>
              <w:top w:val="nil"/>
              <w:left w:val="nil"/>
              <w:bottom w:val="single" w:color="D4D4D4" w:sz="4" w:space="0"/>
              <w:right w:val="single" w:color="D4D4D4" w:sz="4" w:space="0"/>
            </w:tcBorders>
            <w:shd w:val="clear" w:color="auto" w:fill="F1F1F1"/>
            <w:noWrap/>
            <w:vAlign w:val="center"/>
          </w:tcPr>
          <w:p w14:paraId="0ED99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nil"/>
              <w:left w:val="nil"/>
              <w:bottom w:val="single" w:color="D4D4D4" w:sz="4" w:space="0"/>
              <w:right w:val="single" w:color="D4D4D4" w:sz="4" w:space="0"/>
            </w:tcBorders>
            <w:shd w:val="clear" w:color="auto" w:fill="FFFFFF"/>
            <w:noWrap/>
            <w:vAlign w:val="center"/>
          </w:tcPr>
          <w:p w14:paraId="1FA175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669BF2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五、教育支出</w:t>
            </w:r>
          </w:p>
        </w:tc>
        <w:tc>
          <w:tcPr>
            <w:tcW w:w="0" w:type="auto"/>
            <w:tcBorders>
              <w:top w:val="nil"/>
              <w:left w:val="nil"/>
              <w:bottom w:val="single" w:color="D4D4D4" w:sz="4" w:space="0"/>
              <w:right w:val="single" w:color="D4D4D4" w:sz="4" w:space="0"/>
            </w:tcBorders>
            <w:shd w:val="clear" w:color="auto" w:fill="F1F1F1"/>
            <w:noWrap/>
            <w:vAlign w:val="center"/>
          </w:tcPr>
          <w:p w14:paraId="63462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0" w:type="auto"/>
            <w:tcBorders>
              <w:top w:val="nil"/>
              <w:left w:val="nil"/>
              <w:bottom w:val="single" w:color="D4D4D4" w:sz="4" w:space="0"/>
              <w:right w:val="single" w:color="D4D4D4" w:sz="4" w:space="0"/>
            </w:tcBorders>
            <w:shd w:val="clear" w:color="auto" w:fill="FFFFFF"/>
            <w:noWrap/>
            <w:vAlign w:val="center"/>
          </w:tcPr>
          <w:p w14:paraId="201D06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14,441,857.74</w:t>
            </w:r>
          </w:p>
        </w:tc>
      </w:tr>
      <w:tr w14:paraId="7D21D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5239A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六、经营收入</w:t>
            </w:r>
          </w:p>
        </w:tc>
        <w:tc>
          <w:tcPr>
            <w:tcW w:w="0" w:type="auto"/>
            <w:tcBorders>
              <w:top w:val="nil"/>
              <w:left w:val="nil"/>
              <w:bottom w:val="single" w:color="D4D4D4" w:sz="4" w:space="0"/>
              <w:right w:val="single" w:color="D4D4D4" w:sz="4" w:space="0"/>
            </w:tcBorders>
            <w:shd w:val="clear" w:color="auto" w:fill="F1F1F1"/>
            <w:noWrap/>
            <w:vAlign w:val="center"/>
          </w:tcPr>
          <w:p w14:paraId="4144D9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0" w:type="auto"/>
            <w:tcBorders>
              <w:top w:val="nil"/>
              <w:left w:val="nil"/>
              <w:bottom w:val="single" w:color="D4D4D4" w:sz="4" w:space="0"/>
              <w:right w:val="single" w:color="D4D4D4" w:sz="4" w:space="0"/>
            </w:tcBorders>
            <w:shd w:val="clear" w:color="auto" w:fill="FFFFFF"/>
            <w:noWrap/>
            <w:vAlign w:val="center"/>
          </w:tcPr>
          <w:p w14:paraId="1559F8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2B801A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六、科学技术支出</w:t>
            </w:r>
          </w:p>
        </w:tc>
        <w:tc>
          <w:tcPr>
            <w:tcW w:w="0" w:type="auto"/>
            <w:tcBorders>
              <w:top w:val="nil"/>
              <w:left w:val="nil"/>
              <w:bottom w:val="single" w:color="D4D4D4" w:sz="4" w:space="0"/>
              <w:right w:val="single" w:color="D4D4D4" w:sz="4" w:space="0"/>
            </w:tcBorders>
            <w:shd w:val="clear" w:color="auto" w:fill="F1F1F1"/>
            <w:noWrap/>
            <w:vAlign w:val="center"/>
          </w:tcPr>
          <w:p w14:paraId="37AF0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0" w:type="auto"/>
            <w:tcBorders>
              <w:top w:val="nil"/>
              <w:left w:val="nil"/>
              <w:bottom w:val="single" w:color="D4D4D4" w:sz="4" w:space="0"/>
              <w:right w:val="single" w:color="D4D4D4" w:sz="4" w:space="0"/>
            </w:tcBorders>
            <w:shd w:val="clear" w:color="auto" w:fill="FFFFFF"/>
            <w:noWrap/>
            <w:vAlign w:val="center"/>
          </w:tcPr>
          <w:p w14:paraId="71BA1E0C">
            <w:pPr>
              <w:jc w:val="right"/>
              <w:rPr>
                <w:rFonts w:hint="eastAsia" w:ascii="宋体" w:hAnsi="宋体" w:eastAsia="宋体" w:cs="宋体"/>
                <w:i w:val="0"/>
                <w:iCs w:val="0"/>
                <w:color w:val="000000"/>
                <w:sz w:val="22"/>
                <w:szCs w:val="22"/>
                <w:u w:val="none"/>
              </w:rPr>
            </w:pPr>
          </w:p>
        </w:tc>
      </w:tr>
      <w:tr w14:paraId="0B0AF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19775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七、附属单位上缴收入</w:t>
            </w:r>
          </w:p>
        </w:tc>
        <w:tc>
          <w:tcPr>
            <w:tcW w:w="0" w:type="auto"/>
            <w:tcBorders>
              <w:top w:val="nil"/>
              <w:left w:val="nil"/>
              <w:bottom w:val="single" w:color="D4D4D4" w:sz="4" w:space="0"/>
              <w:right w:val="single" w:color="D4D4D4" w:sz="4" w:space="0"/>
            </w:tcBorders>
            <w:shd w:val="clear" w:color="auto" w:fill="F1F1F1"/>
            <w:noWrap/>
            <w:vAlign w:val="center"/>
          </w:tcPr>
          <w:p w14:paraId="367CF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tcBorders>
              <w:top w:val="nil"/>
              <w:left w:val="nil"/>
              <w:bottom w:val="single" w:color="D4D4D4" w:sz="4" w:space="0"/>
              <w:right w:val="single" w:color="D4D4D4" w:sz="4" w:space="0"/>
            </w:tcBorders>
            <w:shd w:val="clear" w:color="auto" w:fill="FFFFFF"/>
            <w:noWrap/>
            <w:vAlign w:val="center"/>
          </w:tcPr>
          <w:p w14:paraId="7E1677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0F8C36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七、文化旅游体育与传媒支出</w:t>
            </w:r>
          </w:p>
        </w:tc>
        <w:tc>
          <w:tcPr>
            <w:tcW w:w="0" w:type="auto"/>
            <w:tcBorders>
              <w:top w:val="nil"/>
              <w:left w:val="nil"/>
              <w:bottom w:val="single" w:color="D4D4D4" w:sz="4" w:space="0"/>
              <w:right w:val="single" w:color="D4D4D4" w:sz="4" w:space="0"/>
            </w:tcBorders>
            <w:shd w:val="clear" w:color="auto" w:fill="F1F1F1"/>
            <w:noWrap/>
            <w:vAlign w:val="center"/>
          </w:tcPr>
          <w:p w14:paraId="6CDDB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0" w:type="auto"/>
            <w:tcBorders>
              <w:top w:val="nil"/>
              <w:left w:val="nil"/>
              <w:bottom w:val="single" w:color="D4D4D4" w:sz="4" w:space="0"/>
              <w:right w:val="single" w:color="D4D4D4" w:sz="4" w:space="0"/>
            </w:tcBorders>
            <w:shd w:val="clear" w:color="auto" w:fill="FFFFFF"/>
            <w:noWrap/>
            <w:vAlign w:val="center"/>
          </w:tcPr>
          <w:p w14:paraId="6E624B69">
            <w:pPr>
              <w:jc w:val="right"/>
              <w:rPr>
                <w:rFonts w:hint="eastAsia" w:ascii="宋体" w:hAnsi="宋体" w:eastAsia="宋体" w:cs="宋体"/>
                <w:i w:val="0"/>
                <w:iCs w:val="0"/>
                <w:color w:val="000000"/>
                <w:sz w:val="22"/>
                <w:szCs w:val="22"/>
                <w:u w:val="none"/>
              </w:rPr>
            </w:pPr>
          </w:p>
        </w:tc>
      </w:tr>
      <w:tr w14:paraId="1F876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8564C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八、其他收入</w:t>
            </w:r>
          </w:p>
        </w:tc>
        <w:tc>
          <w:tcPr>
            <w:tcW w:w="0" w:type="auto"/>
            <w:tcBorders>
              <w:top w:val="nil"/>
              <w:left w:val="nil"/>
              <w:bottom w:val="single" w:color="D4D4D4" w:sz="4" w:space="0"/>
              <w:right w:val="single" w:color="D4D4D4" w:sz="4" w:space="0"/>
            </w:tcBorders>
            <w:shd w:val="clear" w:color="auto" w:fill="F1F1F1"/>
            <w:noWrap/>
            <w:vAlign w:val="center"/>
          </w:tcPr>
          <w:p w14:paraId="31AC3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0" w:type="auto"/>
            <w:tcBorders>
              <w:top w:val="nil"/>
              <w:left w:val="nil"/>
              <w:bottom w:val="single" w:color="D4D4D4" w:sz="4" w:space="0"/>
              <w:right w:val="single" w:color="D4D4D4" w:sz="4" w:space="0"/>
            </w:tcBorders>
            <w:shd w:val="clear" w:color="auto" w:fill="FFFFFF"/>
            <w:noWrap/>
            <w:vAlign w:val="center"/>
          </w:tcPr>
          <w:p w14:paraId="0F5470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4911C7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八、社会保障和就业支出</w:t>
            </w:r>
          </w:p>
        </w:tc>
        <w:tc>
          <w:tcPr>
            <w:tcW w:w="0" w:type="auto"/>
            <w:tcBorders>
              <w:top w:val="nil"/>
              <w:left w:val="nil"/>
              <w:bottom w:val="single" w:color="D4D4D4" w:sz="4" w:space="0"/>
              <w:right w:val="single" w:color="D4D4D4" w:sz="4" w:space="0"/>
            </w:tcBorders>
            <w:shd w:val="clear" w:color="auto" w:fill="F1F1F1"/>
            <w:noWrap/>
            <w:vAlign w:val="center"/>
          </w:tcPr>
          <w:p w14:paraId="2EAB4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0" w:type="auto"/>
            <w:tcBorders>
              <w:top w:val="nil"/>
              <w:left w:val="nil"/>
              <w:bottom w:val="single" w:color="D4D4D4" w:sz="4" w:space="0"/>
              <w:right w:val="single" w:color="D4D4D4" w:sz="4" w:space="0"/>
            </w:tcBorders>
            <w:shd w:val="clear" w:color="auto" w:fill="FFFFFF"/>
            <w:noWrap/>
            <w:vAlign w:val="center"/>
          </w:tcPr>
          <w:p w14:paraId="5F90EC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1,493,165.03</w:t>
            </w:r>
          </w:p>
        </w:tc>
      </w:tr>
      <w:tr w14:paraId="03AEA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33C8926">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4596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0" w:type="auto"/>
            <w:tcBorders>
              <w:top w:val="nil"/>
              <w:left w:val="nil"/>
              <w:bottom w:val="single" w:color="D4D4D4" w:sz="4" w:space="0"/>
              <w:right w:val="single" w:color="D4D4D4" w:sz="4" w:space="0"/>
            </w:tcBorders>
            <w:shd w:val="clear" w:color="auto" w:fill="FFFFFF"/>
            <w:noWrap/>
            <w:vAlign w:val="center"/>
          </w:tcPr>
          <w:p w14:paraId="7BBA719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64DDC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九、卫生健康支出</w:t>
            </w:r>
          </w:p>
        </w:tc>
        <w:tc>
          <w:tcPr>
            <w:tcW w:w="0" w:type="auto"/>
            <w:tcBorders>
              <w:top w:val="nil"/>
              <w:left w:val="nil"/>
              <w:bottom w:val="single" w:color="D4D4D4" w:sz="4" w:space="0"/>
              <w:right w:val="single" w:color="D4D4D4" w:sz="4" w:space="0"/>
            </w:tcBorders>
            <w:shd w:val="clear" w:color="auto" w:fill="F1F1F1"/>
            <w:noWrap/>
            <w:vAlign w:val="center"/>
          </w:tcPr>
          <w:p w14:paraId="24935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0" w:type="auto"/>
            <w:tcBorders>
              <w:top w:val="nil"/>
              <w:left w:val="nil"/>
              <w:bottom w:val="single" w:color="D4D4D4" w:sz="4" w:space="0"/>
              <w:right w:val="single" w:color="D4D4D4" w:sz="4" w:space="0"/>
            </w:tcBorders>
            <w:shd w:val="clear" w:color="auto" w:fill="FFFFFF"/>
            <w:noWrap/>
            <w:vAlign w:val="center"/>
          </w:tcPr>
          <w:p w14:paraId="1C9B2C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519,360.58</w:t>
            </w:r>
          </w:p>
        </w:tc>
      </w:tr>
      <w:tr w14:paraId="694B4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2C6C4DF">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9F67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nil"/>
              <w:left w:val="nil"/>
              <w:bottom w:val="single" w:color="D4D4D4" w:sz="4" w:space="0"/>
              <w:right w:val="single" w:color="D4D4D4" w:sz="4" w:space="0"/>
            </w:tcBorders>
            <w:shd w:val="clear" w:color="auto" w:fill="FFFFFF"/>
            <w:noWrap/>
            <w:vAlign w:val="center"/>
          </w:tcPr>
          <w:p w14:paraId="6FDC6CF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A9684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十、节能环保支出</w:t>
            </w:r>
          </w:p>
        </w:tc>
        <w:tc>
          <w:tcPr>
            <w:tcW w:w="0" w:type="auto"/>
            <w:tcBorders>
              <w:top w:val="nil"/>
              <w:left w:val="nil"/>
              <w:bottom w:val="single" w:color="D4D4D4" w:sz="4" w:space="0"/>
              <w:right w:val="single" w:color="D4D4D4" w:sz="4" w:space="0"/>
            </w:tcBorders>
            <w:shd w:val="clear" w:color="auto" w:fill="F1F1F1"/>
            <w:noWrap/>
            <w:vAlign w:val="center"/>
          </w:tcPr>
          <w:p w14:paraId="3E5FB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0" w:type="auto"/>
            <w:tcBorders>
              <w:top w:val="nil"/>
              <w:left w:val="nil"/>
              <w:bottom w:val="single" w:color="D4D4D4" w:sz="4" w:space="0"/>
              <w:right w:val="single" w:color="D4D4D4" w:sz="4" w:space="0"/>
            </w:tcBorders>
            <w:shd w:val="clear" w:color="auto" w:fill="FFFFFF"/>
            <w:noWrap/>
            <w:vAlign w:val="center"/>
          </w:tcPr>
          <w:p w14:paraId="024E2F1A">
            <w:pPr>
              <w:jc w:val="right"/>
              <w:rPr>
                <w:rFonts w:hint="eastAsia" w:ascii="宋体" w:hAnsi="宋体" w:eastAsia="宋体" w:cs="宋体"/>
                <w:i w:val="0"/>
                <w:iCs w:val="0"/>
                <w:color w:val="000000"/>
                <w:sz w:val="22"/>
                <w:szCs w:val="22"/>
                <w:u w:val="none"/>
              </w:rPr>
            </w:pPr>
          </w:p>
        </w:tc>
      </w:tr>
      <w:tr w14:paraId="0FBFE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A913D19">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D95C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0" w:type="auto"/>
            <w:tcBorders>
              <w:top w:val="nil"/>
              <w:left w:val="nil"/>
              <w:bottom w:val="single" w:color="D4D4D4" w:sz="4" w:space="0"/>
              <w:right w:val="single" w:color="D4D4D4" w:sz="4" w:space="0"/>
            </w:tcBorders>
            <w:shd w:val="clear" w:color="auto" w:fill="FFFFFF"/>
            <w:noWrap/>
            <w:vAlign w:val="center"/>
          </w:tcPr>
          <w:p w14:paraId="0433951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C077A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十一、城乡社区支出</w:t>
            </w:r>
          </w:p>
        </w:tc>
        <w:tc>
          <w:tcPr>
            <w:tcW w:w="0" w:type="auto"/>
            <w:tcBorders>
              <w:top w:val="nil"/>
              <w:left w:val="nil"/>
              <w:bottom w:val="single" w:color="D4D4D4" w:sz="4" w:space="0"/>
              <w:right w:val="single" w:color="D4D4D4" w:sz="4" w:space="0"/>
            </w:tcBorders>
            <w:shd w:val="clear" w:color="auto" w:fill="F1F1F1"/>
            <w:noWrap/>
            <w:vAlign w:val="center"/>
          </w:tcPr>
          <w:p w14:paraId="10E88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0" w:type="auto"/>
            <w:tcBorders>
              <w:top w:val="nil"/>
              <w:left w:val="nil"/>
              <w:bottom w:val="single" w:color="D4D4D4" w:sz="4" w:space="0"/>
              <w:right w:val="single" w:color="D4D4D4" w:sz="4" w:space="0"/>
            </w:tcBorders>
            <w:shd w:val="clear" w:color="auto" w:fill="FFFFFF"/>
            <w:noWrap/>
            <w:vAlign w:val="center"/>
          </w:tcPr>
          <w:p w14:paraId="79131842">
            <w:pPr>
              <w:jc w:val="right"/>
              <w:rPr>
                <w:rFonts w:hint="eastAsia" w:ascii="宋体" w:hAnsi="宋体" w:eastAsia="宋体" w:cs="宋体"/>
                <w:i w:val="0"/>
                <w:iCs w:val="0"/>
                <w:color w:val="000000"/>
                <w:sz w:val="22"/>
                <w:szCs w:val="22"/>
                <w:u w:val="none"/>
              </w:rPr>
            </w:pPr>
          </w:p>
        </w:tc>
      </w:tr>
      <w:tr w14:paraId="35A7C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4DE7A26">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900C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0" w:type="auto"/>
            <w:tcBorders>
              <w:top w:val="nil"/>
              <w:left w:val="nil"/>
              <w:bottom w:val="single" w:color="D4D4D4" w:sz="4" w:space="0"/>
              <w:right w:val="single" w:color="D4D4D4" w:sz="4" w:space="0"/>
            </w:tcBorders>
            <w:shd w:val="clear" w:color="auto" w:fill="FFFFFF"/>
            <w:noWrap/>
            <w:vAlign w:val="center"/>
          </w:tcPr>
          <w:p w14:paraId="244A0CE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68A89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十二、农林水支出</w:t>
            </w:r>
          </w:p>
        </w:tc>
        <w:tc>
          <w:tcPr>
            <w:tcW w:w="0" w:type="auto"/>
            <w:tcBorders>
              <w:top w:val="nil"/>
              <w:left w:val="nil"/>
              <w:bottom w:val="single" w:color="D4D4D4" w:sz="4" w:space="0"/>
              <w:right w:val="single" w:color="D4D4D4" w:sz="4" w:space="0"/>
            </w:tcBorders>
            <w:shd w:val="clear" w:color="auto" w:fill="F1F1F1"/>
            <w:noWrap/>
            <w:vAlign w:val="center"/>
          </w:tcPr>
          <w:p w14:paraId="25B92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0" w:type="auto"/>
            <w:tcBorders>
              <w:top w:val="nil"/>
              <w:left w:val="nil"/>
              <w:bottom w:val="single" w:color="D4D4D4" w:sz="4" w:space="0"/>
              <w:right w:val="single" w:color="D4D4D4" w:sz="4" w:space="0"/>
            </w:tcBorders>
            <w:shd w:val="clear" w:color="auto" w:fill="FFFFFF"/>
            <w:noWrap/>
            <w:vAlign w:val="center"/>
          </w:tcPr>
          <w:p w14:paraId="7D5CA71C">
            <w:pPr>
              <w:jc w:val="right"/>
              <w:rPr>
                <w:rFonts w:hint="eastAsia" w:ascii="宋体" w:hAnsi="宋体" w:eastAsia="宋体" w:cs="宋体"/>
                <w:i w:val="0"/>
                <w:iCs w:val="0"/>
                <w:color w:val="000000"/>
                <w:sz w:val="22"/>
                <w:szCs w:val="22"/>
                <w:u w:val="none"/>
              </w:rPr>
            </w:pPr>
          </w:p>
        </w:tc>
      </w:tr>
      <w:tr w14:paraId="528A4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BA7A864">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A4D2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0" w:type="auto"/>
            <w:tcBorders>
              <w:top w:val="nil"/>
              <w:left w:val="nil"/>
              <w:bottom w:val="single" w:color="D4D4D4" w:sz="4" w:space="0"/>
              <w:right w:val="single" w:color="D4D4D4" w:sz="4" w:space="0"/>
            </w:tcBorders>
            <w:shd w:val="clear" w:color="auto" w:fill="FFFFFF"/>
            <w:noWrap/>
            <w:vAlign w:val="center"/>
          </w:tcPr>
          <w:p w14:paraId="5D6D2D4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22411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十三、交通运输支出</w:t>
            </w:r>
          </w:p>
        </w:tc>
        <w:tc>
          <w:tcPr>
            <w:tcW w:w="0" w:type="auto"/>
            <w:tcBorders>
              <w:top w:val="nil"/>
              <w:left w:val="nil"/>
              <w:bottom w:val="single" w:color="D4D4D4" w:sz="4" w:space="0"/>
              <w:right w:val="single" w:color="D4D4D4" w:sz="4" w:space="0"/>
            </w:tcBorders>
            <w:shd w:val="clear" w:color="auto" w:fill="F1F1F1"/>
            <w:noWrap/>
            <w:vAlign w:val="center"/>
          </w:tcPr>
          <w:p w14:paraId="14ECF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0" w:type="auto"/>
            <w:tcBorders>
              <w:top w:val="nil"/>
              <w:left w:val="nil"/>
              <w:bottom w:val="single" w:color="D4D4D4" w:sz="4" w:space="0"/>
              <w:right w:val="single" w:color="D4D4D4" w:sz="4" w:space="0"/>
            </w:tcBorders>
            <w:shd w:val="clear" w:color="auto" w:fill="FFFFFF"/>
            <w:noWrap/>
            <w:vAlign w:val="center"/>
          </w:tcPr>
          <w:p w14:paraId="439224A1">
            <w:pPr>
              <w:jc w:val="right"/>
              <w:rPr>
                <w:rFonts w:hint="eastAsia" w:ascii="宋体" w:hAnsi="宋体" w:eastAsia="宋体" w:cs="宋体"/>
                <w:i w:val="0"/>
                <w:iCs w:val="0"/>
                <w:color w:val="000000"/>
                <w:sz w:val="22"/>
                <w:szCs w:val="22"/>
                <w:u w:val="none"/>
              </w:rPr>
            </w:pPr>
          </w:p>
        </w:tc>
      </w:tr>
      <w:tr w14:paraId="418AE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F228226">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15D8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0" w:type="auto"/>
            <w:tcBorders>
              <w:top w:val="nil"/>
              <w:left w:val="nil"/>
              <w:bottom w:val="single" w:color="D4D4D4" w:sz="4" w:space="0"/>
              <w:right w:val="single" w:color="D4D4D4" w:sz="4" w:space="0"/>
            </w:tcBorders>
            <w:shd w:val="clear" w:color="auto" w:fill="FFFFFF"/>
            <w:noWrap/>
            <w:vAlign w:val="center"/>
          </w:tcPr>
          <w:p w14:paraId="2D49354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E9981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十四、资源勘探工业信息等支出</w:t>
            </w:r>
          </w:p>
        </w:tc>
        <w:tc>
          <w:tcPr>
            <w:tcW w:w="0" w:type="auto"/>
            <w:tcBorders>
              <w:top w:val="nil"/>
              <w:left w:val="nil"/>
              <w:bottom w:val="single" w:color="D4D4D4" w:sz="4" w:space="0"/>
              <w:right w:val="single" w:color="D4D4D4" w:sz="4" w:space="0"/>
            </w:tcBorders>
            <w:shd w:val="clear" w:color="auto" w:fill="F1F1F1"/>
            <w:noWrap/>
            <w:vAlign w:val="center"/>
          </w:tcPr>
          <w:p w14:paraId="5A9697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0" w:type="auto"/>
            <w:tcBorders>
              <w:top w:val="nil"/>
              <w:left w:val="nil"/>
              <w:bottom w:val="single" w:color="D4D4D4" w:sz="4" w:space="0"/>
              <w:right w:val="single" w:color="D4D4D4" w:sz="4" w:space="0"/>
            </w:tcBorders>
            <w:shd w:val="clear" w:color="auto" w:fill="FFFFFF"/>
            <w:noWrap/>
            <w:vAlign w:val="center"/>
          </w:tcPr>
          <w:p w14:paraId="315A2EB3">
            <w:pPr>
              <w:jc w:val="right"/>
              <w:rPr>
                <w:rFonts w:hint="eastAsia" w:ascii="宋体" w:hAnsi="宋体" w:eastAsia="宋体" w:cs="宋体"/>
                <w:i w:val="0"/>
                <w:iCs w:val="0"/>
                <w:color w:val="000000"/>
                <w:sz w:val="22"/>
                <w:szCs w:val="22"/>
                <w:u w:val="none"/>
              </w:rPr>
            </w:pPr>
          </w:p>
        </w:tc>
      </w:tr>
      <w:tr w14:paraId="2993C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A0F6517">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B4D9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0" w:type="auto"/>
            <w:tcBorders>
              <w:top w:val="nil"/>
              <w:left w:val="nil"/>
              <w:bottom w:val="single" w:color="D4D4D4" w:sz="4" w:space="0"/>
              <w:right w:val="single" w:color="D4D4D4" w:sz="4" w:space="0"/>
            </w:tcBorders>
            <w:shd w:val="clear" w:color="auto" w:fill="FFFFFF"/>
            <w:noWrap/>
            <w:vAlign w:val="center"/>
          </w:tcPr>
          <w:p w14:paraId="2F6DD71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AF086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十五、商业服务业等支出</w:t>
            </w:r>
          </w:p>
        </w:tc>
        <w:tc>
          <w:tcPr>
            <w:tcW w:w="0" w:type="auto"/>
            <w:tcBorders>
              <w:top w:val="nil"/>
              <w:left w:val="nil"/>
              <w:bottom w:val="single" w:color="D4D4D4" w:sz="4" w:space="0"/>
              <w:right w:val="single" w:color="D4D4D4" w:sz="4" w:space="0"/>
            </w:tcBorders>
            <w:shd w:val="clear" w:color="auto" w:fill="F1F1F1"/>
            <w:noWrap/>
            <w:vAlign w:val="center"/>
          </w:tcPr>
          <w:p w14:paraId="20D96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0" w:type="auto"/>
            <w:tcBorders>
              <w:top w:val="nil"/>
              <w:left w:val="nil"/>
              <w:bottom w:val="single" w:color="D4D4D4" w:sz="4" w:space="0"/>
              <w:right w:val="single" w:color="D4D4D4" w:sz="4" w:space="0"/>
            </w:tcBorders>
            <w:shd w:val="clear" w:color="auto" w:fill="FFFFFF"/>
            <w:noWrap/>
            <w:vAlign w:val="center"/>
          </w:tcPr>
          <w:p w14:paraId="6E957BB9">
            <w:pPr>
              <w:jc w:val="right"/>
              <w:rPr>
                <w:rFonts w:hint="eastAsia" w:ascii="宋体" w:hAnsi="宋体" w:eastAsia="宋体" w:cs="宋体"/>
                <w:i w:val="0"/>
                <w:iCs w:val="0"/>
                <w:color w:val="000000"/>
                <w:sz w:val="22"/>
                <w:szCs w:val="22"/>
                <w:u w:val="none"/>
              </w:rPr>
            </w:pPr>
          </w:p>
        </w:tc>
      </w:tr>
      <w:tr w14:paraId="530E3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3ED4F15">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60C4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0" w:type="auto"/>
            <w:tcBorders>
              <w:top w:val="nil"/>
              <w:left w:val="nil"/>
              <w:bottom w:val="single" w:color="D4D4D4" w:sz="4" w:space="0"/>
              <w:right w:val="single" w:color="D4D4D4" w:sz="4" w:space="0"/>
            </w:tcBorders>
            <w:shd w:val="clear" w:color="auto" w:fill="FFFFFF"/>
            <w:noWrap/>
            <w:vAlign w:val="center"/>
          </w:tcPr>
          <w:p w14:paraId="21C194B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04A37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十六、金融支出</w:t>
            </w:r>
          </w:p>
        </w:tc>
        <w:tc>
          <w:tcPr>
            <w:tcW w:w="0" w:type="auto"/>
            <w:tcBorders>
              <w:top w:val="nil"/>
              <w:left w:val="nil"/>
              <w:bottom w:val="single" w:color="D4D4D4" w:sz="4" w:space="0"/>
              <w:right w:val="single" w:color="D4D4D4" w:sz="4" w:space="0"/>
            </w:tcBorders>
            <w:shd w:val="clear" w:color="auto" w:fill="F1F1F1"/>
            <w:noWrap/>
            <w:vAlign w:val="center"/>
          </w:tcPr>
          <w:p w14:paraId="1D8ACE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0" w:type="auto"/>
            <w:tcBorders>
              <w:top w:val="nil"/>
              <w:left w:val="nil"/>
              <w:bottom w:val="single" w:color="D4D4D4" w:sz="4" w:space="0"/>
              <w:right w:val="single" w:color="D4D4D4" w:sz="4" w:space="0"/>
            </w:tcBorders>
            <w:shd w:val="clear" w:color="auto" w:fill="FFFFFF"/>
            <w:noWrap/>
            <w:vAlign w:val="center"/>
          </w:tcPr>
          <w:p w14:paraId="2CA59B54">
            <w:pPr>
              <w:jc w:val="right"/>
              <w:rPr>
                <w:rFonts w:hint="eastAsia" w:ascii="宋体" w:hAnsi="宋体" w:eastAsia="宋体" w:cs="宋体"/>
                <w:i w:val="0"/>
                <w:iCs w:val="0"/>
                <w:color w:val="000000"/>
                <w:sz w:val="22"/>
                <w:szCs w:val="22"/>
                <w:u w:val="none"/>
              </w:rPr>
            </w:pPr>
          </w:p>
        </w:tc>
      </w:tr>
      <w:tr w14:paraId="5D84B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B30DEB1">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D777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0" w:type="auto"/>
            <w:tcBorders>
              <w:top w:val="nil"/>
              <w:left w:val="nil"/>
              <w:bottom w:val="single" w:color="D4D4D4" w:sz="4" w:space="0"/>
              <w:right w:val="single" w:color="D4D4D4" w:sz="4" w:space="0"/>
            </w:tcBorders>
            <w:shd w:val="clear" w:color="auto" w:fill="FFFFFF"/>
            <w:noWrap/>
            <w:vAlign w:val="center"/>
          </w:tcPr>
          <w:p w14:paraId="579DB24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5B8E8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十七、援助其他地区支出</w:t>
            </w:r>
          </w:p>
        </w:tc>
        <w:tc>
          <w:tcPr>
            <w:tcW w:w="0" w:type="auto"/>
            <w:tcBorders>
              <w:top w:val="nil"/>
              <w:left w:val="nil"/>
              <w:bottom w:val="single" w:color="D4D4D4" w:sz="4" w:space="0"/>
              <w:right w:val="single" w:color="D4D4D4" w:sz="4" w:space="0"/>
            </w:tcBorders>
            <w:shd w:val="clear" w:color="auto" w:fill="F1F1F1"/>
            <w:noWrap/>
            <w:vAlign w:val="center"/>
          </w:tcPr>
          <w:p w14:paraId="75BCA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0" w:type="auto"/>
            <w:tcBorders>
              <w:top w:val="nil"/>
              <w:left w:val="nil"/>
              <w:bottom w:val="single" w:color="D4D4D4" w:sz="4" w:space="0"/>
              <w:right w:val="single" w:color="D4D4D4" w:sz="4" w:space="0"/>
            </w:tcBorders>
            <w:shd w:val="clear" w:color="auto" w:fill="FFFFFF"/>
            <w:noWrap/>
            <w:vAlign w:val="center"/>
          </w:tcPr>
          <w:p w14:paraId="10A6ED07">
            <w:pPr>
              <w:jc w:val="right"/>
              <w:rPr>
                <w:rFonts w:hint="eastAsia" w:ascii="宋体" w:hAnsi="宋体" w:eastAsia="宋体" w:cs="宋体"/>
                <w:i w:val="0"/>
                <w:iCs w:val="0"/>
                <w:color w:val="000000"/>
                <w:sz w:val="22"/>
                <w:szCs w:val="22"/>
                <w:u w:val="none"/>
              </w:rPr>
            </w:pPr>
          </w:p>
        </w:tc>
      </w:tr>
      <w:tr w14:paraId="406D2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3BBD7EC">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E544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0" w:type="auto"/>
            <w:tcBorders>
              <w:top w:val="nil"/>
              <w:left w:val="nil"/>
              <w:bottom w:val="single" w:color="D4D4D4" w:sz="4" w:space="0"/>
              <w:right w:val="single" w:color="D4D4D4" w:sz="4" w:space="0"/>
            </w:tcBorders>
            <w:shd w:val="clear" w:color="auto" w:fill="FFFFFF"/>
            <w:noWrap/>
            <w:vAlign w:val="center"/>
          </w:tcPr>
          <w:p w14:paraId="4B59007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271CF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十八、自然资源海洋气象等支出</w:t>
            </w:r>
          </w:p>
        </w:tc>
        <w:tc>
          <w:tcPr>
            <w:tcW w:w="0" w:type="auto"/>
            <w:tcBorders>
              <w:top w:val="nil"/>
              <w:left w:val="nil"/>
              <w:bottom w:val="single" w:color="D4D4D4" w:sz="4" w:space="0"/>
              <w:right w:val="single" w:color="D4D4D4" w:sz="4" w:space="0"/>
            </w:tcBorders>
            <w:shd w:val="clear" w:color="auto" w:fill="F1F1F1"/>
            <w:noWrap/>
            <w:vAlign w:val="center"/>
          </w:tcPr>
          <w:p w14:paraId="2247C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0" w:type="auto"/>
            <w:tcBorders>
              <w:top w:val="nil"/>
              <w:left w:val="nil"/>
              <w:bottom w:val="single" w:color="D4D4D4" w:sz="4" w:space="0"/>
              <w:right w:val="single" w:color="D4D4D4" w:sz="4" w:space="0"/>
            </w:tcBorders>
            <w:shd w:val="clear" w:color="auto" w:fill="FFFFFF"/>
            <w:noWrap/>
            <w:vAlign w:val="center"/>
          </w:tcPr>
          <w:p w14:paraId="05C0E9BB">
            <w:pPr>
              <w:jc w:val="right"/>
              <w:rPr>
                <w:rFonts w:hint="eastAsia" w:ascii="宋体" w:hAnsi="宋体" w:eastAsia="宋体" w:cs="宋体"/>
                <w:i w:val="0"/>
                <w:iCs w:val="0"/>
                <w:color w:val="000000"/>
                <w:sz w:val="22"/>
                <w:szCs w:val="22"/>
                <w:u w:val="none"/>
              </w:rPr>
            </w:pPr>
          </w:p>
        </w:tc>
      </w:tr>
      <w:tr w14:paraId="6073B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FE1D596">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9ECC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0" w:type="auto"/>
            <w:tcBorders>
              <w:top w:val="nil"/>
              <w:left w:val="nil"/>
              <w:bottom w:val="single" w:color="D4D4D4" w:sz="4" w:space="0"/>
              <w:right w:val="single" w:color="D4D4D4" w:sz="4" w:space="0"/>
            </w:tcBorders>
            <w:shd w:val="clear" w:color="auto" w:fill="FFFFFF"/>
            <w:noWrap/>
            <w:vAlign w:val="center"/>
          </w:tcPr>
          <w:p w14:paraId="3270E76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DFEEE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十九、住房保障支出</w:t>
            </w:r>
          </w:p>
        </w:tc>
        <w:tc>
          <w:tcPr>
            <w:tcW w:w="0" w:type="auto"/>
            <w:tcBorders>
              <w:top w:val="nil"/>
              <w:left w:val="nil"/>
              <w:bottom w:val="single" w:color="D4D4D4" w:sz="4" w:space="0"/>
              <w:right w:val="single" w:color="D4D4D4" w:sz="4" w:space="0"/>
            </w:tcBorders>
            <w:shd w:val="clear" w:color="auto" w:fill="F1F1F1"/>
            <w:noWrap/>
            <w:vAlign w:val="center"/>
          </w:tcPr>
          <w:p w14:paraId="49B09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0" w:type="auto"/>
            <w:tcBorders>
              <w:top w:val="nil"/>
              <w:left w:val="nil"/>
              <w:bottom w:val="single" w:color="D4D4D4" w:sz="4" w:space="0"/>
              <w:right w:val="single" w:color="D4D4D4" w:sz="4" w:space="0"/>
            </w:tcBorders>
            <w:shd w:val="clear" w:color="auto" w:fill="FFFFFF"/>
            <w:noWrap/>
            <w:vAlign w:val="center"/>
          </w:tcPr>
          <w:p w14:paraId="41E7B7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884,883.96</w:t>
            </w:r>
          </w:p>
        </w:tc>
      </w:tr>
      <w:tr w14:paraId="41B22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5F3AFBE">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BA67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nil"/>
              <w:left w:val="nil"/>
              <w:bottom w:val="single" w:color="D4D4D4" w:sz="4" w:space="0"/>
              <w:right w:val="single" w:color="D4D4D4" w:sz="4" w:space="0"/>
            </w:tcBorders>
            <w:shd w:val="clear" w:color="auto" w:fill="FFFFFF"/>
            <w:noWrap/>
            <w:vAlign w:val="center"/>
          </w:tcPr>
          <w:p w14:paraId="56A24C1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E9086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二十、粮油物资储备支出</w:t>
            </w:r>
          </w:p>
        </w:tc>
        <w:tc>
          <w:tcPr>
            <w:tcW w:w="0" w:type="auto"/>
            <w:tcBorders>
              <w:top w:val="nil"/>
              <w:left w:val="nil"/>
              <w:bottom w:val="single" w:color="D4D4D4" w:sz="4" w:space="0"/>
              <w:right w:val="single" w:color="D4D4D4" w:sz="4" w:space="0"/>
            </w:tcBorders>
            <w:shd w:val="clear" w:color="auto" w:fill="F1F1F1"/>
            <w:noWrap/>
            <w:vAlign w:val="center"/>
          </w:tcPr>
          <w:p w14:paraId="32342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0" w:type="auto"/>
            <w:tcBorders>
              <w:top w:val="nil"/>
              <w:left w:val="nil"/>
              <w:bottom w:val="single" w:color="D4D4D4" w:sz="4" w:space="0"/>
              <w:right w:val="single" w:color="D4D4D4" w:sz="4" w:space="0"/>
            </w:tcBorders>
            <w:shd w:val="clear" w:color="auto" w:fill="FFFFFF"/>
            <w:noWrap/>
            <w:vAlign w:val="center"/>
          </w:tcPr>
          <w:p w14:paraId="30FC7168">
            <w:pPr>
              <w:jc w:val="right"/>
              <w:rPr>
                <w:rFonts w:hint="eastAsia" w:ascii="宋体" w:hAnsi="宋体" w:eastAsia="宋体" w:cs="宋体"/>
                <w:i w:val="0"/>
                <w:iCs w:val="0"/>
                <w:color w:val="000000"/>
                <w:sz w:val="22"/>
                <w:szCs w:val="22"/>
                <w:u w:val="none"/>
              </w:rPr>
            </w:pPr>
          </w:p>
        </w:tc>
      </w:tr>
      <w:tr w14:paraId="62FBF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58A3064">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FC2A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0" w:type="auto"/>
            <w:tcBorders>
              <w:top w:val="nil"/>
              <w:left w:val="nil"/>
              <w:bottom w:val="single" w:color="D4D4D4" w:sz="4" w:space="0"/>
              <w:right w:val="single" w:color="D4D4D4" w:sz="4" w:space="0"/>
            </w:tcBorders>
            <w:shd w:val="clear" w:color="auto" w:fill="FFFFFF"/>
            <w:noWrap/>
            <w:vAlign w:val="center"/>
          </w:tcPr>
          <w:p w14:paraId="7F7D825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04CB5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二十一、国有资本经营预算支出</w:t>
            </w:r>
          </w:p>
        </w:tc>
        <w:tc>
          <w:tcPr>
            <w:tcW w:w="0" w:type="auto"/>
            <w:tcBorders>
              <w:top w:val="nil"/>
              <w:left w:val="nil"/>
              <w:bottom w:val="single" w:color="D4D4D4" w:sz="4" w:space="0"/>
              <w:right w:val="single" w:color="D4D4D4" w:sz="4" w:space="0"/>
            </w:tcBorders>
            <w:shd w:val="clear" w:color="auto" w:fill="F1F1F1"/>
            <w:noWrap/>
            <w:vAlign w:val="center"/>
          </w:tcPr>
          <w:p w14:paraId="62A19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0" w:type="auto"/>
            <w:tcBorders>
              <w:top w:val="nil"/>
              <w:left w:val="nil"/>
              <w:bottom w:val="single" w:color="D4D4D4" w:sz="4" w:space="0"/>
              <w:right w:val="single" w:color="D4D4D4" w:sz="4" w:space="0"/>
            </w:tcBorders>
            <w:shd w:val="clear" w:color="auto" w:fill="FFFFFF"/>
            <w:noWrap/>
            <w:vAlign w:val="center"/>
          </w:tcPr>
          <w:p w14:paraId="6E82D6AF">
            <w:pPr>
              <w:jc w:val="right"/>
              <w:rPr>
                <w:rFonts w:hint="eastAsia" w:ascii="宋体" w:hAnsi="宋体" w:eastAsia="宋体" w:cs="宋体"/>
                <w:i w:val="0"/>
                <w:iCs w:val="0"/>
                <w:color w:val="000000"/>
                <w:sz w:val="22"/>
                <w:szCs w:val="22"/>
                <w:u w:val="none"/>
              </w:rPr>
            </w:pPr>
          </w:p>
        </w:tc>
      </w:tr>
      <w:tr w14:paraId="7FA51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F459826">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8D3E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0" w:type="auto"/>
            <w:tcBorders>
              <w:top w:val="nil"/>
              <w:left w:val="nil"/>
              <w:bottom w:val="single" w:color="D4D4D4" w:sz="4" w:space="0"/>
              <w:right w:val="single" w:color="D4D4D4" w:sz="4" w:space="0"/>
            </w:tcBorders>
            <w:shd w:val="clear" w:color="auto" w:fill="FFFFFF"/>
            <w:noWrap/>
            <w:vAlign w:val="center"/>
          </w:tcPr>
          <w:p w14:paraId="54BA0D0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D5001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二十二、灾害防治及应急管理支出</w:t>
            </w:r>
          </w:p>
        </w:tc>
        <w:tc>
          <w:tcPr>
            <w:tcW w:w="0" w:type="auto"/>
            <w:tcBorders>
              <w:top w:val="nil"/>
              <w:left w:val="nil"/>
              <w:bottom w:val="single" w:color="D4D4D4" w:sz="4" w:space="0"/>
              <w:right w:val="single" w:color="D4D4D4" w:sz="4" w:space="0"/>
            </w:tcBorders>
            <w:shd w:val="clear" w:color="auto" w:fill="F1F1F1"/>
            <w:noWrap/>
            <w:vAlign w:val="center"/>
          </w:tcPr>
          <w:p w14:paraId="61909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0" w:type="auto"/>
            <w:tcBorders>
              <w:top w:val="nil"/>
              <w:left w:val="nil"/>
              <w:bottom w:val="single" w:color="D4D4D4" w:sz="4" w:space="0"/>
              <w:right w:val="single" w:color="D4D4D4" w:sz="4" w:space="0"/>
            </w:tcBorders>
            <w:shd w:val="clear" w:color="auto" w:fill="FFFFFF"/>
            <w:noWrap/>
            <w:vAlign w:val="center"/>
          </w:tcPr>
          <w:p w14:paraId="035E86CB">
            <w:pPr>
              <w:jc w:val="right"/>
              <w:rPr>
                <w:rFonts w:hint="eastAsia" w:ascii="宋体" w:hAnsi="宋体" w:eastAsia="宋体" w:cs="宋体"/>
                <w:i w:val="0"/>
                <w:iCs w:val="0"/>
                <w:color w:val="000000"/>
                <w:sz w:val="22"/>
                <w:szCs w:val="22"/>
                <w:u w:val="none"/>
              </w:rPr>
            </w:pPr>
          </w:p>
        </w:tc>
      </w:tr>
      <w:tr w14:paraId="5A3D0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1225265">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1AD7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0" w:type="auto"/>
            <w:tcBorders>
              <w:top w:val="nil"/>
              <w:left w:val="nil"/>
              <w:bottom w:val="single" w:color="D4D4D4" w:sz="4" w:space="0"/>
              <w:right w:val="single" w:color="D4D4D4" w:sz="4" w:space="0"/>
            </w:tcBorders>
            <w:shd w:val="clear" w:color="auto" w:fill="FFFFFF"/>
            <w:noWrap/>
            <w:vAlign w:val="center"/>
          </w:tcPr>
          <w:p w14:paraId="39C8233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3BF0B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二十三、其他支出</w:t>
            </w:r>
          </w:p>
        </w:tc>
        <w:tc>
          <w:tcPr>
            <w:tcW w:w="0" w:type="auto"/>
            <w:tcBorders>
              <w:top w:val="nil"/>
              <w:left w:val="nil"/>
              <w:bottom w:val="single" w:color="D4D4D4" w:sz="4" w:space="0"/>
              <w:right w:val="single" w:color="D4D4D4" w:sz="4" w:space="0"/>
            </w:tcBorders>
            <w:shd w:val="clear" w:color="auto" w:fill="F1F1F1"/>
            <w:noWrap/>
            <w:vAlign w:val="center"/>
          </w:tcPr>
          <w:p w14:paraId="3C41C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0" w:type="auto"/>
            <w:tcBorders>
              <w:top w:val="nil"/>
              <w:left w:val="nil"/>
              <w:bottom w:val="single" w:color="D4D4D4" w:sz="4" w:space="0"/>
              <w:right w:val="single" w:color="D4D4D4" w:sz="4" w:space="0"/>
            </w:tcBorders>
            <w:shd w:val="clear" w:color="auto" w:fill="FFFFFF"/>
            <w:noWrap/>
            <w:vAlign w:val="center"/>
          </w:tcPr>
          <w:p w14:paraId="2C1BA431">
            <w:pPr>
              <w:jc w:val="right"/>
              <w:rPr>
                <w:rFonts w:hint="eastAsia" w:ascii="宋体" w:hAnsi="宋体" w:eastAsia="宋体" w:cs="宋体"/>
                <w:i w:val="0"/>
                <w:iCs w:val="0"/>
                <w:color w:val="000000"/>
                <w:sz w:val="22"/>
                <w:szCs w:val="22"/>
                <w:u w:val="none"/>
              </w:rPr>
            </w:pPr>
          </w:p>
        </w:tc>
      </w:tr>
      <w:tr w14:paraId="41ACA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B89CE68">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25FF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0" w:type="auto"/>
            <w:tcBorders>
              <w:top w:val="nil"/>
              <w:left w:val="nil"/>
              <w:bottom w:val="single" w:color="D4D4D4" w:sz="4" w:space="0"/>
              <w:right w:val="single" w:color="D4D4D4" w:sz="4" w:space="0"/>
            </w:tcBorders>
            <w:shd w:val="clear" w:color="auto" w:fill="FFFFFF"/>
            <w:noWrap/>
            <w:vAlign w:val="center"/>
          </w:tcPr>
          <w:p w14:paraId="23B3E93A">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3521B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二十四、债务还本支出</w:t>
            </w:r>
          </w:p>
        </w:tc>
        <w:tc>
          <w:tcPr>
            <w:tcW w:w="0" w:type="auto"/>
            <w:tcBorders>
              <w:top w:val="nil"/>
              <w:left w:val="nil"/>
              <w:bottom w:val="single" w:color="D4D4D4" w:sz="4" w:space="0"/>
              <w:right w:val="single" w:color="D4D4D4" w:sz="4" w:space="0"/>
            </w:tcBorders>
            <w:shd w:val="clear" w:color="auto" w:fill="F1F1F1"/>
            <w:noWrap/>
            <w:vAlign w:val="center"/>
          </w:tcPr>
          <w:p w14:paraId="2A495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0" w:type="auto"/>
            <w:tcBorders>
              <w:top w:val="nil"/>
              <w:left w:val="nil"/>
              <w:bottom w:val="single" w:color="D4D4D4" w:sz="4" w:space="0"/>
              <w:right w:val="single" w:color="D4D4D4" w:sz="4" w:space="0"/>
            </w:tcBorders>
            <w:shd w:val="clear" w:color="auto" w:fill="FFFFFF"/>
            <w:noWrap/>
            <w:vAlign w:val="center"/>
          </w:tcPr>
          <w:p w14:paraId="421C5B05">
            <w:pPr>
              <w:jc w:val="right"/>
              <w:rPr>
                <w:rFonts w:hint="eastAsia" w:ascii="宋体" w:hAnsi="宋体" w:eastAsia="宋体" w:cs="宋体"/>
                <w:i w:val="0"/>
                <w:iCs w:val="0"/>
                <w:color w:val="000000"/>
                <w:sz w:val="22"/>
                <w:szCs w:val="22"/>
                <w:u w:val="none"/>
              </w:rPr>
            </w:pPr>
          </w:p>
        </w:tc>
      </w:tr>
      <w:tr w14:paraId="476C8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B067E73">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3B75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0" w:type="auto"/>
            <w:tcBorders>
              <w:top w:val="nil"/>
              <w:left w:val="nil"/>
              <w:bottom w:val="single" w:color="D4D4D4" w:sz="4" w:space="0"/>
              <w:right w:val="single" w:color="D4D4D4" w:sz="4" w:space="0"/>
            </w:tcBorders>
            <w:shd w:val="clear" w:color="auto" w:fill="FFFFFF"/>
            <w:noWrap/>
            <w:vAlign w:val="center"/>
          </w:tcPr>
          <w:p w14:paraId="79486D4C">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90C44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二十五、债务付息支出</w:t>
            </w:r>
          </w:p>
        </w:tc>
        <w:tc>
          <w:tcPr>
            <w:tcW w:w="0" w:type="auto"/>
            <w:tcBorders>
              <w:top w:val="nil"/>
              <w:left w:val="nil"/>
              <w:bottom w:val="single" w:color="D4D4D4" w:sz="4" w:space="0"/>
              <w:right w:val="single" w:color="D4D4D4" w:sz="4" w:space="0"/>
            </w:tcBorders>
            <w:shd w:val="clear" w:color="auto" w:fill="F1F1F1"/>
            <w:noWrap/>
            <w:vAlign w:val="center"/>
          </w:tcPr>
          <w:p w14:paraId="177F0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0" w:type="auto"/>
            <w:tcBorders>
              <w:top w:val="nil"/>
              <w:left w:val="nil"/>
              <w:bottom w:val="single" w:color="D4D4D4" w:sz="4" w:space="0"/>
              <w:right w:val="single" w:color="D4D4D4" w:sz="4" w:space="0"/>
            </w:tcBorders>
            <w:shd w:val="clear" w:color="auto" w:fill="FFFFFF"/>
            <w:noWrap/>
            <w:vAlign w:val="center"/>
          </w:tcPr>
          <w:p w14:paraId="63FDD00B">
            <w:pPr>
              <w:jc w:val="right"/>
              <w:rPr>
                <w:rFonts w:hint="eastAsia" w:ascii="宋体" w:hAnsi="宋体" w:eastAsia="宋体" w:cs="宋体"/>
                <w:i w:val="0"/>
                <w:iCs w:val="0"/>
                <w:color w:val="000000"/>
                <w:sz w:val="22"/>
                <w:szCs w:val="22"/>
                <w:u w:val="none"/>
              </w:rPr>
            </w:pPr>
          </w:p>
        </w:tc>
      </w:tr>
      <w:tr w14:paraId="29372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4AA5913">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52FF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0" w:type="auto"/>
            <w:tcBorders>
              <w:top w:val="nil"/>
              <w:left w:val="nil"/>
              <w:bottom w:val="single" w:color="D4D4D4" w:sz="4" w:space="0"/>
              <w:right w:val="single" w:color="D4D4D4" w:sz="4" w:space="0"/>
            </w:tcBorders>
            <w:shd w:val="clear" w:color="auto" w:fill="FFFFFF"/>
            <w:noWrap/>
            <w:vAlign w:val="center"/>
          </w:tcPr>
          <w:p w14:paraId="2829705B">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87288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二十六、抗疫特别国债安排的支出</w:t>
            </w:r>
          </w:p>
        </w:tc>
        <w:tc>
          <w:tcPr>
            <w:tcW w:w="0" w:type="auto"/>
            <w:tcBorders>
              <w:top w:val="nil"/>
              <w:left w:val="nil"/>
              <w:bottom w:val="single" w:color="D4D4D4" w:sz="4" w:space="0"/>
              <w:right w:val="single" w:color="D4D4D4" w:sz="4" w:space="0"/>
            </w:tcBorders>
            <w:shd w:val="clear" w:color="auto" w:fill="F1F1F1"/>
            <w:noWrap/>
            <w:vAlign w:val="center"/>
          </w:tcPr>
          <w:p w14:paraId="1F8A1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0" w:type="auto"/>
            <w:tcBorders>
              <w:top w:val="nil"/>
              <w:left w:val="nil"/>
              <w:bottom w:val="single" w:color="D4D4D4" w:sz="4" w:space="0"/>
              <w:right w:val="single" w:color="D4D4D4" w:sz="4" w:space="0"/>
            </w:tcBorders>
            <w:shd w:val="clear" w:color="auto" w:fill="FFFFFF"/>
            <w:noWrap/>
            <w:vAlign w:val="center"/>
          </w:tcPr>
          <w:p w14:paraId="1E9F67A5">
            <w:pPr>
              <w:jc w:val="right"/>
              <w:rPr>
                <w:rFonts w:hint="eastAsia" w:ascii="宋体" w:hAnsi="宋体" w:eastAsia="宋体" w:cs="宋体"/>
                <w:i w:val="0"/>
                <w:iCs w:val="0"/>
                <w:color w:val="000000"/>
                <w:sz w:val="22"/>
                <w:szCs w:val="22"/>
                <w:u w:val="none"/>
              </w:rPr>
            </w:pPr>
          </w:p>
        </w:tc>
      </w:tr>
      <w:tr w14:paraId="7D58E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9809E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本年收入合计</w:t>
            </w:r>
          </w:p>
        </w:tc>
        <w:tc>
          <w:tcPr>
            <w:tcW w:w="0" w:type="auto"/>
            <w:tcBorders>
              <w:top w:val="nil"/>
              <w:left w:val="nil"/>
              <w:bottom w:val="single" w:color="D4D4D4" w:sz="4" w:space="0"/>
              <w:right w:val="single" w:color="D4D4D4" w:sz="4" w:space="0"/>
            </w:tcBorders>
            <w:shd w:val="clear" w:color="auto" w:fill="F1F1F1"/>
            <w:noWrap/>
            <w:vAlign w:val="center"/>
          </w:tcPr>
          <w:p w14:paraId="01C3C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0" w:type="auto"/>
            <w:tcBorders>
              <w:top w:val="nil"/>
              <w:left w:val="nil"/>
              <w:bottom w:val="single" w:color="D4D4D4" w:sz="4" w:space="0"/>
              <w:right w:val="single" w:color="D4D4D4" w:sz="4" w:space="0"/>
            </w:tcBorders>
            <w:shd w:val="clear" w:color="auto" w:fill="FFFFFF"/>
            <w:noWrap/>
            <w:vAlign w:val="center"/>
          </w:tcPr>
          <w:p w14:paraId="2B4FB6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17,387,933.31</w:t>
            </w:r>
          </w:p>
        </w:tc>
        <w:tc>
          <w:tcPr>
            <w:tcW w:w="0" w:type="auto"/>
            <w:tcBorders>
              <w:top w:val="nil"/>
              <w:left w:val="nil"/>
              <w:bottom w:val="single" w:color="D4D4D4" w:sz="4" w:space="0"/>
              <w:right w:val="single" w:color="D4D4D4" w:sz="4" w:space="0"/>
            </w:tcBorders>
            <w:shd w:val="clear" w:color="auto" w:fill="F1F1F1"/>
            <w:noWrap/>
            <w:vAlign w:val="center"/>
          </w:tcPr>
          <w:p w14:paraId="5567D5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本年支出合计</w:t>
            </w:r>
          </w:p>
        </w:tc>
        <w:tc>
          <w:tcPr>
            <w:tcW w:w="0" w:type="auto"/>
            <w:tcBorders>
              <w:top w:val="nil"/>
              <w:left w:val="nil"/>
              <w:bottom w:val="single" w:color="D4D4D4" w:sz="4" w:space="0"/>
              <w:right w:val="single" w:color="D4D4D4" w:sz="4" w:space="0"/>
            </w:tcBorders>
            <w:shd w:val="clear" w:color="auto" w:fill="F1F1F1"/>
            <w:noWrap/>
            <w:vAlign w:val="center"/>
          </w:tcPr>
          <w:p w14:paraId="59C61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0" w:type="auto"/>
            <w:tcBorders>
              <w:top w:val="nil"/>
              <w:left w:val="nil"/>
              <w:bottom w:val="single" w:color="D4D4D4" w:sz="4" w:space="0"/>
              <w:right w:val="single" w:color="D4D4D4" w:sz="4" w:space="0"/>
            </w:tcBorders>
            <w:shd w:val="clear" w:color="auto" w:fill="FFFFFF"/>
            <w:noWrap/>
            <w:vAlign w:val="center"/>
          </w:tcPr>
          <w:p w14:paraId="26568A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17,387,933.31</w:t>
            </w:r>
          </w:p>
        </w:tc>
      </w:tr>
      <w:tr w14:paraId="2A979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FF785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使用非财政拨款结余(含专用结余)</w:t>
            </w:r>
          </w:p>
        </w:tc>
        <w:tc>
          <w:tcPr>
            <w:tcW w:w="0" w:type="auto"/>
            <w:tcBorders>
              <w:top w:val="nil"/>
              <w:left w:val="nil"/>
              <w:bottom w:val="single" w:color="D4D4D4" w:sz="4" w:space="0"/>
              <w:right w:val="single" w:color="D4D4D4" w:sz="4" w:space="0"/>
            </w:tcBorders>
            <w:shd w:val="clear" w:color="auto" w:fill="F1F1F1"/>
            <w:noWrap/>
            <w:vAlign w:val="center"/>
          </w:tcPr>
          <w:p w14:paraId="47220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0" w:type="auto"/>
            <w:tcBorders>
              <w:top w:val="nil"/>
              <w:left w:val="nil"/>
              <w:bottom w:val="single" w:color="D4D4D4" w:sz="4" w:space="0"/>
              <w:right w:val="single" w:color="D4D4D4" w:sz="4" w:space="0"/>
            </w:tcBorders>
            <w:shd w:val="clear" w:color="auto" w:fill="FFFFFF"/>
            <w:noWrap/>
            <w:vAlign w:val="center"/>
          </w:tcPr>
          <w:p w14:paraId="20EC6C7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9A015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结余分配</w:t>
            </w:r>
          </w:p>
        </w:tc>
        <w:tc>
          <w:tcPr>
            <w:tcW w:w="0" w:type="auto"/>
            <w:tcBorders>
              <w:top w:val="nil"/>
              <w:left w:val="nil"/>
              <w:bottom w:val="single" w:color="D4D4D4" w:sz="4" w:space="0"/>
              <w:right w:val="single" w:color="D4D4D4" w:sz="4" w:space="0"/>
            </w:tcBorders>
            <w:shd w:val="clear" w:color="auto" w:fill="F1F1F1"/>
            <w:noWrap/>
            <w:vAlign w:val="center"/>
          </w:tcPr>
          <w:p w14:paraId="2CDB4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0" w:type="auto"/>
            <w:tcBorders>
              <w:top w:val="nil"/>
              <w:left w:val="nil"/>
              <w:bottom w:val="single" w:color="D4D4D4" w:sz="4" w:space="0"/>
              <w:right w:val="single" w:color="D4D4D4" w:sz="4" w:space="0"/>
            </w:tcBorders>
            <w:shd w:val="clear" w:color="auto" w:fill="FFFFFF"/>
            <w:noWrap/>
            <w:vAlign w:val="center"/>
          </w:tcPr>
          <w:p w14:paraId="70F0E431">
            <w:pPr>
              <w:jc w:val="right"/>
              <w:rPr>
                <w:rFonts w:hint="eastAsia" w:ascii="宋体" w:hAnsi="宋体" w:eastAsia="宋体" w:cs="宋体"/>
                <w:i w:val="0"/>
                <w:iCs w:val="0"/>
                <w:color w:val="000000"/>
                <w:sz w:val="22"/>
                <w:szCs w:val="22"/>
                <w:u w:val="none"/>
              </w:rPr>
            </w:pPr>
          </w:p>
        </w:tc>
      </w:tr>
      <w:tr w14:paraId="1F5EA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7D7BD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年初结转和结余</w:t>
            </w:r>
          </w:p>
        </w:tc>
        <w:tc>
          <w:tcPr>
            <w:tcW w:w="0" w:type="auto"/>
            <w:tcBorders>
              <w:top w:val="nil"/>
              <w:left w:val="nil"/>
              <w:bottom w:val="single" w:color="D4D4D4" w:sz="4" w:space="0"/>
              <w:right w:val="single" w:color="D4D4D4" w:sz="4" w:space="0"/>
            </w:tcBorders>
            <w:shd w:val="clear" w:color="auto" w:fill="F1F1F1"/>
            <w:noWrap/>
            <w:vAlign w:val="center"/>
          </w:tcPr>
          <w:p w14:paraId="6D9BE1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0" w:type="auto"/>
            <w:tcBorders>
              <w:top w:val="nil"/>
              <w:left w:val="nil"/>
              <w:bottom w:val="single" w:color="D4D4D4" w:sz="4" w:space="0"/>
              <w:right w:val="single" w:color="D4D4D4" w:sz="4" w:space="0"/>
            </w:tcBorders>
            <w:shd w:val="clear" w:color="auto" w:fill="FFFFFF"/>
            <w:noWrap/>
            <w:vAlign w:val="center"/>
          </w:tcPr>
          <w:p w14:paraId="1ABA58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216,119.66</w:t>
            </w:r>
          </w:p>
        </w:tc>
        <w:tc>
          <w:tcPr>
            <w:tcW w:w="0" w:type="auto"/>
            <w:tcBorders>
              <w:top w:val="nil"/>
              <w:left w:val="nil"/>
              <w:bottom w:val="single" w:color="D4D4D4" w:sz="4" w:space="0"/>
              <w:right w:val="single" w:color="D4D4D4" w:sz="4" w:space="0"/>
            </w:tcBorders>
            <w:shd w:val="clear" w:color="auto" w:fill="F1F1F1"/>
            <w:noWrap/>
            <w:vAlign w:val="center"/>
          </w:tcPr>
          <w:p w14:paraId="5E052D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年末结转和结余</w:t>
            </w:r>
          </w:p>
        </w:tc>
        <w:tc>
          <w:tcPr>
            <w:tcW w:w="0" w:type="auto"/>
            <w:tcBorders>
              <w:top w:val="nil"/>
              <w:left w:val="nil"/>
              <w:bottom w:val="single" w:color="D4D4D4" w:sz="4" w:space="0"/>
              <w:right w:val="single" w:color="D4D4D4" w:sz="4" w:space="0"/>
            </w:tcBorders>
            <w:shd w:val="clear" w:color="auto" w:fill="F1F1F1"/>
            <w:noWrap/>
            <w:vAlign w:val="center"/>
          </w:tcPr>
          <w:p w14:paraId="22F7A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0" w:type="auto"/>
            <w:tcBorders>
              <w:top w:val="nil"/>
              <w:left w:val="nil"/>
              <w:bottom w:val="single" w:color="D4D4D4" w:sz="4" w:space="0"/>
              <w:right w:val="single" w:color="D4D4D4" w:sz="4" w:space="0"/>
            </w:tcBorders>
            <w:shd w:val="clear" w:color="auto" w:fill="FFFFFF"/>
            <w:noWrap/>
            <w:vAlign w:val="center"/>
          </w:tcPr>
          <w:p w14:paraId="1FE739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216,119.66</w:t>
            </w:r>
          </w:p>
        </w:tc>
      </w:tr>
      <w:tr w14:paraId="19E6C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0D2D79D">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ECD3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0" w:type="auto"/>
            <w:tcBorders>
              <w:top w:val="nil"/>
              <w:left w:val="nil"/>
              <w:bottom w:val="single" w:color="D4D4D4" w:sz="4" w:space="0"/>
              <w:right w:val="single" w:color="D4D4D4" w:sz="4" w:space="0"/>
            </w:tcBorders>
            <w:shd w:val="clear" w:color="auto" w:fill="FFFFFF"/>
            <w:noWrap/>
            <w:vAlign w:val="center"/>
          </w:tcPr>
          <w:p w14:paraId="5593A70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96FAD4E">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BFC2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0" w:type="auto"/>
            <w:tcBorders>
              <w:top w:val="nil"/>
              <w:left w:val="nil"/>
              <w:bottom w:val="single" w:color="D4D4D4" w:sz="4" w:space="0"/>
              <w:right w:val="single" w:color="D4D4D4" w:sz="4" w:space="0"/>
            </w:tcBorders>
            <w:shd w:val="clear" w:color="auto" w:fill="FFFFFF"/>
            <w:noWrap/>
            <w:vAlign w:val="center"/>
          </w:tcPr>
          <w:p w14:paraId="6C22E97D">
            <w:pPr>
              <w:jc w:val="left"/>
              <w:rPr>
                <w:rFonts w:hint="eastAsia" w:ascii="宋体" w:hAnsi="宋体" w:eastAsia="宋体" w:cs="宋体"/>
                <w:i w:val="0"/>
                <w:iCs w:val="0"/>
                <w:color w:val="000000"/>
                <w:sz w:val="22"/>
                <w:szCs w:val="22"/>
                <w:u w:val="none"/>
              </w:rPr>
            </w:pPr>
          </w:p>
        </w:tc>
      </w:tr>
      <w:tr w14:paraId="33416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5CF78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14:paraId="5106C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0" w:type="auto"/>
            <w:tcBorders>
              <w:top w:val="nil"/>
              <w:left w:val="nil"/>
              <w:bottom w:val="single" w:color="D4D4D4" w:sz="4" w:space="0"/>
              <w:right w:val="single" w:color="D4D4D4" w:sz="4" w:space="0"/>
            </w:tcBorders>
            <w:shd w:val="clear" w:color="auto" w:fill="FFFFFF"/>
            <w:noWrap/>
            <w:vAlign w:val="center"/>
          </w:tcPr>
          <w:p w14:paraId="611024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17,604,052.97</w:t>
            </w:r>
          </w:p>
        </w:tc>
        <w:tc>
          <w:tcPr>
            <w:tcW w:w="0" w:type="auto"/>
            <w:tcBorders>
              <w:top w:val="nil"/>
              <w:left w:val="nil"/>
              <w:bottom w:val="single" w:color="D4D4D4" w:sz="4" w:space="0"/>
              <w:right w:val="single" w:color="D4D4D4" w:sz="4" w:space="0"/>
            </w:tcBorders>
            <w:shd w:val="clear" w:color="auto" w:fill="F1F1F1"/>
            <w:noWrap/>
            <w:vAlign w:val="center"/>
          </w:tcPr>
          <w:p w14:paraId="7E887D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14:paraId="3B611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0" w:type="auto"/>
            <w:tcBorders>
              <w:top w:val="nil"/>
              <w:left w:val="nil"/>
              <w:bottom w:val="single" w:color="D4D4D4" w:sz="4" w:space="0"/>
              <w:right w:val="single" w:color="D4D4D4" w:sz="4" w:space="0"/>
            </w:tcBorders>
            <w:shd w:val="clear" w:color="auto" w:fill="FFFFFF"/>
            <w:noWrap/>
            <w:vAlign w:val="center"/>
          </w:tcPr>
          <w:p w14:paraId="072A57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17,604,052.97</w:t>
            </w:r>
          </w:p>
        </w:tc>
      </w:tr>
      <w:tr w14:paraId="22AC7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FFFFFF"/>
            <w:noWrap/>
            <w:vAlign w:val="center"/>
          </w:tcPr>
          <w:p w14:paraId="1AABB9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注：1.本表反映部门本年度的总收支和年末结转结余情况。</w:t>
            </w:r>
          </w:p>
        </w:tc>
      </w:tr>
      <w:tr w14:paraId="74C8A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FFFFFF"/>
            <w:noWrap/>
            <w:vAlign w:val="center"/>
          </w:tcPr>
          <w:p w14:paraId="640A39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2.本套报表金额单位转换时可能存在尾数误差。</w:t>
            </w:r>
          </w:p>
        </w:tc>
      </w:tr>
    </w:tbl>
    <w:p w14:paraId="457AC62F">
      <w:pPr>
        <w:spacing w:before="100" w:beforeLines="0" w:after="100" w:afterLines="0"/>
        <w:jc w:val="left"/>
        <w:rPr>
          <w:rFonts w:hint="eastAsia" w:ascii="宋体" w:hAnsi="宋体"/>
          <w:color w:val="auto"/>
          <w:sz w:val="24"/>
          <w:szCs w:val="24"/>
          <w:lang w:val="zh-CN"/>
        </w:rPr>
      </w:pPr>
    </w:p>
    <w:p w14:paraId="2F459EF5">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82"/>
        <w:gridCol w:w="2805"/>
        <w:gridCol w:w="1277"/>
        <w:gridCol w:w="1277"/>
        <w:gridCol w:w="543"/>
        <w:gridCol w:w="543"/>
        <w:gridCol w:w="543"/>
        <w:gridCol w:w="543"/>
        <w:gridCol w:w="543"/>
      </w:tblGrid>
      <w:tr w14:paraId="2EAB2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5DF0E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0" w:type="auto"/>
            <w:vMerge w:val="restart"/>
            <w:tcBorders>
              <w:top w:val="nil"/>
              <w:left w:val="nil"/>
              <w:bottom w:val="single" w:color="D4D4D4" w:sz="4" w:space="0"/>
              <w:right w:val="single" w:color="D4D4D4" w:sz="4" w:space="0"/>
            </w:tcBorders>
            <w:shd w:val="clear" w:color="auto" w:fill="F1F1F1"/>
            <w:vAlign w:val="center"/>
          </w:tcPr>
          <w:p w14:paraId="54A4E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本年收入合计</w:t>
            </w:r>
          </w:p>
        </w:tc>
        <w:tc>
          <w:tcPr>
            <w:tcW w:w="0" w:type="auto"/>
            <w:vMerge w:val="restart"/>
            <w:tcBorders>
              <w:top w:val="nil"/>
              <w:left w:val="nil"/>
              <w:bottom w:val="single" w:color="D4D4D4" w:sz="4" w:space="0"/>
              <w:right w:val="single" w:color="D4D4D4" w:sz="4" w:space="0"/>
            </w:tcBorders>
            <w:shd w:val="clear" w:color="auto" w:fill="F1F1F1"/>
            <w:vAlign w:val="center"/>
          </w:tcPr>
          <w:p w14:paraId="01C77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财政拨款收入</w:t>
            </w:r>
          </w:p>
        </w:tc>
        <w:tc>
          <w:tcPr>
            <w:tcW w:w="0" w:type="auto"/>
            <w:vMerge w:val="restart"/>
            <w:tcBorders>
              <w:top w:val="nil"/>
              <w:left w:val="nil"/>
              <w:bottom w:val="single" w:color="D4D4D4" w:sz="4" w:space="0"/>
              <w:right w:val="single" w:color="D4D4D4" w:sz="4" w:space="0"/>
            </w:tcBorders>
            <w:shd w:val="clear" w:color="auto" w:fill="F1F1F1"/>
            <w:vAlign w:val="center"/>
          </w:tcPr>
          <w:p w14:paraId="6CF38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上级补助收入</w:t>
            </w:r>
          </w:p>
        </w:tc>
        <w:tc>
          <w:tcPr>
            <w:tcW w:w="0" w:type="auto"/>
            <w:vMerge w:val="restart"/>
            <w:tcBorders>
              <w:top w:val="nil"/>
              <w:left w:val="nil"/>
              <w:bottom w:val="single" w:color="D4D4D4" w:sz="4" w:space="0"/>
              <w:right w:val="single" w:color="D4D4D4" w:sz="4" w:space="0"/>
            </w:tcBorders>
            <w:shd w:val="clear" w:color="auto" w:fill="F1F1F1"/>
            <w:vAlign w:val="center"/>
          </w:tcPr>
          <w:p w14:paraId="4167D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事业收入</w:t>
            </w:r>
          </w:p>
        </w:tc>
        <w:tc>
          <w:tcPr>
            <w:tcW w:w="0" w:type="auto"/>
            <w:vMerge w:val="restart"/>
            <w:tcBorders>
              <w:top w:val="nil"/>
              <w:left w:val="nil"/>
              <w:bottom w:val="single" w:color="D4D4D4" w:sz="4" w:space="0"/>
              <w:right w:val="single" w:color="D4D4D4" w:sz="4" w:space="0"/>
            </w:tcBorders>
            <w:shd w:val="clear" w:color="auto" w:fill="F1F1F1"/>
            <w:vAlign w:val="center"/>
          </w:tcPr>
          <w:p w14:paraId="479EE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经营收入</w:t>
            </w:r>
          </w:p>
        </w:tc>
        <w:tc>
          <w:tcPr>
            <w:tcW w:w="0" w:type="auto"/>
            <w:vMerge w:val="restart"/>
            <w:tcBorders>
              <w:top w:val="nil"/>
              <w:left w:val="nil"/>
              <w:bottom w:val="single" w:color="D4D4D4" w:sz="4" w:space="0"/>
              <w:right w:val="single" w:color="D4D4D4" w:sz="4" w:space="0"/>
            </w:tcBorders>
            <w:shd w:val="clear" w:color="auto" w:fill="F1F1F1"/>
            <w:vAlign w:val="center"/>
          </w:tcPr>
          <w:p w14:paraId="143E3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附属单位上缴收入</w:t>
            </w:r>
          </w:p>
        </w:tc>
        <w:tc>
          <w:tcPr>
            <w:tcW w:w="0" w:type="auto"/>
            <w:vMerge w:val="restart"/>
            <w:tcBorders>
              <w:top w:val="nil"/>
              <w:left w:val="nil"/>
              <w:bottom w:val="single" w:color="D4D4D4" w:sz="4" w:space="0"/>
              <w:right w:val="single" w:color="D4D4D4" w:sz="4" w:space="0"/>
            </w:tcBorders>
            <w:shd w:val="clear" w:color="auto" w:fill="F1F1F1"/>
            <w:vAlign w:val="center"/>
          </w:tcPr>
          <w:p w14:paraId="5824F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其他收入</w:t>
            </w:r>
          </w:p>
        </w:tc>
      </w:tr>
      <w:tr w14:paraId="79728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restart"/>
            <w:tcBorders>
              <w:top w:val="nil"/>
              <w:left w:val="nil"/>
              <w:bottom w:val="single" w:color="D4D4D4" w:sz="4" w:space="0"/>
              <w:right w:val="single" w:color="D4D4D4" w:sz="4" w:space="0"/>
            </w:tcBorders>
            <w:shd w:val="clear" w:color="auto" w:fill="F1F1F1"/>
            <w:vAlign w:val="center"/>
          </w:tcPr>
          <w:p w14:paraId="43116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58C87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0" w:type="auto"/>
            <w:vMerge w:val="continue"/>
            <w:tcBorders>
              <w:top w:val="nil"/>
              <w:left w:val="nil"/>
              <w:bottom w:val="single" w:color="D4D4D4" w:sz="4" w:space="0"/>
              <w:right w:val="single" w:color="D4D4D4" w:sz="4" w:space="0"/>
            </w:tcBorders>
            <w:shd w:val="clear" w:color="auto" w:fill="F1F1F1"/>
            <w:vAlign w:val="center"/>
          </w:tcPr>
          <w:p w14:paraId="50BA6DBA">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5FB0CE84">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0B7F069A">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5F6E12C2">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71F51485">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0087FB80">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7590171C">
            <w:pPr>
              <w:jc w:val="center"/>
              <w:rPr>
                <w:rFonts w:hint="eastAsia" w:ascii="宋体" w:hAnsi="宋体" w:eastAsia="宋体" w:cs="宋体"/>
                <w:i w:val="0"/>
                <w:iCs w:val="0"/>
                <w:color w:val="000000"/>
                <w:sz w:val="22"/>
                <w:szCs w:val="22"/>
                <w:u w:val="none"/>
              </w:rPr>
            </w:pPr>
          </w:p>
        </w:tc>
      </w:tr>
      <w:tr w14:paraId="79424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continue"/>
            <w:tcBorders>
              <w:top w:val="nil"/>
              <w:left w:val="nil"/>
              <w:bottom w:val="single" w:color="D4D4D4" w:sz="4" w:space="0"/>
              <w:right w:val="single" w:color="D4D4D4" w:sz="4" w:space="0"/>
            </w:tcBorders>
            <w:shd w:val="clear" w:color="auto" w:fill="F1F1F1"/>
            <w:vAlign w:val="center"/>
          </w:tcPr>
          <w:p w14:paraId="38A452A8">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0813BD06">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12457EDD">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3EFD60E7">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2B03A867">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2DE52117">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4004C5B6">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275B4286">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7BD0FDA6">
            <w:pPr>
              <w:jc w:val="center"/>
              <w:rPr>
                <w:rFonts w:hint="eastAsia" w:ascii="宋体" w:hAnsi="宋体" w:eastAsia="宋体" w:cs="宋体"/>
                <w:i w:val="0"/>
                <w:iCs w:val="0"/>
                <w:color w:val="000000"/>
                <w:sz w:val="22"/>
                <w:szCs w:val="22"/>
                <w:u w:val="none"/>
              </w:rPr>
            </w:pPr>
          </w:p>
        </w:tc>
      </w:tr>
      <w:tr w14:paraId="1744B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continue"/>
            <w:tcBorders>
              <w:top w:val="nil"/>
              <w:left w:val="nil"/>
              <w:bottom w:val="single" w:color="D4D4D4" w:sz="4" w:space="0"/>
              <w:right w:val="single" w:color="D4D4D4" w:sz="4" w:space="0"/>
            </w:tcBorders>
            <w:shd w:val="clear" w:color="auto" w:fill="F1F1F1"/>
            <w:vAlign w:val="center"/>
          </w:tcPr>
          <w:p w14:paraId="18E7CA4C">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77E48D16">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0C9D9AC5">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56094E70">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33BCA8AF">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345E814B">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771F40BD">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505D6D62">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3585876C">
            <w:pPr>
              <w:jc w:val="center"/>
              <w:rPr>
                <w:rFonts w:hint="eastAsia" w:ascii="宋体" w:hAnsi="宋体" w:eastAsia="宋体" w:cs="宋体"/>
                <w:i w:val="0"/>
                <w:iCs w:val="0"/>
                <w:color w:val="000000"/>
                <w:sz w:val="22"/>
                <w:szCs w:val="22"/>
                <w:u w:val="none"/>
              </w:rPr>
            </w:pPr>
          </w:p>
        </w:tc>
      </w:tr>
      <w:tr w14:paraId="44FCD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118A3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color="auto" w:fill="F1F1F1"/>
            <w:vAlign w:val="center"/>
          </w:tcPr>
          <w:p w14:paraId="3D98E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color="auto" w:fill="F1F1F1"/>
            <w:vAlign w:val="center"/>
          </w:tcPr>
          <w:p w14:paraId="7C75B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D4D4D4" w:sz="4" w:space="0"/>
              <w:right w:val="single" w:color="D4D4D4" w:sz="4" w:space="0"/>
            </w:tcBorders>
            <w:shd w:val="clear" w:color="auto" w:fill="F1F1F1"/>
            <w:vAlign w:val="center"/>
          </w:tcPr>
          <w:p w14:paraId="05AA2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nil"/>
              <w:left w:val="nil"/>
              <w:bottom w:val="single" w:color="D4D4D4" w:sz="4" w:space="0"/>
              <w:right w:val="single" w:color="D4D4D4" w:sz="4" w:space="0"/>
            </w:tcBorders>
            <w:shd w:val="clear" w:color="auto" w:fill="F1F1F1"/>
            <w:vAlign w:val="center"/>
          </w:tcPr>
          <w:p w14:paraId="78A247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nil"/>
              <w:left w:val="nil"/>
              <w:bottom w:val="single" w:color="D4D4D4" w:sz="4" w:space="0"/>
              <w:right w:val="single" w:color="D4D4D4" w:sz="4" w:space="0"/>
            </w:tcBorders>
            <w:shd w:val="clear" w:color="auto" w:fill="F1F1F1"/>
            <w:vAlign w:val="center"/>
          </w:tcPr>
          <w:p w14:paraId="759BE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nil"/>
              <w:left w:val="nil"/>
              <w:bottom w:val="single" w:color="D4D4D4" w:sz="4" w:space="0"/>
              <w:right w:val="single" w:color="D4D4D4" w:sz="4" w:space="0"/>
            </w:tcBorders>
            <w:shd w:val="clear" w:color="auto" w:fill="F1F1F1"/>
            <w:vAlign w:val="center"/>
          </w:tcPr>
          <w:p w14:paraId="114AC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0" w:type="auto"/>
            <w:tcBorders>
              <w:top w:val="nil"/>
              <w:left w:val="nil"/>
              <w:bottom w:val="single" w:color="D4D4D4" w:sz="4" w:space="0"/>
              <w:right w:val="single" w:color="D4D4D4" w:sz="4" w:space="0"/>
            </w:tcBorders>
            <w:shd w:val="clear" w:color="auto" w:fill="F1F1F1"/>
            <w:vAlign w:val="center"/>
          </w:tcPr>
          <w:p w14:paraId="354F0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r>
      <w:tr w14:paraId="424FE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6DDB0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14:paraId="1CF0A66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17,387,933.31</w:t>
            </w:r>
          </w:p>
        </w:tc>
        <w:tc>
          <w:tcPr>
            <w:tcW w:w="0" w:type="auto"/>
            <w:tcBorders>
              <w:top w:val="nil"/>
              <w:left w:val="nil"/>
              <w:bottom w:val="single" w:color="D4D4D4" w:sz="4" w:space="0"/>
              <w:right w:val="single" w:color="D4D4D4" w:sz="4" w:space="0"/>
            </w:tcBorders>
            <w:shd w:val="clear" w:color="auto" w:fill="FFFFFF"/>
            <w:noWrap/>
            <w:vAlign w:val="center"/>
          </w:tcPr>
          <w:p w14:paraId="2F180E9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17,387,933.31</w:t>
            </w:r>
          </w:p>
        </w:tc>
        <w:tc>
          <w:tcPr>
            <w:tcW w:w="0" w:type="auto"/>
            <w:tcBorders>
              <w:top w:val="nil"/>
              <w:left w:val="nil"/>
              <w:bottom w:val="single" w:color="D4D4D4" w:sz="4" w:space="0"/>
              <w:right w:val="single" w:color="D4D4D4" w:sz="4" w:space="0"/>
            </w:tcBorders>
            <w:shd w:val="clear" w:color="auto" w:fill="FFFFFF"/>
            <w:noWrap/>
            <w:vAlign w:val="center"/>
          </w:tcPr>
          <w:p w14:paraId="057B75C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0A9411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FD3EC9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4794F2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2C8A5E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r>
      <w:tr w14:paraId="71913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210EFA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0" w:type="auto"/>
            <w:tcBorders>
              <w:top w:val="nil"/>
              <w:left w:val="nil"/>
              <w:bottom w:val="single" w:color="D4D4D4" w:sz="4" w:space="0"/>
              <w:right w:val="single" w:color="D4D4D4" w:sz="4" w:space="0"/>
            </w:tcBorders>
            <w:shd w:val="clear" w:color="auto" w:fill="FFFFFF"/>
            <w:noWrap/>
            <w:vAlign w:val="center"/>
          </w:tcPr>
          <w:p w14:paraId="06D4D3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0" w:type="auto"/>
            <w:tcBorders>
              <w:top w:val="nil"/>
              <w:left w:val="nil"/>
              <w:bottom w:val="single" w:color="D4D4D4" w:sz="4" w:space="0"/>
              <w:right w:val="single" w:color="D4D4D4" w:sz="4" w:space="0"/>
            </w:tcBorders>
            <w:shd w:val="clear" w:color="auto" w:fill="FFFFFF"/>
            <w:noWrap/>
            <w:vAlign w:val="center"/>
          </w:tcPr>
          <w:p w14:paraId="28B95A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884,883.96</w:t>
            </w:r>
          </w:p>
        </w:tc>
        <w:tc>
          <w:tcPr>
            <w:tcW w:w="0" w:type="auto"/>
            <w:tcBorders>
              <w:top w:val="nil"/>
              <w:left w:val="nil"/>
              <w:bottom w:val="single" w:color="D4D4D4" w:sz="4" w:space="0"/>
              <w:right w:val="single" w:color="D4D4D4" w:sz="4" w:space="0"/>
            </w:tcBorders>
            <w:shd w:val="clear" w:color="auto" w:fill="FFFFFF"/>
            <w:noWrap/>
            <w:vAlign w:val="center"/>
          </w:tcPr>
          <w:p w14:paraId="2F33C7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884,883.96</w:t>
            </w:r>
          </w:p>
        </w:tc>
        <w:tc>
          <w:tcPr>
            <w:tcW w:w="0" w:type="auto"/>
            <w:tcBorders>
              <w:top w:val="nil"/>
              <w:left w:val="nil"/>
              <w:bottom w:val="single" w:color="D4D4D4" w:sz="4" w:space="0"/>
              <w:right w:val="single" w:color="D4D4D4" w:sz="4" w:space="0"/>
            </w:tcBorders>
            <w:shd w:val="clear" w:color="auto" w:fill="FFFFFF"/>
            <w:noWrap/>
            <w:vAlign w:val="center"/>
          </w:tcPr>
          <w:p w14:paraId="2E56B3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3FDDF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056C3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7357F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E869A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7D16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5DEFF4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0" w:type="auto"/>
            <w:tcBorders>
              <w:top w:val="nil"/>
              <w:left w:val="nil"/>
              <w:bottom w:val="single" w:color="D4D4D4" w:sz="4" w:space="0"/>
              <w:right w:val="single" w:color="D4D4D4" w:sz="4" w:space="0"/>
            </w:tcBorders>
            <w:shd w:val="clear" w:color="auto" w:fill="FFFFFF"/>
            <w:noWrap/>
            <w:vAlign w:val="center"/>
          </w:tcPr>
          <w:p w14:paraId="7934D1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0" w:type="auto"/>
            <w:tcBorders>
              <w:top w:val="nil"/>
              <w:left w:val="nil"/>
              <w:bottom w:val="single" w:color="D4D4D4" w:sz="4" w:space="0"/>
              <w:right w:val="single" w:color="D4D4D4" w:sz="4" w:space="0"/>
            </w:tcBorders>
            <w:shd w:val="clear" w:color="auto" w:fill="FFFFFF"/>
            <w:noWrap/>
            <w:vAlign w:val="center"/>
          </w:tcPr>
          <w:p w14:paraId="3EDB37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1,478,486.08</w:t>
            </w:r>
          </w:p>
        </w:tc>
        <w:tc>
          <w:tcPr>
            <w:tcW w:w="0" w:type="auto"/>
            <w:tcBorders>
              <w:top w:val="nil"/>
              <w:left w:val="nil"/>
              <w:bottom w:val="single" w:color="D4D4D4" w:sz="4" w:space="0"/>
              <w:right w:val="single" w:color="D4D4D4" w:sz="4" w:space="0"/>
            </w:tcBorders>
            <w:shd w:val="clear" w:color="auto" w:fill="FFFFFF"/>
            <w:noWrap/>
            <w:vAlign w:val="center"/>
          </w:tcPr>
          <w:p w14:paraId="41BBC5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1,478,486.08</w:t>
            </w:r>
          </w:p>
        </w:tc>
        <w:tc>
          <w:tcPr>
            <w:tcW w:w="0" w:type="auto"/>
            <w:tcBorders>
              <w:top w:val="nil"/>
              <w:left w:val="nil"/>
              <w:bottom w:val="single" w:color="D4D4D4" w:sz="4" w:space="0"/>
              <w:right w:val="single" w:color="D4D4D4" w:sz="4" w:space="0"/>
            </w:tcBorders>
            <w:shd w:val="clear" w:color="auto" w:fill="FFFFFF"/>
            <w:noWrap/>
            <w:vAlign w:val="center"/>
          </w:tcPr>
          <w:p w14:paraId="450E25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8CDC1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FC0EB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575BA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71121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D912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300118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2050101</w:t>
            </w:r>
          </w:p>
        </w:tc>
        <w:tc>
          <w:tcPr>
            <w:tcW w:w="0" w:type="auto"/>
            <w:tcBorders>
              <w:top w:val="nil"/>
              <w:left w:val="nil"/>
              <w:bottom w:val="single" w:color="D4D4D4" w:sz="4" w:space="0"/>
              <w:right w:val="single" w:color="D4D4D4" w:sz="4" w:space="0"/>
            </w:tcBorders>
            <w:shd w:val="clear" w:color="auto" w:fill="FFFFFF"/>
            <w:noWrap/>
            <w:vAlign w:val="center"/>
          </w:tcPr>
          <w:p w14:paraId="25CE96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14:paraId="3F3DCC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28,000.00</w:t>
            </w:r>
          </w:p>
        </w:tc>
        <w:tc>
          <w:tcPr>
            <w:tcW w:w="0" w:type="auto"/>
            <w:tcBorders>
              <w:top w:val="nil"/>
              <w:left w:val="nil"/>
              <w:bottom w:val="single" w:color="D4D4D4" w:sz="4" w:space="0"/>
              <w:right w:val="single" w:color="D4D4D4" w:sz="4" w:space="0"/>
            </w:tcBorders>
            <w:shd w:val="clear" w:color="auto" w:fill="FFFFFF"/>
            <w:noWrap/>
            <w:vAlign w:val="center"/>
          </w:tcPr>
          <w:p w14:paraId="6D01F7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28,000.00</w:t>
            </w:r>
          </w:p>
        </w:tc>
        <w:tc>
          <w:tcPr>
            <w:tcW w:w="0" w:type="auto"/>
            <w:tcBorders>
              <w:top w:val="nil"/>
              <w:left w:val="nil"/>
              <w:bottom w:val="single" w:color="D4D4D4" w:sz="4" w:space="0"/>
              <w:right w:val="single" w:color="D4D4D4" w:sz="4" w:space="0"/>
            </w:tcBorders>
            <w:shd w:val="clear" w:color="auto" w:fill="FFFFFF"/>
            <w:noWrap/>
            <w:vAlign w:val="center"/>
          </w:tcPr>
          <w:p w14:paraId="0BC415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1A075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10F7C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1D58F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CB229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3909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13AB73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2050201</w:t>
            </w:r>
          </w:p>
        </w:tc>
        <w:tc>
          <w:tcPr>
            <w:tcW w:w="0" w:type="auto"/>
            <w:tcBorders>
              <w:top w:val="nil"/>
              <w:left w:val="nil"/>
              <w:bottom w:val="single" w:color="D4D4D4" w:sz="4" w:space="0"/>
              <w:right w:val="single" w:color="D4D4D4" w:sz="4" w:space="0"/>
            </w:tcBorders>
            <w:shd w:val="clear" w:color="auto" w:fill="FFFFFF"/>
            <w:noWrap/>
            <w:vAlign w:val="center"/>
          </w:tcPr>
          <w:p w14:paraId="037D4B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学前教育</w:t>
            </w:r>
          </w:p>
        </w:tc>
        <w:tc>
          <w:tcPr>
            <w:tcW w:w="0" w:type="auto"/>
            <w:tcBorders>
              <w:top w:val="nil"/>
              <w:left w:val="nil"/>
              <w:bottom w:val="single" w:color="D4D4D4" w:sz="4" w:space="0"/>
              <w:right w:val="single" w:color="D4D4D4" w:sz="4" w:space="0"/>
            </w:tcBorders>
            <w:shd w:val="clear" w:color="auto" w:fill="FFFFFF"/>
            <w:noWrap/>
            <w:vAlign w:val="center"/>
          </w:tcPr>
          <w:p w14:paraId="40B01C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897,260.66</w:t>
            </w:r>
          </w:p>
        </w:tc>
        <w:tc>
          <w:tcPr>
            <w:tcW w:w="0" w:type="auto"/>
            <w:tcBorders>
              <w:top w:val="nil"/>
              <w:left w:val="nil"/>
              <w:bottom w:val="single" w:color="D4D4D4" w:sz="4" w:space="0"/>
              <w:right w:val="single" w:color="D4D4D4" w:sz="4" w:space="0"/>
            </w:tcBorders>
            <w:shd w:val="clear" w:color="auto" w:fill="FFFFFF"/>
            <w:noWrap/>
            <w:vAlign w:val="center"/>
          </w:tcPr>
          <w:p w14:paraId="459470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897,260.66</w:t>
            </w:r>
          </w:p>
        </w:tc>
        <w:tc>
          <w:tcPr>
            <w:tcW w:w="0" w:type="auto"/>
            <w:tcBorders>
              <w:top w:val="nil"/>
              <w:left w:val="nil"/>
              <w:bottom w:val="single" w:color="D4D4D4" w:sz="4" w:space="0"/>
              <w:right w:val="single" w:color="D4D4D4" w:sz="4" w:space="0"/>
            </w:tcBorders>
            <w:shd w:val="clear" w:color="auto" w:fill="FFFFFF"/>
            <w:noWrap/>
            <w:vAlign w:val="center"/>
          </w:tcPr>
          <w:p w14:paraId="0AE11C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AA11F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F0EC9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DD6C3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3583B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804F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5B1D06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2050202</w:t>
            </w:r>
          </w:p>
        </w:tc>
        <w:tc>
          <w:tcPr>
            <w:tcW w:w="0" w:type="auto"/>
            <w:tcBorders>
              <w:top w:val="nil"/>
              <w:left w:val="nil"/>
              <w:bottom w:val="single" w:color="D4D4D4" w:sz="4" w:space="0"/>
              <w:right w:val="single" w:color="D4D4D4" w:sz="4" w:space="0"/>
            </w:tcBorders>
            <w:shd w:val="clear" w:color="auto" w:fill="FFFFFF"/>
            <w:noWrap/>
            <w:vAlign w:val="center"/>
          </w:tcPr>
          <w:p w14:paraId="1161D9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小学教育</w:t>
            </w:r>
          </w:p>
        </w:tc>
        <w:tc>
          <w:tcPr>
            <w:tcW w:w="0" w:type="auto"/>
            <w:tcBorders>
              <w:top w:val="nil"/>
              <w:left w:val="nil"/>
              <w:bottom w:val="single" w:color="D4D4D4" w:sz="4" w:space="0"/>
              <w:right w:val="single" w:color="D4D4D4" w:sz="4" w:space="0"/>
            </w:tcBorders>
            <w:shd w:val="clear" w:color="auto" w:fill="FFFFFF"/>
            <w:noWrap/>
            <w:vAlign w:val="center"/>
          </w:tcPr>
          <w:p w14:paraId="6A61A0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10,252,072.00</w:t>
            </w:r>
          </w:p>
        </w:tc>
        <w:tc>
          <w:tcPr>
            <w:tcW w:w="0" w:type="auto"/>
            <w:tcBorders>
              <w:top w:val="nil"/>
              <w:left w:val="nil"/>
              <w:bottom w:val="single" w:color="D4D4D4" w:sz="4" w:space="0"/>
              <w:right w:val="single" w:color="D4D4D4" w:sz="4" w:space="0"/>
            </w:tcBorders>
            <w:shd w:val="clear" w:color="auto" w:fill="FFFFFF"/>
            <w:noWrap/>
            <w:vAlign w:val="center"/>
          </w:tcPr>
          <w:p w14:paraId="21240D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10,252,072.00</w:t>
            </w:r>
          </w:p>
        </w:tc>
        <w:tc>
          <w:tcPr>
            <w:tcW w:w="0" w:type="auto"/>
            <w:tcBorders>
              <w:top w:val="nil"/>
              <w:left w:val="nil"/>
              <w:bottom w:val="single" w:color="D4D4D4" w:sz="4" w:space="0"/>
              <w:right w:val="single" w:color="D4D4D4" w:sz="4" w:space="0"/>
            </w:tcBorders>
            <w:shd w:val="clear" w:color="auto" w:fill="FFFFFF"/>
            <w:noWrap/>
            <w:vAlign w:val="center"/>
          </w:tcPr>
          <w:p w14:paraId="402BEE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EFD8A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84B04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4D420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7185D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984D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7D2DDD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2082702</w:t>
            </w:r>
          </w:p>
        </w:tc>
        <w:tc>
          <w:tcPr>
            <w:tcW w:w="0" w:type="auto"/>
            <w:tcBorders>
              <w:top w:val="nil"/>
              <w:left w:val="nil"/>
              <w:bottom w:val="single" w:color="D4D4D4" w:sz="4" w:space="0"/>
              <w:right w:val="single" w:color="D4D4D4" w:sz="4" w:space="0"/>
            </w:tcBorders>
            <w:shd w:val="clear" w:color="auto" w:fill="FFFFFF"/>
            <w:noWrap/>
            <w:vAlign w:val="center"/>
          </w:tcPr>
          <w:p w14:paraId="2907A8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财政对工伤保险基金的补助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5EE5E6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14,678.95</w:t>
            </w:r>
          </w:p>
        </w:tc>
        <w:tc>
          <w:tcPr>
            <w:tcW w:w="0" w:type="auto"/>
            <w:tcBorders>
              <w:top w:val="nil"/>
              <w:left w:val="nil"/>
              <w:bottom w:val="single" w:color="D4D4D4" w:sz="4" w:space="0"/>
              <w:right w:val="single" w:color="D4D4D4" w:sz="4" w:space="0"/>
            </w:tcBorders>
            <w:shd w:val="clear" w:color="auto" w:fill="FFFFFF"/>
            <w:noWrap/>
            <w:vAlign w:val="center"/>
          </w:tcPr>
          <w:p w14:paraId="6A1D60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14,678.95</w:t>
            </w:r>
          </w:p>
        </w:tc>
        <w:tc>
          <w:tcPr>
            <w:tcW w:w="0" w:type="auto"/>
            <w:tcBorders>
              <w:top w:val="nil"/>
              <w:left w:val="nil"/>
              <w:bottom w:val="single" w:color="D4D4D4" w:sz="4" w:space="0"/>
              <w:right w:val="single" w:color="D4D4D4" w:sz="4" w:space="0"/>
            </w:tcBorders>
            <w:shd w:val="clear" w:color="auto" w:fill="FFFFFF"/>
            <w:noWrap/>
            <w:vAlign w:val="center"/>
          </w:tcPr>
          <w:p w14:paraId="44A097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6E70C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0DCCF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AE2A4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E4F28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154E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466181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2050299</w:t>
            </w:r>
          </w:p>
        </w:tc>
        <w:tc>
          <w:tcPr>
            <w:tcW w:w="0" w:type="auto"/>
            <w:tcBorders>
              <w:top w:val="nil"/>
              <w:left w:val="nil"/>
              <w:bottom w:val="single" w:color="D4D4D4" w:sz="4" w:space="0"/>
              <w:right w:val="single" w:color="D4D4D4" w:sz="4" w:space="0"/>
            </w:tcBorders>
            <w:shd w:val="clear" w:color="auto" w:fill="FFFFFF"/>
            <w:noWrap/>
            <w:vAlign w:val="center"/>
          </w:tcPr>
          <w:p w14:paraId="44956D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其他普通教育支出</w:t>
            </w:r>
          </w:p>
        </w:tc>
        <w:tc>
          <w:tcPr>
            <w:tcW w:w="0" w:type="auto"/>
            <w:tcBorders>
              <w:top w:val="nil"/>
              <w:left w:val="nil"/>
              <w:bottom w:val="single" w:color="D4D4D4" w:sz="4" w:space="0"/>
              <w:right w:val="single" w:color="D4D4D4" w:sz="4" w:space="0"/>
            </w:tcBorders>
            <w:shd w:val="clear" w:color="auto" w:fill="FFFFFF"/>
            <w:noWrap/>
            <w:vAlign w:val="center"/>
          </w:tcPr>
          <w:p w14:paraId="2A5935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3,264,525.08</w:t>
            </w:r>
          </w:p>
        </w:tc>
        <w:tc>
          <w:tcPr>
            <w:tcW w:w="0" w:type="auto"/>
            <w:tcBorders>
              <w:top w:val="nil"/>
              <w:left w:val="nil"/>
              <w:bottom w:val="single" w:color="D4D4D4" w:sz="4" w:space="0"/>
              <w:right w:val="single" w:color="D4D4D4" w:sz="4" w:space="0"/>
            </w:tcBorders>
            <w:shd w:val="clear" w:color="auto" w:fill="FFFFFF"/>
            <w:noWrap/>
            <w:vAlign w:val="center"/>
          </w:tcPr>
          <w:p w14:paraId="4695E1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3,264,525.08</w:t>
            </w:r>
          </w:p>
        </w:tc>
        <w:tc>
          <w:tcPr>
            <w:tcW w:w="0" w:type="auto"/>
            <w:tcBorders>
              <w:top w:val="nil"/>
              <w:left w:val="nil"/>
              <w:bottom w:val="single" w:color="D4D4D4" w:sz="4" w:space="0"/>
              <w:right w:val="single" w:color="D4D4D4" w:sz="4" w:space="0"/>
            </w:tcBorders>
            <w:shd w:val="clear" w:color="auto" w:fill="FFFFFF"/>
            <w:noWrap/>
            <w:vAlign w:val="center"/>
          </w:tcPr>
          <w:p w14:paraId="4CE9D1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AC369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044DB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9EAFA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20035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C2A5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2D79BC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2012906</w:t>
            </w:r>
          </w:p>
        </w:tc>
        <w:tc>
          <w:tcPr>
            <w:tcW w:w="0" w:type="auto"/>
            <w:tcBorders>
              <w:top w:val="nil"/>
              <w:left w:val="nil"/>
              <w:bottom w:val="single" w:color="D4D4D4" w:sz="4" w:space="0"/>
              <w:right w:val="single" w:color="D4D4D4" w:sz="4" w:space="0"/>
            </w:tcBorders>
            <w:shd w:val="clear" w:color="auto" w:fill="FFFFFF"/>
            <w:noWrap/>
            <w:vAlign w:val="center"/>
          </w:tcPr>
          <w:p w14:paraId="0625F9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工会事务</w:t>
            </w:r>
          </w:p>
        </w:tc>
        <w:tc>
          <w:tcPr>
            <w:tcW w:w="0" w:type="auto"/>
            <w:tcBorders>
              <w:top w:val="nil"/>
              <w:left w:val="nil"/>
              <w:bottom w:val="single" w:color="D4D4D4" w:sz="4" w:space="0"/>
              <w:right w:val="single" w:color="D4D4D4" w:sz="4" w:space="0"/>
            </w:tcBorders>
            <w:shd w:val="clear" w:color="auto" w:fill="FFFFFF"/>
            <w:noWrap/>
            <w:vAlign w:val="center"/>
          </w:tcPr>
          <w:p w14:paraId="64EB4F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48,666.00</w:t>
            </w:r>
          </w:p>
        </w:tc>
        <w:tc>
          <w:tcPr>
            <w:tcW w:w="0" w:type="auto"/>
            <w:tcBorders>
              <w:top w:val="nil"/>
              <w:left w:val="nil"/>
              <w:bottom w:val="single" w:color="D4D4D4" w:sz="4" w:space="0"/>
              <w:right w:val="single" w:color="D4D4D4" w:sz="4" w:space="0"/>
            </w:tcBorders>
            <w:shd w:val="clear" w:color="auto" w:fill="FFFFFF"/>
            <w:noWrap/>
            <w:vAlign w:val="center"/>
          </w:tcPr>
          <w:p w14:paraId="289160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48,666.00</w:t>
            </w:r>
          </w:p>
        </w:tc>
        <w:tc>
          <w:tcPr>
            <w:tcW w:w="0" w:type="auto"/>
            <w:tcBorders>
              <w:top w:val="nil"/>
              <w:left w:val="nil"/>
              <w:bottom w:val="single" w:color="D4D4D4" w:sz="4" w:space="0"/>
              <w:right w:val="single" w:color="D4D4D4" w:sz="4" w:space="0"/>
            </w:tcBorders>
            <w:shd w:val="clear" w:color="auto" w:fill="FFFFFF"/>
            <w:noWrap/>
            <w:vAlign w:val="center"/>
          </w:tcPr>
          <w:p w14:paraId="4502F3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E990F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4D3AC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AFE50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2A243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5C02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77D516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2101201</w:t>
            </w:r>
          </w:p>
        </w:tc>
        <w:tc>
          <w:tcPr>
            <w:tcW w:w="0" w:type="auto"/>
            <w:tcBorders>
              <w:top w:val="nil"/>
              <w:left w:val="nil"/>
              <w:bottom w:val="single" w:color="D4D4D4" w:sz="4" w:space="0"/>
              <w:right w:val="single" w:color="D4D4D4" w:sz="4" w:space="0"/>
            </w:tcBorders>
            <w:shd w:val="clear" w:color="auto" w:fill="FFFFFF"/>
            <w:noWrap/>
            <w:vAlign w:val="center"/>
          </w:tcPr>
          <w:p w14:paraId="5CCCF4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财政对职工基本医疗保险基金的补助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50D4A1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519,360.58</w:t>
            </w:r>
          </w:p>
        </w:tc>
        <w:tc>
          <w:tcPr>
            <w:tcW w:w="0" w:type="auto"/>
            <w:tcBorders>
              <w:top w:val="nil"/>
              <w:left w:val="nil"/>
              <w:bottom w:val="single" w:color="D4D4D4" w:sz="4" w:space="0"/>
              <w:right w:val="single" w:color="D4D4D4" w:sz="4" w:space="0"/>
            </w:tcBorders>
            <w:shd w:val="clear" w:color="auto" w:fill="FFFFFF"/>
            <w:noWrap/>
            <w:vAlign w:val="center"/>
          </w:tcPr>
          <w:p w14:paraId="4D282D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519,360.58</w:t>
            </w:r>
          </w:p>
        </w:tc>
        <w:tc>
          <w:tcPr>
            <w:tcW w:w="0" w:type="auto"/>
            <w:tcBorders>
              <w:top w:val="nil"/>
              <w:left w:val="nil"/>
              <w:bottom w:val="single" w:color="D4D4D4" w:sz="4" w:space="0"/>
              <w:right w:val="single" w:color="D4D4D4" w:sz="4" w:space="0"/>
            </w:tcBorders>
            <w:shd w:val="clear" w:color="auto" w:fill="FFFFFF"/>
            <w:noWrap/>
            <w:vAlign w:val="center"/>
          </w:tcPr>
          <w:p w14:paraId="44874A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7CA68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5661D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557FD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65863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2DBB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9"/>
            <w:tcBorders>
              <w:top w:val="nil"/>
              <w:left w:val="nil"/>
              <w:bottom w:val="nil"/>
              <w:right w:val="nil"/>
            </w:tcBorders>
            <w:shd w:val="clear" w:color="auto" w:fill="FFFFFF"/>
            <w:noWrap/>
            <w:vAlign w:val="center"/>
          </w:tcPr>
          <w:p w14:paraId="5E6B08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注：本表反映部门本年度取得的各项收入情况。</w:t>
            </w:r>
          </w:p>
        </w:tc>
      </w:tr>
    </w:tbl>
    <w:p w14:paraId="5A9366C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14"/>
        <w:gridCol w:w="2954"/>
        <w:gridCol w:w="1338"/>
        <w:gridCol w:w="1338"/>
        <w:gridCol w:w="1251"/>
        <w:gridCol w:w="387"/>
        <w:gridCol w:w="387"/>
        <w:gridCol w:w="387"/>
      </w:tblGrid>
      <w:tr w14:paraId="7E43D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1F583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0" w:type="auto"/>
            <w:vMerge w:val="restart"/>
            <w:tcBorders>
              <w:top w:val="nil"/>
              <w:left w:val="nil"/>
              <w:bottom w:val="single" w:color="D4D4D4" w:sz="4" w:space="0"/>
              <w:right w:val="single" w:color="D4D4D4" w:sz="4" w:space="0"/>
            </w:tcBorders>
            <w:shd w:val="clear" w:color="auto" w:fill="F1F1F1"/>
            <w:vAlign w:val="center"/>
          </w:tcPr>
          <w:p w14:paraId="71A03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本年支出合计</w:t>
            </w:r>
          </w:p>
        </w:tc>
        <w:tc>
          <w:tcPr>
            <w:tcW w:w="0" w:type="auto"/>
            <w:vMerge w:val="restart"/>
            <w:tcBorders>
              <w:top w:val="nil"/>
              <w:left w:val="nil"/>
              <w:bottom w:val="single" w:color="D4D4D4" w:sz="4" w:space="0"/>
              <w:right w:val="single" w:color="D4D4D4" w:sz="4" w:space="0"/>
            </w:tcBorders>
            <w:shd w:val="clear" w:color="auto" w:fill="F1F1F1"/>
            <w:vAlign w:val="center"/>
          </w:tcPr>
          <w:p w14:paraId="7887D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0" w:type="auto"/>
            <w:vMerge w:val="restart"/>
            <w:tcBorders>
              <w:top w:val="nil"/>
              <w:left w:val="nil"/>
              <w:bottom w:val="single" w:color="D4D4D4" w:sz="4" w:space="0"/>
              <w:right w:val="single" w:color="D4D4D4" w:sz="4" w:space="0"/>
            </w:tcBorders>
            <w:shd w:val="clear" w:color="auto" w:fill="F1F1F1"/>
            <w:vAlign w:val="center"/>
          </w:tcPr>
          <w:p w14:paraId="42C6E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c>
          <w:tcPr>
            <w:tcW w:w="0" w:type="auto"/>
            <w:vMerge w:val="restart"/>
            <w:tcBorders>
              <w:top w:val="nil"/>
              <w:left w:val="nil"/>
              <w:bottom w:val="single" w:color="D4D4D4" w:sz="4" w:space="0"/>
              <w:right w:val="single" w:color="D4D4D4" w:sz="4" w:space="0"/>
            </w:tcBorders>
            <w:shd w:val="clear" w:color="auto" w:fill="F1F1F1"/>
            <w:vAlign w:val="center"/>
          </w:tcPr>
          <w:p w14:paraId="710C7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上缴上级支出</w:t>
            </w:r>
          </w:p>
        </w:tc>
        <w:tc>
          <w:tcPr>
            <w:tcW w:w="0" w:type="auto"/>
            <w:vMerge w:val="restart"/>
            <w:tcBorders>
              <w:top w:val="nil"/>
              <w:left w:val="nil"/>
              <w:bottom w:val="single" w:color="D4D4D4" w:sz="4" w:space="0"/>
              <w:right w:val="single" w:color="D4D4D4" w:sz="4" w:space="0"/>
            </w:tcBorders>
            <w:shd w:val="clear" w:color="auto" w:fill="F1F1F1"/>
            <w:vAlign w:val="center"/>
          </w:tcPr>
          <w:p w14:paraId="51BD4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经营支出</w:t>
            </w:r>
          </w:p>
        </w:tc>
        <w:tc>
          <w:tcPr>
            <w:tcW w:w="0" w:type="auto"/>
            <w:vMerge w:val="restart"/>
            <w:tcBorders>
              <w:top w:val="nil"/>
              <w:left w:val="nil"/>
              <w:bottom w:val="single" w:color="D4D4D4" w:sz="4" w:space="0"/>
              <w:right w:val="single" w:color="D4D4D4" w:sz="4" w:space="0"/>
            </w:tcBorders>
            <w:shd w:val="clear" w:color="auto" w:fill="F1F1F1"/>
            <w:vAlign w:val="center"/>
          </w:tcPr>
          <w:p w14:paraId="56ECD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对附属单位补助支出</w:t>
            </w:r>
          </w:p>
        </w:tc>
      </w:tr>
      <w:tr w14:paraId="766EA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restart"/>
            <w:tcBorders>
              <w:top w:val="nil"/>
              <w:left w:val="nil"/>
              <w:bottom w:val="single" w:color="D4D4D4" w:sz="4" w:space="0"/>
              <w:right w:val="single" w:color="D4D4D4" w:sz="4" w:space="0"/>
            </w:tcBorders>
            <w:shd w:val="clear" w:color="auto" w:fill="F1F1F1"/>
            <w:vAlign w:val="center"/>
          </w:tcPr>
          <w:p w14:paraId="1088F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3B9A7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0" w:type="auto"/>
            <w:vMerge w:val="continue"/>
            <w:tcBorders>
              <w:top w:val="nil"/>
              <w:left w:val="nil"/>
              <w:bottom w:val="single" w:color="D4D4D4" w:sz="4" w:space="0"/>
              <w:right w:val="single" w:color="D4D4D4" w:sz="4" w:space="0"/>
            </w:tcBorders>
            <w:shd w:val="clear" w:color="auto" w:fill="F1F1F1"/>
            <w:vAlign w:val="center"/>
          </w:tcPr>
          <w:p w14:paraId="2FB24DE2">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55BD516A">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4D3A2122">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34F55002">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5B703BC9">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412D601E">
            <w:pPr>
              <w:jc w:val="center"/>
              <w:rPr>
                <w:rFonts w:hint="eastAsia" w:ascii="宋体" w:hAnsi="宋体" w:eastAsia="宋体" w:cs="宋体"/>
                <w:i w:val="0"/>
                <w:iCs w:val="0"/>
                <w:color w:val="000000"/>
                <w:sz w:val="22"/>
                <w:szCs w:val="22"/>
                <w:u w:val="none"/>
              </w:rPr>
            </w:pPr>
          </w:p>
        </w:tc>
      </w:tr>
      <w:tr w14:paraId="54BDE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continue"/>
            <w:tcBorders>
              <w:top w:val="nil"/>
              <w:left w:val="nil"/>
              <w:bottom w:val="single" w:color="D4D4D4" w:sz="4" w:space="0"/>
              <w:right w:val="single" w:color="D4D4D4" w:sz="4" w:space="0"/>
            </w:tcBorders>
            <w:shd w:val="clear" w:color="auto" w:fill="F1F1F1"/>
            <w:vAlign w:val="center"/>
          </w:tcPr>
          <w:p w14:paraId="01B642CE">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18688EBE">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331E56F6">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7587E834">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030CAB8E">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183770CE">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7959B29B">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4B5CD934">
            <w:pPr>
              <w:jc w:val="center"/>
              <w:rPr>
                <w:rFonts w:hint="eastAsia" w:ascii="宋体" w:hAnsi="宋体" w:eastAsia="宋体" w:cs="宋体"/>
                <w:i w:val="0"/>
                <w:iCs w:val="0"/>
                <w:color w:val="000000"/>
                <w:sz w:val="22"/>
                <w:szCs w:val="22"/>
                <w:u w:val="none"/>
              </w:rPr>
            </w:pPr>
          </w:p>
        </w:tc>
      </w:tr>
      <w:tr w14:paraId="26F44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continue"/>
            <w:tcBorders>
              <w:top w:val="nil"/>
              <w:left w:val="nil"/>
              <w:bottom w:val="single" w:color="D4D4D4" w:sz="4" w:space="0"/>
              <w:right w:val="single" w:color="D4D4D4" w:sz="4" w:space="0"/>
            </w:tcBorders>
            <w:shd w:val="clear" w:color="auto" w:fill="F1F1F1"/>
            <w:vAlign w:val="center"/>
          </w:tcPr>
          <w:p w14:paraId="799E6AEB">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495EC9FD">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231862CB">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78D50C8D">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63C5CBC3">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58F7458C">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7C3F416C">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22A8979F">
            <w:pPr>
              <w:jc w:val="center"/>
              <w:rPr>
                <w:rFonts w:hint="eastAsia" w:ascii="宋体" w:hAnsi="宋体" w:eastAsia="宋体" w:cs="宋体"/>
                <w:i w:val="0"/>
                <w:iCs w:val="0"/>
                <w:color w:val="000000"/>
                <w:sz w:val="22"/>
                <w:szCs w:val="22"/>
                <w:u w:val="none"/>
              </w:rPr>
            </w:pPr>
          </w:p>
        </w:tc>
      </w:tr>
      <w:tr w14:paraId="76285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1B600B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color="auto" w:fill="F1F1F1"/>
            <w:vAlign w:val="center"/>
          </w:tcPr>
          <w:p w14:paraId="12E4E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color="auto" w:fill="F1F1F1"/>
            <w:vAlign w:val="center"/>
          </w:tcPr>
          <w:p w14:paraId="16C0D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D4D4D4" w:sz="4" w:space="0"/>
              <w:right w:val="single" w:color="D4D4D4" w:sz="4" w:space="0"/>
            </w:tcBorders>
            <w:shd w:val="clear" w:color="auto" w:fill="F1F1F1"/>
            <w:vAlign w:val="center"/>
          </w:tcPr>
          <w:p w14:paraId="71C26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nil"/>
              <w:left w:val="nil"/>
              <w:bottom w:val="single" w:color="D4D4D4" w:sz="4" w:space="0"/>
              <w:right w:val="single" w:color="D4D4D4" w:sz="4" w:space="0"/>
            </w:tcBorders>
            <w:shd w:val="clear" w:color="auto" w:fill="F1F1F1"/>
            <w:vAlign w:val="center"/>
          </w:tcPr>
          <w:p w14:paraId="3B50E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nil"/>
              <w:left w:val="nil"/>
              <w:bottom w:val="single" w:color="D4D4D4" w:sz="4" w:space="0"/>
              <w:right w:val="single" w:color="D4D4D4" w:sz="4" w:space="0"/>
            </w:tcBorders>
            <w:shd w:val="clear" w:color="auto" w:fill="F1F1F1"/>
            <w:vAlign w:val="center"/>
          </w:tcPr>
          <w:p w14:paraId="462971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nil"/>
              <w:left w:val="nil"/>
              <w:bottom w:val="single" w:color="D4D4D4" w:sz="4" w:space="0"/>
              <w:right w:val="single" w:color="D4D4D4" w:sz="4" w:space="0"/>
            </w:tcBorders>
            <w:shd w:val="clear" w:color="auto" w:fill="F1F1F1"/>
            <w:vAlign w:val="center"/>
          </w:tcPr>
          <w:p w14:paraId="14A00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14:paraId="3F94B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74C01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14:paraId="5F9FAE6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17,387,933.31</w:t>
            </w:r>
          </w:p>
        </w:tc>
        <w:tc>
          <w:tcPr>
            <w:tcW w:w="0" w:type="auto"/>
            <w:tcBorders>
              <w:top w:val="nil"/>
              <w:left w:val="nil"/>
              <w:bottom w:val="single" w:color="D4D4D4" w:sz="4" w:space="0"/>
              <w:right w:val="single" w:color="D4D4D4" w:sz="4" w:space="0"/>
            </w:tcBorders>
            <w:shd w:val="clear" w:color="auto" w:fill="FFFFFF"/>
            <w:noWrap/>
            <w:vAlign w:val="center"/>
          </w:tcPr>
          <w:p w14:paraId="60544EE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11,795,119.77</w:t>
            </w:r>
          </w:p>
        </w:tc>
        <w:tc>
          <w:tcPr>
            <w:tcW w:w="0" w:type="auto"/>
            <w:tcBorders>
              <w:top w:val="nil"/>
              <w:left w:val="nil"/>
              <w:bottom w:val="single" w:color="D4D4D4" w:sz="4" w:space="0"/>
              <w:right w:val="single" w:color="D4D4D4" w:sz="4" w:space="0"/>
            </w:tcBorders>
            <w:shd w:val="clear" w:color="auto" w:fill="FFFFFF"/>
            <w:noWrap/>
            <w:vAlign w:val="center"/>
          </w:tcPr>
          <w:p w14:paraId="799D089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5,592,813.54</w:t>
            </w:r>
          </w:p>
        </w:tc>
        <w:tc>
          <w:tcPr>
            <w:tcW w:w="0" w:type="auto"/>
            <w:tcBorders>
              <w:top w:val="nil"/>
              <w:left w:val="nil"/>
              <w:bottom w:val="single" w:color="D4D4D4" w:sz="4" w:space="0"/>
              <w:right w:val="single" w:color="D4D4D4" w:sz="4" w:space="0"/>
            </w:tcBorders>
            <w:shd w:val="clear" w:color="auto" w:fill="FFFFFF"/>
            <w:noWrap/>
            <w:vAlign w:val="center"/>
          </w:tcPr>
          <w:p w14:paraId="04555461">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B01C8DC">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9C8D305">
            <w:pPr>
              <w:jc w:val="right"/>
              <w:rPr>
                <w:rFonts w:hint="eastAsia" w:ascii="宋体" w:hAnsi="宋体" w:eastAsia="宋体" w:cs="宋体"/>
                <w:b/>
                <w:bCs/>
                <w:i w:val="0"/>
                <w:iCs w:val="0"/>
                <w:color w:val="000000"/>
                <w:sz w:val="22"/>
                <w:szCs w:val="22"/>
                <w:u w:val="none"/>
              </w:rPr>
            </w:pPr>
          </w:p>
        </w:tc>
      </w:tr>
      <w:tr w14:paraId="12ABE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0B93F1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0" w:type="auto"/>
            <w:tcBorders>
              <w:top w:val="nil"/>
              <w:left w:val="nil"/>
              <w:bottom w:val="single" w:color="D4D4D4" w:sz="4" w:space="0"/>
              <w:right w:val="single" w:color="D4D4D4" w:sz="4" w:space="0"/>
            </w:tcBorders>
            <w:shd w:val="clear" w:color="auto" w:fill="FFFFFF"/>
            <w:noWrap/>
            <w:vAlign w:val="center"/>
          </w:tcPr>
          <w:p w14:paraId="76C89E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0" w:type="auto"/>
            <w:tcBorders>
              <w:top w:val="nil"/>
              <w:left w:val="nil"/>
              <w:bottom w:val="single" w:color="D4D4D4" w:sz="4" w:space="0"/>
              <w:right w:val="single" w:color="D4D4D4" w:sz="4" w:space="0"/>
            </w:tcBorders>
            <w:shd w:val="clear" w:color="auto" w:fill="FFFFFF"/>
            <w:noWrap/>
            <w:vAlign w:val="center"/>
          </w:tcPr>
          <w:p w14:paraId="0712F5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884,883.96</w:t>
            </w:r>
          </w:p>
        </w:tc>
        <w:tc>
          <w:tcPr>
            <w:tcW w:w="0" w:type="auto"/>
            <w:tcBorders>
              <w:top w:val="nil"/>
              <w:left w:val="nil"/>
              <w:bottom w:val="single" w:color="D4D4D4" w:sz="4" w:space="0"/>
              <w:right w:val="single" w:color="D4D4D4" w:sz="4" w:space="0"/>
            </w:tcBorders>
            <w:shd w:val="clear" w:color="auto" w:fill="FFFFFF"/>
            <w:noWrap/>
            <w:vAlign w:val="center"/>
          </w:tcPr>
          <w:p w14:paraId="37AB0C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798,659.00</w:t>
            </w:r>
          </w:p>
        </w:tc>
        <w:tc>
          <w:tcPr>
            <w:tcW w:w="0" w:type="auto"/>
            <w:tcBorders>
              <w:top w:val="nil"/>
              <w:left w:val="nil"/>
              <w:bottom w:val="single" w:color="D4D4D4" w:sz="4" w:space="0"/>
              <w:right w:val="single" w:color="D4D4D4" w:sz="4" w:space="0"/>
            </w:tcBorders>
            <w:shd w:val="clear" w:color="auto" w:fill="FFFFFF"/>
            <w:noWrap/>
            <w:vAlign w:val="center"/>
          </w:tcPr>
          <w:p w14:paraId="0E59C4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86,224.96</w:t>
            </w:r>
          </w:p>
        </w:tc>
        <w:tc>
          <w:tcPr>
            <w:tcW w:w="0" w:type="auto"/>
            <w:tcBorders>
              <w:top w:val="nil"/>
              <w:left w:val="nil"/>
              <w:bottom w:val="single" w:color="D4D4D4" w:sz="4" w:space="0"/>
              <w:right w:val="single" w:color="D4D4D4" w:sz="4" w:space="0"/>
            </w:tcBorders>
            <w:shd w:val="clear" w:color="auto" w:fill="FFFFFF"/>
            <w:noWrap/>
            <w:vAlign w:val="center"/>
          </w:tcPr>
          <w:p w14:paraId="5AE472A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C80081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C568073">
            <w:pPr>
              <w:jc w:val="right"/>
              <w:rPr>
                <w:rFonts w:hint="eastAsia" w:ascii="宋体" w:hAnsi="宋体" w:eastAsia="宋体" w:cs="宋体"/>
                <w:i w:val="0"/>
                <w:iCs w:val="0"/>
                <w:color w:val="000000"/>
                <w:sz w:val="22"/>
                <w:szCs w:val="22"/>
                <w:u w:val="none"/>
              </w:rPr>
            </w:pPr>
          </w:p>
        </w:tc>
      </w:tr>
      <w:tr w14:paraId="7601D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6BE2C5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0" w:type="auto"/>
            <w:tcBorders>
              <w:top w:val="nil"/>
              <w:left w:val="nil"/>
              <w:bottom w:val="single" w:color="D4D4D4" w:sz="4" w:space="0"/>
              <w:right w:val="single" w:color="D4D4D4" w:sz="4" w:space="0"/>
            </w:tcBorders>
            <w:shd w:val="clear" w:color="auto" w:fill="FFFFFF"/>
            <w:noWrap/>
            <w:vAlign w:val="center"/>
          </w:tcPr>
          <w:p w14:paraId="47BB0A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0" w:type="auto"/>
            <w:tcBorders>
              <w:top w:val="nil"/>
              <w:left w:val="nil"/>
              <w:bottom w:val="single" w:color="D4D4D4" w:sz="4" w:space="0"/>
              <w:right w:val="single" w:color="D4D4D4" w:sz="4" w:space="0"/>
            </w:tcBorders>
            <w:shd w:val="clear" w:color="auto" w:fill="FFFFFF"/>
            <w:noWrap/>
            <w:vAlign w:val="center"/>
          </w:tcPr>
          <w:p w14:paraId="03C223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1,478,486.08</w:t>
            </w:r>
          </w:p>
        </w:tc>
        <w:tc>
          <w:tcPr>
            <w:tcW w:w="0" w:type="auto"/>
            <w:tcBorders>
              <w:top w:val="nil"/>
              <w:left w:val="nil"/>
              <w:bottom w:val="single" w:color="D4D4D4" w:sz="4" w:space="0"/>
              <w:right w:val="single" w:color="D4D4D4" w:sz="4" w:space="0"/>
            </w:tcBorders>
            <w:shd w:val="clear" w:color="auto" w:fill="FFFFFF"/>
            <w:noWrap/>
            <w:vAlign w:val="center"/>
          </w:tcPr>
          <w:p w14:paraId="2E4C50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1,146,641.24</w:t>
            </w:r>
          </w:p>
        </w:tc>
        <w:tc>
          <w:tcPr>
            <w:tcW w:w="0" w:type="auto"/>
            <w:tcBorders>
              <w:top w:val="nil"/>
              <w:left w:val="nil"/>
              <w:bottom w:val="single" w:color="D4D4D4" w:sz="4" w:space="0"/>
              <w:right w:val="single" w:color="D4D4D4" w:sz="4" w:space="0"/>
            </w:tcBorders>
            <w:shd w:val="clear" w:color="auto" w:fill="FFFFFF"/>
            <w:noWrap/>
            <w:vAlign w:val="center"/>
          </w:tcPr>
          <w:p w14:paraId="387921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331,844.84</w:t>
            </w:r>
          </w:p>
        </w:tc>
        <w:tc>
          <w:tcPr>
            <w:tcW w:w="0" w:type="auto"/>
            <w:tcBorders>
              <w:top w:val="nil"/>
              <w:left w:val="nil"/>
              <w:bottom w:val="single" w:color="D4D4D4" w:sz="4" w:space="0"/>
              <w:right w:val="single" w:color="D4D4D4" w:sz="4" w:space="0"/>
            </w:tcBorders>
            <w:shd w:val="clear" w:color="auto" w:fill="FFFFFF"/>
            <w:noWrap/>
            <w:vAlign w:val="center"/>
          </w:tcPr>
          <w:p w14:paraId="53F034D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61C472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8EFA7F7">
            <w:pPr>
              <w:jc w:val="right"/>
              <w:rPr>
                <w:rFonts w:hint="eastAsia" w:ascii="宋体" w:hAnsi="宋体" w:eastAsia="宋体" w:cs="宋体"/>
                <w:i w:val="0"/>
                <w:iCs w:val="0"/>
                <w:color w:val="000000"/>
                <w:sz w:val="22"/>
                <w:szCs w:val="22"/>
                <w:u w:val="none"/>
              </w:rPr>
            </w:pPr>
          </w:p>
        </w:tc>
      </w:tr>
      <w:tr w14:paraId="402E7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65981F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2050101</w:t>
            </w:r>
          </w:p>
        </w:tc>
        <w:tc>
          <w:tcPr>
            <w:tcW w:w="0" w:type="auto"/>
            <w:tcBorders>
              <w:top w:val="nil"/>
              <w:left w:val="nil"/>
              <w:bottom w:val="single" w:color="D4D4D4" w:sz="4" w:space="0"/>
              <w:right w:val="single" w:color="D4D4D4" w:sz="4" w:space="0"/>
            </w:tcBorders>
            <w:shd w:val="clear" w:color="auto" w:fill="FFFFFF"/>
            <w:noWrap/>
            <w:vAlign w:val="center"/>
          </w:tcPr>
          <w:p w14:paraId="29DE76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14:paraId="628EA2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28,000.00</w:t>
            </w:r>
          </w:p>
        </w:tc>
        <w:tc>
          <w:tcPr>
            <w:tcW w:w="0" w:type="auto"/>
            <w:tcBorders>
              <w:top w:val="nil"/>
              <w:left w:val="nil"/>
              <w:bottom w:val="single" w:color="D4D4D4" w:sz="4" w:space="0"/>
              <w:right w:val="single" w:color="D4D4D4" w:sz="4" w:space="0"/>
            </w:tcBorders>
            <w:shd w:val="clear" w:color="auto" w:fill="FFFFFF"/>
            <w:noWrap/>
            <w:vAlign w:val="center"/>
          </w:tcPr>
          <w:p w14:paraId="024C0F5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36B9C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28,000.00</w:t>
            </w:r>
          </w:p>
        </w:tc>
        <w:tc>
          <w:tcPr>
            <w:tcW w:w="0" w:type="auto"/>
            <w:tcBorders>
              <w:top w:val="nil"/>
              <w:left w:val="nil"/>
              <w:bottom w:val="single" w:color="D4D4D4" w:sz="4" w:space="0"/>
              <w:right w:val="single" w:color="D4D4D4" w:sz="4" w:space="0"/>
            </w:tcBorders>
            <w:shd w:val="clear" w:color="auto" w:fill="FFFFFF"/>
            <w:noWrap/>
            <w:vAlign w:val="center"/>
          </w:tcPr>
          <w:p w14:paraId="2E2B214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194608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E3243C2">
            <w:pPr>
              <w:jc w:val="right"/>
              <w:rPr>
                <w:rFonts w:hint="eastAsia" w:ascii="宋体" w:hAnsi="宋体" w:eastAsia="宋体" w:cs="宋体"/>
                <w:i w:val="0"/>
                <w:iCs w:val="0"/>
                <w:color w:val="000000"/>
                <w:sz w:val="22"/>
                <w:szCs w:val="22"/>
                <w:u w:val="none"/>
              </w:rPr>
            </w:pPr>
          </w:p>
        </w:tc>
      </w:tr>
      <w:tr w14:paraId="5EF50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3BC5F3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2050201</w:t>
            </w:r>
          </w:p>
        </w:tc>
        <w:tc>
          <w:tcPr>
            <w:tcW w:w="0" w:type="auto"/>
            <w:tcBorders>
              <w:top w:val="nil"/>
              <w:left w:val="nil"/>
              <w:bottom w:val="single" w:color="D4D4D4" w:sz="4" w:space="0"/>
              <w:right w:val="single" w:color="D4D4D4" w:sz="4" w:space="0"/>
            </w:tcBorders>
            <w:shd w:val="clear" w:color="auto" w:fill="FFFFFF"/>
            <w:noWrap/>
            <w:vAlign w:val="center"/>
          </w:tcPr>
          <w:p w14:paraId="38AAF2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学前教育</w:t>
            </w:r>
          </w:p>
        </w:tc>
        <w:tc>
          <w:tcPr>
            <w:tcW w:w="0" w:type="auto"/>
            <w:tcBorders>
              <w:top w:val="nil"/>
              <w:left w:val="nil"/>
              <w:bottom w:val="single" w:color="D4D4D4" w:sz="4" w:space="0"/>
              <w:right w:val="single" w:color="D4D4D4" w:sz="4" w:space="0"/>
            </w:tcBorders>
            <w:shd w:val="clear" w:color="auto" w:fill="FFFFFF"/>
            <w:noWrap/>
            <w:vAlign w:val="center"/>
          </w:tcPr>
          <w:p w14:paraId="61A811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897,260.66</w:t>
            </w:r>
          </w:p>
        </w:tc>
        <w:tc>
          <w:tcPr>
            <w:tcW w:w="0" w:type="auto"/>
            <w:tcBorders>
              <w:top w:val="nil"/>
              <w:left w:val="nil"/>
              <w:bottom w:val="single" w:color="D4D4D4" w:sz="4" w:space="0"/>
              <w:right w:val="single" w:color="D4D4D4" w:sz="4" w:space="0"/>
            </w:tcBorders>
            <w:shd w:val="clear" w:color="auto" w:fill="FFFFFF"/>
            <w:noWrap/>
            <w:vAlign w:val="center"/>
          </w:tcPr>
          <w:p w14:paraId="1F17162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96FDA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897,260.66</w:t>
            </w:r>
          </w:p>
        </w:tc>
        <w:tc>
          <w:tcPr>
            <w:tcW w:w="0" w:type="auto"/>
            <w:tcBorders>
              <w:top w:val="nil"/>
              <w:left w:val="nil"/>
              <w:bottom w:val="single" w:color="D4D4D4" w:sz="4" w:space="0"/>
              <w:right w:val="single" w:color="D4D4D4" w:sz="4" w:space="0"/>
            </w:tcBorders>
            <w:shd w:val="clear" w:color="auto" w:fill="FFFFFF"/>
            <w:noWrap/>
            <w:vAlign w:val="center"/>
          </w:tcPr>
          <w:p w14:paraId="2488782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BD4291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1ACAE43">
            <w:pPr>
              <w:jc w:val="right"/>
              <w:rPr>
                <w:rFonts w:hint="eastAsia" w:ascii="宋体" w:hAnsi="宋体" w:eastAsia="宋体" w:cs="宋体"/>
                <w:i w:val="0"/>
                <w:iCs w:val="0"/>
                <w:color w:val="000000"/>
                <w:sz w:val="22"/>
                <w:szCs w:val="22"/>
                <w:u w:val="none"/>
              </w:rPr>
            </w:pPr>
          </w:p>
        </w:tc>
      </w:tr>
      <w:tr w14:paraId="31995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06E2A7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2050202</w:t>
            </w:r>
          </w:p>
        </w:tc>
        <w:tc>
          <w:tcPr>
            <w:tcW w:w="0" w:type="auto"/>
            <w:tcBorders>
              <w:top w:val="nil"/>
              <w:left w:val="nil"/>
              <w:bottom w:val="single" w:color="D4D4D4" w:sz="4" w:space="0"/>
              <w:right w:val="single" w:color="D4D4D4" w:sz="4" w:space="0"/>
            </w:tcBorders>
            <w:shd w:val="clear" w:color="auto" w:fill="FFFFFF"/>
            <w:noWrap/>
            <w:vAlign w:val="center"/>
          </w:tcPr>
          <w:p w14:paraId="65911A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小学教育</w:t>
            </w:r>
          </w:p>
        </w:tc>
        <w:tc>
          <w:tcPr>
            <w:tcW w:w="0" w:type="auto"/>
            <w:tcBorders>
              <w:top w:val="nil"/>
              <w:left w:val="nil"/>
              <w:bottom w:val="single" w:color="D4D4D4" w:sz="4" w:space="0"/>
              <w:right w:val="single" w:color="D4D4D4" w:sz="4" w:space="0"/>
            </w:tcBorders>
            <w:shd w:val="clear" w:color="auto" w:fill="FFFFFF"/>
            <w:noWrap/>
            <w:vAlign w:val="center"/>
          </w:tcPr>
          <w:p w14:paraId="16FBCB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10,252,072.00</w:t>
            </w:r>
          </w:p>
        </w:tc>
        <w:tc>
          <w:tcPr>
            <w:tcW w:w="0" w:type="auto"/>
            <w:tcBorders>
              <w:top w:val="nil"/>
              <w:left w:val="nil"/>
              <w:bottom w:val="single" w:color="D4D4D4" w:sz="4" w:space="0"/>
              <w:right w:val="single" w:color="D4D4D4" w:sz="4" w:space="0"/>
            </w:tcBorders>
            <w:shd w:val="clear" w:color="auto" w:fill="FFFFFF"/>
            <w:noWrap/>
            <w:vAlign w:val="center"/>
          </w:tcPr>
          <w:p w14:paraId="5900E5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9,301,249.20</w:t>
            </w:r>
          </w:p>
        </w:tc>
        <w:tc>
          <w:tcPr>
            <w:tcW w:w="0" w:type="auto"/>
            <w:tcBorders>
              <w:top w:val="nil"/>
              <w:left w:val="nil"/>
              <w:bottom w:val="single" w:color="D4D4D4" w:sz="4" w:space="0"/>
              <w:right w:val="single" w:color="D4D4D4" w:sz="4" w:space="0"/>
            </w:tcBorders>
            <w:shd w:val="clear" w:color="auto" w:fill="FFFFFF"/>
            <w:noWrap/>
            <w:vAlign w:val="center"/>
          </w:tcPr>
          <w:p w14:paraId="19B966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950,822.80</w:t>
            </w:r>
          </w:p>
        </w:tc>
        <w:tc>
          <w:tcPr>
            <w:tcW w:w="0" w:type="auto"/>
            <w:tcBorders>
              <w:top w:val="nil"/>
              <w:left w:val="nil"/>
              <w:bottom w:val="single" w:color="D4D4D4" w:sz="4" w:space="0"/>
              <w:right w:val="single" w:color="D4D4D4" w:sz="4" w:space="0"/>
            </w:tcBorders>
            <w:shd w:val="clear" w:color="auto" w:fill="FFFFFF"/>
            <w:noWrap/>
            <w:vAlign w:val="center"/>
          </w:tcPr>
          <w:p w14:paraId="1918EA7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818EAC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A6000A5">
            <w:pPr>
              <w:jc w:val="right"/>
              <w:rPr>
                <w:rFonts w:hint="eastAsia" w:ascii="宋体" w:hAnsi="宋体" w:eastAsia="宋体" w:cs="宋体"/>
                <w:i w:val="0"/>
                <w:iCs w:val="0"/>
                <w:color w:val="000000"/>
                <w:sz w:val="22"/>
                <w:szCs w:val="22"/>
                <w:u w:val="none"/>
              </w:rPr>
            </w:pPr>
          </w:p>
        </w:tc>
      </w:tr>
      <w:tr w14:paraId="5CBCC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481A95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2082702</w:t>
            </w:r>
          </w:p>
        </w:tc>
        <w:tc>
          <w:tcPr>
            <w:tcW w:w="0" w:type="auto"/>
            <w:tcBorders>
              <w:top w:val="nil"/>
              <w:left w:val="nil"/>
              <w:bottom w:val="single" w:color="D4D4D4" w:sz="4" w:space="0"/>
              <w:right w:val="single" w:color="D4D4D4" w:sz="4" w:space="0"/>
            </w:tcBorders>
            <w:shd w:val="clear" w:color="auto" w:fill="FFFFFF"/>
            <w:noWrap/>
            <w:vAlign w:val="center"/>
          </w:tcPr>
          <w:p w14:paraId="388BBF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财政对工伤保险基金的补助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3802B1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14,678.95</w:t>
            </w:r>
          </w:p>
        </w:tc>
        <w:tc>
          <w:tcPr>
            <w:tcW w:w="0" w:type="auto"/>
            <w:tcBorders>
              <w:top w:val="nil"/>
              <w:left w:val="nil"/>
              <w:bottom w:val="single" w:color="D4D4D4" w:sz="4" w:space="0"/>
              <w:right w:val="single" w:color="D4D4D4" w:sz="4" w:space="0"/>
            </w:tcBorders>
            <w:shd w:val="clear" w:color="auto" w:fill="FFFFFF"/>
            <w:noWrap/>
            <w:vAlign w:val="center"/>
          </w:tcPr>
          <w:p w14:paraId="045D86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14,678.95</w:t>
            </w:r>
          </w:p>
        </w:tc>
        <w:tc>
          <w:tcPr>
            <w:tcW w:w="0" w:type="auto"/>
            <w:tcBorders>
              <w:top w:val="nil"/>
              <w:left w:val="nil"/>
              <w:bottom w:val="single" w:color="D4D4D4" w:sz="4" w:space="0"/>
              <w:right w:val="single" w:color="D4D4D4" w:sz="4" w:space="0"/>
            </w:tcBorders>
            <w:shd w:val="clear" w:color="auto" w:fill="FFFFFF"/>
            <w:noWrap/>
            <w:vAlign w:val="center"/>
          </w:tcPr>
          <w:p w14:paraId="4F9C03B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C13B03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335715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A9E88F1">
            <w:pPr>
              <w:jc w:val="right"/>
              <w:rPr>
                <w:rFonts w:hint="eastAsia" w:ascii="宋体" w:hAnsi="宋体" w:eastAsia="宋体" w:cs="宋体"/>
                <w:i w:val="0"/>
                <w:iCs w:val="0"/>
                <w:color w:val="000000"/>
                <w:sz w:val="22"/>
                <w:szCs w:val="22"/>
                <w:u w:val="none"/>
              </w:rPr>
            </w:pPr>
          </w:p>
        </w:tc>
      </w:tr>
      <w:tr w14:paraId="7B2DC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2690AC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2050299</w:t>
            </w:r>
          </w:p>
        </w:tc>
        <w:tc>
          <w:tcPr>
            <w:tcW w:w="0" w:type="auto"/>
            <w:tcBorders>
              <w:top w:val="nil"/>
              <w:left w:val="nil"/>
              <w:bottom w:val="single" w:color="D4D4D4" w:sz="4" w:space="0"/>
              <w:right w:val="single" w:color="D4D4D4" w:sz="4" w:space="0"/>
            </w:tcBorders>
            <w:shd w:val="clear" w:color="auto" w:fill="FFFFFF"/>
            <w:noWrap/>
            <w:vAlign w:val="center"/>
          </w:tcPr>
          <w:p w14:paraId="5542C9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其他普通教育支出</w:t>
            </w:r>
          </w:p>
        </w:tc>
        <w:tc>
          <w:tcPr>
            <w:tcW w:w="0" w:type="auto"/>
            <w:tcBorders>
              <w:top w:val="nil"/>
              <w:left w:val="nil"/>
              <w:bottom w:val="single" w:color="D4D4D4" w:sz="4" w:space="0"/>
              <w:right w:val="single" w:color="D4D4D4" w:sz="4" w:space="0"/>
            </w:tcBorders>
            <w:shd w:val="clear" w:color="auto" w:fill="FFFFFF"/>
            <w:noWrap/>
            <w:vAlign w:val="center"/>
          </w:tcPr>
          <w:p w14:paraId="6E83BA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3,264,525.08</w:t>
            </w:r>
          </w:p>
        </w:tc>
        <w:tc>
          <w:tcPr>
            <w:tcW w:w="0" w:type="auto"/>
            <w:tcBorders>
              <w:top w:val="nil"/>
              <w:left w:val="nil"/>
              <w:bottom w:val="single" w:color="D4D4D4" w:sz="4" w:space="0"/>
              <w:right w:val="single" w:color="D4D4D4" w:sz="4" w:space="0"/>
            </w:tcBorders>
            <w:shd w:val="clear" w:color="auto" w:fill="FFFFFF"/>
            <w:noWrap/>
            <w:vAlign w:val="center"/>
          </w:tcPr>
          <w:p w14:paraId="256B219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54A1A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3,264,525.08</w:t>
            </w:r>
          </w:p>
        </w:tc>
        <w:tc>
          <w:tcPr>
            <w:tcW w:w="0" w:type="auto"/>
            <w:tcBorders>
              <w:top w:val="nil"/>
              <w:left w:val="nil"/>
              <w:bottom w:val="single" w:color="D4D4D4" w:sz="4" w:space="0"/>
              <w:right w:val="single" w:color="D4D4D4" w:sz="4" w:space="0"/>
            </w:tcBorders>
            <w:shd w:val="clear" w:color="auto" w:fill="FFFFFF"/>
            <w:noWrap/>
            <w:vAlign w:val="center"/>
          </w:tcPr>
          <w:p w14:paraId="1E4ACFC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92A3E2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277B0E3">
            <w:pPr>
              <w:jc w:val="right"/>
              <w:rPr>
                <w:rFonts w:hint="eastAsia" w:ascii="宋体" w:hAnsi="宋体" w:eastAsia="宋体" w:cs="宋体"/>
                <w:i w:val="0"/>
                <w:iCs w:val="0"/>
                <w:color w:val="000000"/>
                <w:sz w:val="22"/>
                <w:szCs w:val="22"/>
                <w:u w:val="none"/>
              </w:rPr>
            </w:pPr>
          </w:p>
        </w:tc>
      </w:tr>
      <w:tr w14:paraId="0C5F7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54F5B9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2012906</w:t>
            </w:r>
          </w:p>
        </w:tc>
        <w:tc>
          <w:tcPr>
            <w:tcW w:w="0" w:type="auto"/>
            <w:tcBorders>
              <w:top w:val="nil"/>
              <w:left w:val="nil"/>
              <w:bottom w:val="single" w:color="D4D4D4" w:sz="4" w:space="0"/>
              <w:right w:val="single" w:color="D4D4D4" w:sz="4" w:space="0"/>
            </w:tcBorders>
            <w:shd w:val="clear" w:color="auto" w:fill="FFFFFF"/>
            <w:noWrap/>
            <w:vAlign w:val="center"/>
          </w:tcPr>
          <w:p w14:paraId="3CD43B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工会事务</w:t>
            </w:r>
          </w:p>
        </w:tc>
        <w:tc>
          <w:tcPr>
            <w:tcW w:w="0" w:type="auto"/>
            <w:tcBorders>
              <w:top w:val="nil"/>
              <w:left w:val="nil"/>
              <w:bottom w:val="single" w:color="D4D4D4" w:sz="4" w:space="0"/>
              <w:right w:val="single" w:color="D4D4D4" w:sz="4" w:space="0"/>
            </w:tcBorders>
            <w:shd w:val="clear" w:color="auto" w:fill="FFFFFF"/>
            <w:noWrap/>
            <w:vAlign w:val="center"/>
          </w:tcPr>
          <w:p w14:paraId="02306E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48,666.00</w:t>
            </w:r>
          </w:p>
        </w:tc>
        <w:tc>
          <w:tcPr>
            <w:tcW w:w="0" w:type="auto"/>
            <w:tcBorders>
              <w:top w:val="nil"/>
              <w:left w:val="nil"/>
              <w:bottom w:val="single" w:color="D4D4D4" w:sz="4" w:space="0"/>
              <w:right w:val="single" w:color="D4D4D4" w:sz="4" w:space="0"/>
            </w:tcBorders>
            <w:shd w:val="clear" w:color="auto" w:fill="FFFFFF"/>
            <w:noWrap/>
            <w:vAlign w:val="center"/>
          </w:tcPr>
          <w:p w14:paraId="698A42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48,666.00</w:t>
            </w:r>
          </w:p>
        </w:tc>
        <w:tc>
          <w:tcPr>
            <w:tcW w:w="0" w:type="auto"/>
            <w:tcBorders>
              <w:top w:val="nil"/>
              <w:left w:val="nil"/>
              <w:bottom w:val="single" w:color="D4D4D4" w:sz="4" w:space="0"/>
              <w:right w:val="single" w:color="D4D4D4" w:sz="4" w:space="0"/>
            </w:tcBorders>
            <w:shd w:val="clear" w:color="auto" w:fill="FFFFFF"/>
            <w:noWrap/>
            <w:vAlign w:val="center"/>
          </w:tcPr>
          <w:p w14:paraId="6C7D230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356BF6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1A3B64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EAAFDA7">
            <w:pPr>
              <w:jc w:val="right"/>
              <w:rPr>
                <w:rFonts w:hint="eastAsia" w:ascii="宋体" w:hAnsi="宋体" w:eastAsia="宋体" w:cs="宋体"/>
                <w:i w:val="0"/>
                <w:iCs w:val="0"/>
                <w:color w:val="000000"/>
                <w:sz w:val="22"/>
                <w:szCs w:val="22"/>
                <w:u w:val="none"/>
              </w:rPr>
            </w:pPr>
          </w:p>
        </w:tc>
      </w:tr>
      <w:tr w14:paraId="426C7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30669E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2101201</w:t>
            </w:r>
          </w:p>
        </w:tc>
        <w:tc>
          <w:tcPr>
            <w:tcW w:w="0" w:type="auto"/>
            <w:tcBorders>
              <w:top w:val="nil"/>
              <w:left w:val="nil"/>
              <w:bottom w:val="single" w:color="D4D4D4" w:sz="4" w:space="0"/>
              <w:right w:val="single" w:color="D4D4D4" w:sz="4" w:space="0"/>
            </w:tcBorders>
            <w:shd w:val="clear" w:color="auto" w:fill="FFFFFF"/>
            <w:noWrap/>
            <w:vAlign w:val="center"/>
          </w:tcPr>
          <w:p w14:paraId="11CC38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财政对职工基本医疗保险基金的补助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03164C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519,360.58</w:t>
            </w:r>
          </w:p>
        </w:tc>
        <w:tc>
          <w:tcPr>
            <w:tcW w:w="0" w:type="auto"/>
            <w:tcBorders>
              <w:top w:val="nil"/>
              <w:left w:val="nil"/>
              <w:bottom w:val="single" w:color="D4D4D4" w:sz="4" w:space="0"/>
              <w:right w:val="single" w:color="D4D4D4" w:sz="4" w:space="0"/>
            </w:tcBorders>
            <w:shd w:val="clear" w:color="auto" w:fill="FFFFFF"/>
            <w:noWrap/>
            <w:vAlign w:val="center"/>
          </w:tcPr>
          <w:p w14:paraId="506BEF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485,225.38</w:t>
            </w:r>
          </w:p>
        </w:tc>
        <w:tc>
          <w:tcPr>
            <w:tcW w:w="0" w:type="auto"/>
            <w:tcBorders>
              <w:top w:val="nil"/>
              <w:left w:val="nil"/>
              <w:bottom w:val="single" w:color="D4D4D4" w:sz="4" w:space="0"/>
              <w:right w:val="single" w:color="D4D4D4" w:sz="4" w:space="0"/>
            </w:tcBorders>
            <w:shd w:val="clear" w:color="auto" w:fill="FFFFFF"/>
            <w:noWrap/>
            <w:vAlign w:val="center"/>
          </w:tcPr>
          <w:p w14:paraId="07D8F9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34,135.20</w:t>
            </w:r>
          </w:p>
        </w:tc>
        <w:tc>
          <w:tcPr>
            <w:tcW w:w="0" w:type="auto"/>
            <w:tcBorders>
              <w:top w:val="nil"/>
              <w:left w:val="nil"/>
              <w:bottom w:val="single" w:color="D4D4D4" w:sz="4" w:space="0"/>
              <w:right w:val="single" w:color="D4D4D4" w:sz="4" w:space="0"/>
            </w:tcBorders>
            <w:shd w:val="clear" w:color="auto" w:fill="FFFFFF"/>
            <w:noWrap/>
            <w:vAlign w:val="center"/>
          </w:tcPr>
          <w:p w14:paraId="0C78B06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72E281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65364FC">
            <w:pPr>
              <w:jc w:val="right"/>
              <w:rPr>
                <w:rFonts w:hint="eastAsia" w:ascii="宋体" w:hAnsi="宋体" w:eastAsia="宋体" w:cs="宋体"/>
                <w:i w:val="0"/>
                <w:iCs w:val="0"/>
                <w:color w:val="000000"/>
                <w:sz w:val="22"/>
                <w:szCs w:val="22"/>
                <w:u w:val="none"/>
              </w:rPr>
            </w:pPr>
          </w:p>
        </w:tc>
      </w:tr>
      <w:tr w14:paraId="12939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auto" w:fill="FFFFFF"/>
            <w:noWrap/>
            <w:vAlign w:val="center"/>
          </w:tcPr>
          <w:p w14:paraId="50D731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注：本表反映部门本年度各项支出情况。</w:t>
            </w:r>
          </w:p>
        </w:tc>
      </w:tr>
    </w:tbl>
    <w:p w14:paraId="12BD8EC4">
      <w:pPr>
        <w:spacing w:before="100" w:beforeLines="0" w:after="100" w:afterLines="0"/>
        <w:jc w:val="left"/>
        <w:rPr>
          <w:rFonts w:hint="eastAsia" w:ascii="宋体" w:hAnsi="宋体"/>
          <w:color w:val="auto"/>
          <w:sz w:val="24"/>
          <w:szCs w:val="24"/>
          <w:lang w:val="zh-CN"/>
        </w:rPr>
      </w:pPr>
    </w:p>
    <w:p w14:paraId="538C600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921"/>
        <w:gridCol w:w="359"/>
        <w:gridCol w:w="1008"/>
        <w:gridCol w:w="2111"/>
        <w:gridCol w:w="379"/>
        <w:gridCol w:w="1020"/>
        <w:gridCol w:w="1028"/>
        <w:gridCol w:w="691"/>
        <w:gridCol w:w="339"/>
      </w:tblGrid>
      <w:tr w14:paraId="01B7B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3" w:type="pct"/>
            <w:gridSpan w:val="3"/>
            <w:tcBorders>
              <w:top w:val="nil"/>
              <w:left w:val="nil"/>
              <w:bottom w:val="single" w:color="D4D4D4" w:sz="4" w:space="0"/>
              <w:right w:val="single" w:color="D4D4D4" w:sz="4" w:space="0"/>
            </w:tcBorders>
            <w:shd w:val="clear" w:color="auto" w:fill="F1F1F1"/>
            <w:noWrap/>
            <w:vAlign w:val="center"/>
          </w:tcPr>
          <w:p w14:paraId="10BCC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收     入</w:t>
            </w:r>
          </w:p>
        </w:tc>
        <w:tc>
          <w:tcPr>
            <w:tcW w:w="3336" w:type="pct"/>
            <w:gridSpan w:val="6"/>
            <w:tcBorders>
              <w:top w:val="nil"/>
              <w:left w:val="nil"/>
              <w:bottom w:val="single" w:color="D4D4D4" w:sz="4" w:space="0"/>
              <w:right w:val="single" w:color="D4D4D4" w:sz="4" w:space="0"/>
            </w:tcBorders>
            <w:shd w:val="clear" w:color="auto" w:fill="F1F1F1"/>
            <w:noWrap/>
            <w:vAlign w:val="center"/>
          </w:tcPr>
          <w:p w14:paraId="39263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     出</w:t>
            </w:r>
          </w:p>
        </w:tc>
      </w:tr>
      <w:tr w14:paraId="3CDD4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93" w:type="pct"/>
            <w:vMerge w:val="restart"/>
            <w:tcBorders>
              <w:top w:val="nil"/>
              <w:left w:val="nil"/>
              <w:bottom w:val="single" w:color="D4D4D4" w:sz="4" w:space="0"/>
              <w:right w:val="single" w:color="D4D4D4" w:sz="4" w:space="0"/>
            </w:tcBorders>
            <w:shd w:val="clear" w:color="auto" w:fill="F1F1F1"/>
            <w:vAlign w:val="center"/>
          </w:tcPr>
          <w:p w14:paraId="22ACE2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63" w:type="pct"/>
            <w:vMerge w:val="restart"/>
            <w:tcBorders>
              <w:top w:val="nil"/>
              <w:left w:val="nil"/>
              <w:bottom w:val="single" w:color="D4D4D4" w:sz="4" w:space="0"/>
              <w:right w:val="single" w:color="D4D4D4" w:sz="4" w:space="0"/>
            </w:tcBorders>
            <w:shd w:val="clear" w:color="auto" w:fill="F1F1F1"/>
            <w:vAlign w:val="center"/>
          </w:tcPr>
          <w:p w14:paraId="42A5B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506" w:type="pct"/>
            <w:vMerge w:val="restart"/>
            <w:tcBorders>
              <w:top w:val="nil"/>
              <w:left w:val="nil"/>
              <w:bottom w:val="single" w:color="D4D4D4" w:sz="4" w:space="0"/>
              <w:right w:val="single" w:color="D4D4D4" w:sz="4" w:space="0"/>
            </w:tcBorders>
            <w:shd w:val="clear" w:color="auto" w:fill="F1F1F1"/>
            <w:vAlign w:val="center"/>
          </w:tcPr>
          <w:p w14:paraId="257D7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c>
          <w:tcPr>
            <w:tcW w:w="1250" w:type="pct"/>
            <w:vMerge w:val="restart"/>
            <w:tcBorders>
              <w:top w:val="nil"/>
              <w:left w:val="nil"/>
              <w:bottom w:val="single" w:color="D4D4D4" w:sz="4" w:space="0"/>
              <w:right w:val="single" w:color="D4D4D4" w:sz="4" w:space="0"/>
            </w:tcBorders>
            <w:shd w:val="clear" w:color="auto" w:fill="F1F1F1"/>
            <w:vAlign w:val="center"/>
          </w:tcPr>
          <w:p w14:paraId="5940D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75" w:type="pct"/>
            <w:vMerge w:val="restart"/>
            <w:tcBorders>
              <w:top w:val="nil"/>
              <w:left w:val="nil"/>
              <w:bottom w:val="single" w:color="D4D4D4" w:sz="4" w:space="0"/>
              <w:right w:val="single" w:color="D4D4D4" w:sz="4" w:space="0"/>
            </w:tcBorders>
            <w:shd w:val="clear" w:color="auto" w:fill="F1F1F1"/>
            <w:vAlign w:val="center"/>
          </w:tcPr>
          <w:p w14:paraId="194DF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573" w:type="pct"/>
            <w:vMerge w:val="restart"/>
            <w:tcBorders>
              <w:top w:val="nil"/>
              <w:left w:val="nil"/>
              <w:bottom w:val="single" w:color="D4D4D4" w:sz="4" w:space="0"/>
              <w:right w:val="single" w:color="D4D4D4" w:sz="4" w:space="0"/>
            </w:tcBorders>
            <w:shd w:val="clear" w:color="auto" w:fill="F1F1F1"/>
            <w:noWrap/>
            <w:vAlign w:val="center"/>
          </w:tcPr>
          <w:p w14:paraId="41703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578" w:type="pct"/>
            <w:vMerge w:val="restart"/>
            <w:tcBorders>
              <w:top w:val="nil"/>
              <w:left w:val="nil"/>
              <w:bottom w:val="single" w:color="D4D4D4" w:sz="4" w:space="0"/>
              <w:right w:val="single" w:color="D4D4D4" w:sz="4" w:space="0"/>
            </w:tcBorders>
            <w:shd w:val="clear" w:color="auto" w:fill="F1F1F1"/>
            <w:vAlign w:val="center"/>
          </w:tcPr>
          <w:p w14:paraId="1E6CA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一般公共预算财政拨款</w:t>
            </w:r>
          </w:p>
        </w:tc>
        <w:tc>
          <w:tcPr>
            <w:tcW w:w="368" w:type="pct"/>
            <w:vMerge w:val="restart"/>
            <w:tcBorders>
              <w:top w:val="nil"/>
              <w:left w:val="nil"/>
              <w:bottom w:val="single" w:color="D4D4D4" w:sz="4" w:space="0"/>
              <w:right w:val="single" w:color="D4D4D4" w:sz="4" w:space="0"/>
            </w:tcBorders>
            <w:shd w:val="clear" w:color="auto" w:fill="F1F1F1"/>
            <w:vAlign w:val="center"/>
          </w:tcPr>
          <w:p w14:paraId="3B55C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政府性基金预算财政拨款</w:t>
            </w:r>
          </w:p>
        </w:tc>
        <w:tc>
          <w:tcPr>
            <w:tcW w:w="391" w:type="pct"/>
            <w:vMerge w:val="restart"/>
            <w:tcBorders>
              <w:top w:val="nil"/>
              <w:left w:val="nil"/>
              <w:bottom w:val="single" w:color="D4D4D4" w:sz="4" w:space="0"/>
              <w:right w:val="single" w:color="D4D4D4" w:sz="4" w:space="0"/>
            </w:tcBorders>
            <w:shd w:val="clear" w:color="auto" w:fill="F1F1F1"/>
            <w:vAlign w:val="center"/>
          </w:tcPr>
          <w:p w14:paraId="7ACDE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国有资本经营预算财政拨款</w:t>
            </w:r>
          </w:p>
        </w:tc>
      </w:tr>
      <w:tr w14:paraId="427EC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993" w:type="pct"/>
            <w:vMerge w:val="continue"/>
            <w:tcBorders>
              <w:top w:val="nil"/>
              <w:left w:val="nil"/>
              <w:bottom w:val="single" w:color="D4D4D4" w:sz="4" w:space="0"/>
              <w:right w:val="single" w:color="D4D4D4" w:sz="4" w:space="0"/>
            </w:tcBorders>
            <w:shd w:val="clear" w:color="auto" w:fill="F1F1F1"/>
            <w:vAlign w:val="center"/>
          </w:tcPr>
          <w:p w14:paraId="2593F724">
            <w:pPr>
              <w:jc w:val="center"/>
              <w:rPr>
                <w:rFonts w:hint="eastAsia" w:ascii="宋体" w:hAnsi="宋体" w:eastAsia="宋体" w:cs="宋体"/>
                <w:i w:val="0"/>
                <w:iCs w:val="0"/>
                <w:color w:val="000000"/>
                <w:sz w:val="22"/>
                <w:szCs w:val="22"/>
                <w:u w:val="none"/>
              </w:rPr>
            </w:pPr>
          </w:p>
        </w:tc>
        <w:tc>
          <w:tcPr>
            <w:tcW w:w="163" w:type="pct"/>
            <w:vMerge w:val="continue"/>
            <w:tcBorders>
              <w:top w:val="nil"/>
              <w:left w:val="nil"/>
              <w:bottom w:val="single" w:color="D4D4D4" w:sz="4" w:space="0"/>
              <w:right w:val="single" w:color="D4D4D4" w:sz="4" w:space="0"/>
            </w:tcBorders>
            <w:shd w:val="clear" w:color="auto" w:fill="F1F1F1"/>
            <w:vAlign w:val="center"/>
          </w:tcPr>
          <w:p w14:paraId="43B51443">
            <w:pPr>
              <w:jc w:val="center"/>
              <w:rPr>
                <w:rFonts w:hint="eastAsia" w:ascii="宋体" w:hAnsi="宋体" w:eastAsia="宋体" w:cs="宋体"/>
                <w:i w:val="0"/>
                <w:iCs w:val="0"/>
                <w:color w:val="000000"/>
                <w:sz w:val="22"/>
                <w:szCs w:val="22"/>
                <w:u w:val="none"/>
              </w:rPr>
            </w:pPr>
          </w:p>
        </w:tc>
        <w:tc>
          <w:tcPr>
            <w:tcW w:w="506" w:type="pct"/>
            <w:vMerge w:val="continue"/>
            <w:tcBorders>
              <w:top w:val="nil"/>
              <w:left w:val="nil"/>
              <w:bottom w:val="single" w:color="D4D4D4" w:sz="4" w:space="0"/>
              <w:right w:val="single" w:color="D4D4D4" w:sz="4" w:space="0"/>
            </w:tcBorders>
            <w:shd w:val="clear" w:color="auto" w:fill="F1F1F1"/>
            <w:vAlign w:val="center"/>
          </w:tcPr>
          <w:p w14:paraId="7F64433D">
            <w:pPr>
              <w:jc w:val="center"/>
              <w:rPr>
                <w:rFonts w:hint="eastAsia" w:ascii="宋体" w:hAnsi="宋体" w:eastAsia="宋体" w:cs="宋体"/>
                <w:i w:val="0"/>
                <w:iCs w:val="0"/>
                <w:color w:val="000000"/>
                <w:sz w:val="22"/>
                <w:szCs w:val="22"/>
                <w:u w:val="none"/>
              </w:rPr>
            </w:pPr>
          </w:p>
        </w:tc>
        <w:tc>
          <w:tcPr>
            <w:tcW w:w="1250" w:type="pct"/>
            <w:vMerge w:val="continue"/>
            <w:tcBorders>
              <w:top w:val="nil"/>
              <w:left w:val="nil"/>
              <w:bottom w:val="single" w:color="D4D4D4" w:sz="4" w:space="0"/>
              <w:right w:val="single" w:color="D4D4D4" w:sz="4" w:space="0"/>
            </w:tcBorders>
            <w:shd w:val="clear" w:color="auto" w:fill="F1F1F1"/>
            <w:vAlign w:val="center"/>
          </w:tcPr>
          <w:p w14:paraId="45401D9A">
            <w:pPr>
              <w:jc w:val="center"/>
              <w:rPr>
                <w:rFonts w:hint="eastAsia" w:ascii="宋体" w:hAnsi="宋体" w:eastAsia="宋体" w:cs="宋体"/>
                <w:i w:val="0"/>
                <w:iCs w:val="0"/>
                <w:color w:val="000000"/>
                <w:sz w:val="22"/>
                <w:szCs w:val="22"/>
                <w:u w:val="none"/>
              </w:rPr>
            </w:pPr>
          </w:p>
        </w:tc>
        <w:tc>
          <w:tcPr>
            <w:tcW w:w="175" w:type="pct"/>
            <w:vMerge w:val="continue"/>
            <w:tcBorders>
              <w:top w:val="nil"/>
              <w:left w:val="nil"/>
              <w:bottom w:val="single" w:color="D4D4D4" w:sz="4" w:space="0"/>
              <w:right w:val="single" w:color="D4D4D4" w:sz="4" w:space="0"/>
            </w:tcBorders>
            <w:shd w:val="clear" w:color="auto" w:fill="F1F1F1"/>
            <w:vAlign w:val="center"/>
          </w:tcPr>
          <w:p w14:paraId="530FC313">
            <w:pPr>
              <w:jc w:val="center"/>
              <w:rPr>
                <w:rFonts w:hint="eastAsia" w:ascii="宋体" w:hAnsi="宋体" w:eastAsia="宋体" w:cs="宋体"/>
                <w:i w:val="0"/>
                <w:iCs w:val="0"/>
                <w:color w:val="000000"/>
                <w:sz w:val="22"/>
                <w:szCs w:val="22"/>
                <w:u w:val="none"/>
              </w:rPr>
            </w:pPr>
          </w:p>
        </w:tc>
        <w:tc>
          <w:tcPr>
            <w:tcW w:w="573" w:type="pct"/>
            <w:vMerge w:val="continue"/>
            <w:tcBorders>
              <w:top w:val="nil"/>
              <w:left w:val="nil"/>
              <w:bottom w:val="single" w:color="D4D4D4" w:sz="4" w:space="0"/>
              <w:right w:val="single" w:color="D4D4D4" w:sz="4" w:space="0"/>
            </w:tcBorders>
            <w:shd w:val="clear" w:color="auto" w:fill="F1F1F1"/>
            <w:noWrap/>
            <w:vAlign w:val="center"/>
          </w:tcPr>
          <w:p w14:paraId="259A9BEE">
            <w:pPr>
              <w:jc w:val="center"/>
              <w:rPr>
                <w:rFonts w:hint="eastAsia" w:ascii="宋体" w:hAnsi="宋体" w:eastAsia="宋体" w:cs="宋体"/>
                <w:i w:val="0"/>
                <w:iCs w:val="0"/>
                <w:color w:val="000000"/>
                <w:sz w:val="22"/>
                <w:szCs w:val="22"/>
                <w:u w:val="none"/>
              </w:rPr>
            </w:pPr>
          </w:p>
        </w:tc>
        <w:tc>
          <w:tcPr>
            <w:tcW w:w="578" w:type="pct"/>
            <w:vMerge w:val="continue"/>
            <w:tcBorders>
              <w:top w:val="nil"/>
              <w:left w:val="nil"/>
              <w:bottom w:val="single" w:color="D4D4D4" w:sz="4" w:space="0"/>
              <w:right w:val="single" w:color="D4D4D4" w:sz="4" w:space="0"/>
            </w:tcBorders>
            <w:shd w:val="clear" w:color="auto" w:fill="F1F1F1"/>
            <w:vAlign w:val="center"/>
          </w:tcPr>
          <w:p w14:paraId="34CA1D18">
            <w:pPr>
              <w:jc w:val="center"/>
              <w:rPr>
                <w:rFonts w:hint="eastAsia" w:ascii="宋体" w:hAnsi="宋体" w:eastAsia="宋体" w:cs="宋体"/>
                <w:i w:val="0"/>
                <w:iCs w:val="0"/>
                <w:color w:val="000000"/>
                <w:sz w:val="22"/>
                <w:szCs w:val="22"/>
                <w:u w:val="none"/>
              </w:rPr>
            </w:pPr>
          </w:p>
        </w:tc>
        <w:tc>
          <w:tcPr>
            <w:tcW w:w="368" w:type="pct"/>
            <w:vMerge w:val="continue"/>
            <w:tcBorders>
              <w:top w:val="nil"/>
              <w:left w:val="nil"/>
              <w:bottom w:val="single" w:color="D4D4D4" w:sz="4" w:space="0"/>
              <w:right w:val="single" w:color="D4D4D4" w:sz="4" w:space="0"/>
            </w:tcBorders>
            <w:shd w:val="clear" w:color="auto" w:fill="F1F1F1"/>
            <w:vAlign w:val="center"/>
          </w:tcPr>
          <w:p w14:paraId="564B5B61">
            <w:pPr>
              <w:jc w:val="center"/>
              <w:rPr>
                <w:rFonts w:hint="eastAsia" w:ascii="宋体" w:hAnsi="宋体" w:eastAsia="宋体" w:cs="宋体"/>
                <w:i w:val="0"/>
                <w:iCs w:val="0"/>
                <w:color w:val="000000"/>
                <w:sz w:val="22"/>
                <w:szCs w:val="22"/>
                <w:u w:val="none"/>
              </w:rPr>
            </w:pPr>
          </w:p>
        </w:tc>
        <w:tc>
          <w:tcPr>
            <w:tcW w:w="391" w:type="pct"/>
            <w:vMerge w:val="continue"/>
            <w:tcBorders>
              <w:top w:val="nil"/>
              <w:left w:val="nil"/>
              <w:bottom w:val="single" w:color="D4D4D4" w:sz="4" w:space="0"/>
              <w:right w:val="single" w:color="D4D4D4" w:sz="4" w:space="0"/>
            </w:tcBorders>
            <w:shd w:val="clear" w:color="auto" w:fill="F1F1F1"/>
            <w:vAlign w:val="center"/>
          </w:tcPr>
          <w:p w14:paraId="0DF902B8">
            <w:pPr>
              <w:jc w:val="center"/>
              <w:rPr>
                <w:rFonts w:hint="eastAsia" w:ascii="宋体" w:hAnsi="宋体" w:eastAsia="宋体" w:cs="宋体"/>
                <w:i w:val="0"/>
                <w:iCs w:val="0"/>
                <w:color w:val="000000"/>
                <w:sz w:val="22"/>
                <w:szCs w:val="22"/>
                <w:u w:val="none"/>
              </w:rPr>
            </w:pPr>
          </w:p>
        </w:tc>
      </w:tr>
      <w:tr w14:paraId="41E20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5FF42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163" w:type="pct"/>
            <w:tcBorders>
              <w:top w:val="nil"/>
              <w:left w:val="nil"/>
              <w:bottom w:val="single" w:color="D4D4D4" w:sz="4" w:space="0"/>
              <w:right w:val="single" w:color="D4D4D4" w:sz="4" w:space="0"/>
            </w:tcBorders>
            <w:shd w:val="clear" w:color="auto" w:fill="F1F1F1"/>
            <w:noWrap/>
            <w:vAlign w:val="center"/>
          </w:tcPr>
          <w:p w14:paraId="709CF48A">
            <w:pPr>
              <w:jc w:val="center"/>
              <w:rPr>
                <w:rFonts w:hint="eastAsia" w:ascii="宋体" w:hAnsi="宋体" w:eastAsia="宋体" w:cs="宋体"/>
                <w:i w:val="0"/>
                <w:iCs w:val="0"/>
                <w:color w:val="000000"/>
                <w:sz w:val="22"/>
                <w:szCs w:val="22"/>
                <w:u w:val="none"/>
              </w:rPr>
            </w:pPr>
          </w:p>
        </w:tc>
        <w:tc>
          <w:tcPr>
            <w:tcW w:w="506" w:type="pct"/>
            <w:tcBorders>
              <w:top w:val="nil"/>
              <w:left w:val="nil"/>
              <w:bottom w:val="single" w:color="D4D4D4" w:sz="4" w:space="0"/>
              <w:right w:val="single" w:color="D4D4D4" w:sz="4" w:space="0"/>
            </w:tcBorders>
            <w:shd w:val="clear" w:color="auto" w:fill="F1F1F1"/>
            <w:noWrap/>
            <w:vAlign w:val="center"/>
          </w:tcPr>
          <w:p w14:paraId="247AC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50" w:type="pct"/>
            <w:tcBorders>
              <w:top w:val="nil"/>
              <w:left w:val="nil"/>
              <w:bottom w:val="single" w:color="D4D4D4" w:sz="4" w:space="0"/>
              <w:right w:val="single" w:color="D4D4D4" w:sz="4" w:space="0"/>
            </w:tcBorders>
            <w:shd w:val="clear" w:color="auto" w:fill="F1F1F1"/>
            <w:noWrap/>
            <w:vAlign w:val="center"/>
          </w:tcPr>
          <w:p w14:paraId="6D086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175" w:type="pct"/>
            <w:tcBorders>
              <w:top w:val="nil"/>
              <w:left w:val="nil"/>
              <w:bottom w:val="single" w:color="D4D4D4" w:sz="4" w:space="0"/>
              <w:right w:val="single" w:color="D4D4D4" w:sz="4" w:space="0"/>
            </w:tcBorders>
            <w:shd w:val="clear" w:color="auto" w:fill="F1F1F1"/>
            <w:noWrap/>
            <w:vAlign w:val="center"/>
          </w:tcPr>
          <w:p w14:paraId="0BC8475B">
            <w:pPr>
              <w:jc w:val="center"/>
              <w:rPr>
                <w:rFonts w:hint="eastAsia" w:ascii="宋体" w:hAnsi="宋体" w:eastAsia="宋体" w:cs="宋体"/>
                <w:i w:val="0"/>
                <w:iCs w:val="0"/>
                <w:color w:val="000000"/>
                <w:sz w:val="22"/>
                <w:szCs w:val="22"/>
                <w:u w:val="none"/>
              </w:rPr>
            </w:pPr>
          </w:p>
        </w:tc>
        <w:tc>
          <w:tcPr>
            <w:tcW w:w="573" w:type="pct"/>
            <w:tcBorders>
              <w:top w:val="nil"/>
              <w:left w:val="nil"/>
              <w:bottom w:val="single" w:color="D4D4D4" w:sz="4" w:space="0"/>
              <w:right w:val="single" w:color="D4D4D4" w:sz="4" w:space="0"/>
            </w:tcBorders>
            <w:shd w:val="clear" w:color="auto" w:fill="F1F1F1"/>
            <w:noWrap/>
            <w:vAlign w:val="center"/>
          </w:tcPr>
          <w:p w14:paraId="1F0741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578" w:type="pct"/>
            <w:tcBorders>
              <w:top w:val="nil"/>
              <w:left w:val="nil"/>
              <w:bottom w:val="single" w:color="D4D4D4" w:sz="4" w:space="0"/>
              <w:right w:val="single" w:color="D4D4D4" w:sz="4" w:space="0"/>
            </w:tcBorders>
            <w:shd w:val="clear" w:color="auto" w:fill="F1F1F1"/>
            <w:noWrap/>
            <w:vAlign w:val="center"/>
          </w:tcPr>
          <w:p w14:paraId="7993F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368" w:type="pct"/>
            <w:tcBorders>
              <w:top w:val="nil"/>
              <w:left w:val="nil"/>
              <w:bottom w:val="single" w:color="D4D4D4" w:sz="4" w:space="0"/>
              <w:right w:val="single" w:color="D4D4D4" w:sz="4" w:space="0"/>
            </w:tcBorders>
            <w:shd w:val="clear" w:color="auto" w:fill="F1F1F1"/>
            <w:noWrap/>
            <w:vAlign w:val="center"/>
          </w:tcPr>
          <w:p w14:paraId="30C74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391" w:type="pct"/>
            <w:tcBorders>
              <w:top w:val="nil"/>
              <w:left w:val="nil"/>
              <w:bottom w:val="single" w:color="D4D4D4" w:sz="4" w:space="0"/>
              <w:right w:val="single" w:color="D4D4D4" w:sz="4" w:space="0"/>
            </w:tcBorders>
            <w:shd w:val="clear" w:color="auto" w:fill="F1F1F1"/>
            <w:noWrap/>
            <w:vAlign w:val="center"/>
          </w:tcPr>
          <w:p w14:paraId="22637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14:paraId="5E510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79DEE1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一、一般公共预算财政拨款</w:t>
            </w:r>
          </w:p>
        </w:tc>
        <w:tc>
          <w:tcPr>
            <w:tcW w:w="163" w:type="pct"/>
            <w:tcBorders>
              <w:top w:val="nil"/>
              <w:left w:val="nil"/>
              <w:bottom w:val="single" w:color="D4D4D4" w:sz="4" w:space="0"/>
              <w:right w:val="single" w:color="D4D4D4" w:sz="4" w:space="0"/>
            </w:tcBorders>
            <w:shd w:val="clear" w:color="auto" w:fill="F1F1F1"/>
            <w:noWrap/>
            <w:vAlign w:val="center"/>
          </w:tcPr>
          <w:p w14:paraId="43160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506" w:type="pct"/>
            <w:tcBorders>
              <w:top w:val="nil"/>
              <w:left w:val="nil"/>
              <w:bottom w:val="single" w:color="D4D4D4" w:sz="4" w:space="0"/>
              <w:right w:val="single" w:color="D4D4D4" w:sz="4" w:space="0"/>
            </w:tcBorders>
            <w:shd w:val="clear" w:color="auto" w:fill="FFFFFF"/>
            <w:noWrap/>
            <w:vAlign w:val="center"/>
          </w:tcPr>
          <w:p w14:paraId="778412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17,387,933.31</w:t>
            </w:r>
          </w:p>
        </w:tc>
        <w:tc>
          <w:tcPr>
            <w:tcW w:w="1250" w:type="pct"/>
            <w:tcBorders>
              <w:top w:val="nil"/>
              <w:left w:val="nil"/>
              <w:bottom w:val="single" w:color="D4D4D4" w:sz="4" w:space="0"/>
              <w:right w:val="single" w:color="D4D4D4" w:sz="4" w:space="0"/>
            </w:tcBorders>
            <w:shd w:val="clear" w:color="auto" w:fill="F1F1F1"/>
            <w:noWrap/>
            <w:vAlign w:val="center"/>
          </w:tcPr>
          <w:p w14:paraId="406792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一、一般公共服务支出</w:t>
            </w:r>
          </w:p>
        </w:tc>
        <w:tc>
          <w:tcPr>
            <w:tcW w:w="175" w:type="pct"/>
            <w:tcBorders>
              <w:top w:val="nil"/>
              <w:left w:val="nil"/>
              <w:bottom w:val="single" w:color="D4D4D4" w:sz="4" w:space="0"/>
              <w:right w:val="single" w:color="D4D4D4" w:sz="4" w:space="0"/>
            </w:tcBorders>
            <w:shd w:val="clear" w:color="auto" w:fill="F1F1F1"/>
            <w:noWrap/>
            <w:vAlign w:val="center"/>
          </w:tcPr>
          <w:p w14:paraId="4880F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573" w:type="pct"/>
            <w:tcBorders>
              <w:top w:val="nil"/>
              <w:left w:val="nil"/>
              <w:bottom w:val="single" w:color="D4D4D4" w:sz="4" w:space="0"/>
              <w:right w:val="single" w:color="D4D4D4" w:sz="4" w:space="0"/>
            </w:tcBorders>
            <w:shd w:val="clear" w:color="auto" w:fill="FFFFFF"/>
            <w:noWrap/>
            <w:vAlign w:val="center"/>
          </w:tcPr>
          <w:p w14:paraId="70CC80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48,666.00</w:t>
            </w:r>
          </w:p>
        </w:tc>
        <w:tc>
          <w:tcPr>
            <w:tcW w:w="578" w:type="pct"/>
            <w:tcBorders>
              <w:top w:val="nil"/>
              <w:left w:val="nil"/>
              <w:bottom w:val="single" w:color="D4D4D4" w:sz="4" w:space="0"/>
              <w:right w:val="single" w:color="D4D4D4" w:sz="4" w:space="0"/>
            </w:tcBorders>
            <w:shd w:val="clear" w:color="auto" w:fill="FFFFFF"/>
            <w:noWrap/>
            <w:vAlign w:val="center"/>
          </w:tcPr>
          <w:p w14:paraId="2A75BE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48,666.00</w:t>
            </w:r>
          </w:p>
        </w:tc>
        <w:tc>
          <w:tcPr>
            <w:tcW w:w="368" w:type="pct"/>
            <w:tcBorders>
              <w:top w:val="nil"/>
              <w:left w:val="nil"/>
              <w:bottom w:val="single" w:color="D4D4D4" w:sz="4" w:space="0"/>
              <w:right w:val="single" w:color="D4D4D4" w:sz="4" w:space="0"/>
            </w:tcBorders>
            <w:shd w:val="clear" w:color="auto" w:fill="FFFFFF"/>
            <w:noWrap/>
            <w:vAlign w:val="center"/>
          </w:tcPr>
          <w:p w14:paraId="6ECA7637">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0CB637A6">
            <w:pPr>
              <w:jc w:val="right"/>
              <w:rPr>
                <w:rFonts w:hint="eastAsia" w:ascii="宋体" w:hAnsi="宋体" w:eastAsia="宋体" w:cs="宋体"/>
                <w:i w:val="0"/>
                <w:iCs w:val="0"/>
                <w:color w:val="000000"/>
                <w:sz w:val="22"/>
                <w:szCs w:val="22"/>
                <w:u w:val="none"/>
              </w:rPr>
            </w:pPr>
          </w:p>
        </w:tc>
      </w:tr>
      <w:tr w14:paraId="7048E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7DC5E4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二、政府性基金预算财政拨款</w:t>
            </w:r>
          </w:p>
        </w:tc>
        <w:tc>
          <w:tcPr>
            <w:tcW w:w="163" w:type="pct"/>
            <w:tcBorders>
              <w:top w:val="nil"/>
              <w:left w:val="nil"/>
              <w:bottom w:val="single" w:color="D4D4D4" w:sz="4" w:space="0"/>
              <w:right w:val="single" w:color="D4D4D4" w:sz="4" w:space="0"/>
            </w:tcBorders>
            <w:shd w:val="clear" w:color="auto" w:fill="F1F1F1"/>
            <w:noWrap/>
            <w:vAlign w:val="center"/>
          </w:tcPr>
          <w:p w14:paraId="3C79A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506" w:type="pct"/>
            <w:tcBorders>
              <w:top w:val="nil"/>
              <w:left w:val="nil"/>
              <w:bottom w:val="single" w:color="D4D4D4" w:sz="4" w:space="0"/>
              <w:right w:val="single" w:color="D4D4D4" w:sz="4" w:space="0"/>
            </w:tcBorders>
            <w:shd w:val="clear" w:color="auto" w:fill="FFFFFF"/>
            <w:noWrap/>
            <w:vAlign w:val="center"/>
          </w:tcPr>
          <w:p w14:paraId="78ED6B1B">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11ABF1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二、外交支出</w:t>
            </w:r>
          </w:p>
        </w:tc>
        <w:tc>
          <w:tcPr>
            <w:tcW w:w="175" w:type="pct"/>
            <w:tcBorders>
              <w:top w:val="nil"/>
              <w:left w:val="nil"/>
              <w:bottom w:val="single" w:color="D4D4D4" w:sz="4" w:space="0"/>
              <w:right w:val="single" w:color="D4D4D4" w:sz="4" w:space="0"/>
            </w:tcBorders>
            <w:shd w:val="clear" w:color="auto" w:fill="F1F1F1"/>
            <w:noWrap/>
            <w:vAlign w:val="center"/>
          </w:tcPr>
          <w:p w14:paraId="06F2A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573" w:type="pct"/>
            <w:tcBorders>
              <w:top w:val="nil"/>
              <w:left w:val="nil"/>
              <w:bottom w:val="single" w:color="D4D4D4" w:sz="4" w:space="0"/>
              <w:right w:val="single" w:color="D4D4D4" w:sz="4" w:space="0"/>
            </w:tcBorders>
            <w:shd w:val="clear" w:color="auto" w:fill="FFFFFF"/>
            <w:noWrap/>
            <w:vAlign w:val="center"/>
          </w:tcPr>
          <w:p w14:paraId="4D7E6D5E">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D4D4D4" w:sz="4" w:space="0"/>
              <w:right w:val="single" w:color="D4D4D4" w:sz="4" w:space="0"/>
            </w:tcBorders>
            <w:shd w:val="clear" w:color="auto" w:fill="FFFFFF"/>
            <w:noWrap/>
            <w:vAlign w:val="center"/>
          </w:tcPr>
          <w:p w14:paraId="43627E9A">
            <w:pPr>
              <w:jc w:val="right"/>
              <w:rPr>
                <w:rFonts w:hint="eastAsia" w:ascii="宋体" w:hAnsi="宋体" w:eastAsia="宋体" w:cs="宋体"/>
                <w:i w:val="0"/>
                <w:iCs w:val="0"/>
                <w:color w:val="000000"/>
                <w:sz w:val="22"/>
                <w:szCs w:val="22"/>
                <w:u w:val="none"/>
              </w:rPr>
            </w:pPr>
          </w:p>
        </w:tc>
        <w:tc>
          <w:tcPr>
            <w:tcW w:w="368" w:type="pct"/>
            <w:tcBorders>
              <w:top w:val="nil"/>
              <w:left w:val="nil"/>
              <w:bottom w:val="single" w:color="D4D4D4" w:sz="4" w:space="0"/>
              <w:right w:val="single" w:color="D4D4D4" w:sz="4" w:space="0"/>
            </w:tcBorders>
            <w:shd w:val="clear" w:color="auto" w:fill="FFFFFF"/>
            <w:noWrap/>
            <w:vAlign w:val="center"/>
          </w:tcPr>
          <w:p w14:paraId="7E37C812">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3B6B1EBA">
            <w:pPr>
              <w:jc w:val="right"/>
              <w:rPr>
                <w:rFonts w:hint="eastAsia" w:ascii="宋体" w:hAnsi="宋体" w:eastAsia="宋体" w:cs="宋体"/>
                <w:i w:val="0"/>
                <w:iCs w:val="0"/>
                <w:color w:val="000000"/>
                <w:sz w:val="22"/>
                <w:szCs w:val="22"/>
                <w:u w:val="none"/>
              </w:rPr>
            </w:pPr>
          </w:p>
        </w:tc>
      </w:tr>
      <w:tr w14:paraId="44CF9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3BDEE3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三、国有资本经营预算财政拨款</w:t>
            </w:r>
          </w:p>
        </w:tc>
        <w:tc>
          <w:tcPr>
            <w:tcW w:w="163" w:type="pct"/>
            <w:tcBorders>
              <w:top w:val="nil"/>
              <w:left w:val="nil"/>
              <w:bottom w:val="single" w:color="D4D4D4" w:sz="4" w:space="0"/>
              <w:right w:val="single" w:color="D4D4D4" w:sz="4" w:space="0"/>
            </w:tcBorders>
            <w:shd w:val="clear" w:color="auto" w:fill="F1F1F1"/>
            <w:noWrap/>
            <w:vAlign w:val="center"/>
          </w:tcPr>
          <w:p w14:paraId="4B0D9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506" w:type="pct"/>
            <w:tcBorders>
              <w:top w:val="nil"/>
              <w:left w:val="nil"/>
              <w:bottom w:val="single" w:color="D4D4D4" w:sz="4" w:space="0"/>
              <w:right w:val="single" w:color="D4D4D4" w:sz="4" w:space="0"/>
            </w:tcBorders>
            <w:shd w:val="clear" w:color="auto" w:fill="FFFFFF"/>
            <w:noWrap/>
            <w:vAlign w:val="center"/>
          </w:tcPr>
          <w:p w14:paraId="3350C52A">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63D373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三、国防支出</w:t>
            </w:r>
          </w:p>
        </w:tc>
        <w:tc>
          <w:tcPr>
            <w:tcW w:w="175" w:type="pct"/>
            <w:tcBorders>
              <w:top w:val="nil"/>
              <w:left w:val="nil"/>
              <w:bottom w:val="single" w:color="D4D4D4" w:sz="4" w:space="0"/>
              <w:right w:val="single" w:color="D4D4D4" w:sz="4" w:space="0"/>
            </w:tcBorders>
            <w:shd w:val="clear" w:color="auto" w:fill="F1F1F1"/>
            <w:noWrap/>
            <w:vAlign w:val="center"/>
          </w:tcPr>
          <w:p w14:paraId="19EDF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573" w:type="pct"/>
            <w:tcBorders>
              <w:top w:val="nil"/>
              <w:left w:val="nil"/>
              <w:bottom w:val="single" w:color="D4D4D4" w:sz="4" w:space="0"/>
              <w:right w:val="single" w:color="D4D4D4" w:sz="4" w:space="0"/>
            </w:tcBorders>
            <w:shd w:val="clear" w:color="auto" w:fill="FFFFFF"/>
            <w:noWrap/>
            <w:vAlign w:val="center"/>
          </w:tcPr>
          <w:p w14:paraId="5F65512E">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D4D4D4" w:sz="4" w:space="0"/>
              <w:right w:val="single" w:color="D4D4D4" w:sz="4" w:space="0"/>
            </w:tcBorders>
            <w:shd w:val="clear" w:color="auto" w:fill="FFFFFF"/>
            <w:noWrap/>
            <w:vAlign w:val="center"/>
          </w:tcPr>
          <w:p w14:paraId="0B28078B">
            <w:pPr>
              <w:jc w:val="right"/>
              <w:rPr>
                <w:rFonts w:hint="eastAsia" w:ascii="宋体" w:hAnsi="宋体" w:eastAsia="宋体" w:cs="宋体"/>
                <w:i w:val="0"/>
                <w:iCs w:val="0"/>
                <w:color w:val="000000"/>
                <w:sz w:val="22"/>
                <w:szCs w:val="22"/>
                <w:u w:val="none"/>
              </w:rPr>
            </w:pPr>
          </w:p>
        </w:tc>
        <w:tc>
          <w:tcPr>
            <w:tcW w:w="368" w:type="pct"/>
            <w:tcBorders>
              <w:top w:val="nil"/>
              <w:left w:val="nil"/>
              <w:bottom w:val="single" w:color="D4D4D4" w:sz="4" w:space="0"/>
              <w:right w:val="single" w:color="D4D4D4" w:sz="4" w:space="0"/>
            </w:tcBorders>
            <w:shd w:val="clear" w:color="auto" w:fill="FFFFFF"/>
            <w:noWrap/>
            <w:vAlign w:val="center"/>
          </w:tcPr>
          <w:p w14:paraId="4B8FC0A4">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2C48A896">
            <w:pPr>
              <w:jc w:val="right"/>
              <w:rPr>
                <w:rFonts w:hint="eastAsia" w:ascii="宋体" w:hAnsi="宋体" w:eastAsia="宋体" w:cs="宋体"/>
                <w:i w:val="0"/>
                <w:iCs w:val="0"/>
                <w:color w:val="000000"/>
                <w:sz w:val="22"/>
                <w:szCs w:val="22"/>
                <w:u w:val="none"/>
              </w:rPr>
            </w:pPr>
          </w:p>
        </w:tc>
      </w:tr>
      <w:tr w14:paraId="03CFF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1EC36755">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13646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506" w:type="pct"/>
            <w:tcBorders>
              <w:top w:val="nil"/>
              <w:left w:val="nil"/>
              <w:bottom w:val="single" w:color="D4D4D4" w:sz="4" w:space="0"/>
              <w:right w:val="single" w:color="D4D4D4" w:sz="4" w:space="0"/>
            </w:tcBorders>
            <w:shd w:val="clear" w:color="auto" w:fill="FFFFFF"/>
            <w:noWrap/>
            <w:vAlign w:val="center"/>
          </w:tcPr>
          <w:p w14:paraId="29F8B0CA">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4B865E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四、公共安全支出</w:t>
            </w:r>
          </w:p>
        </w:tc>
        <w:tc>
          <w:tcPr>
            <w:tcW w:w="175" w:type="pct"/>
            <w:tcBorders>
              <w:top w:val="nil"/>
              <w:left w:val="nil"/>
              <w:bottom w:val="single" w:color="D4D4D4" w:sz="4" w:space="0"/>
              <w:right w:val="single" w:color="D4D4D4" w:sz="4" w:space="0"/>
            </w:tcBorders>
            <w:shd w:val="clear" w:color="auto" w:fill="F1F1F1"/>
            <w:noWrap/>
            <w:vAlign w:val="center"/>
          </w:tcPr>
          <w:p w14:paraId="3A449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573" w:type="pct"/>
            <w:tcBorders>
              <w:top w:val="nil"/>
              <w:left w:val="nil"/>
              <w:bottom w:val="single" w:color="D4D4D4" w:sz="4" w:space="0"/>
              <w:right w:val="single" w:color="D4D4D4" w:sz="4" w:space="0"/>
            </w:tcBorders>
            <w:shd w:val="clear" w:color="auto" w:fill="FFFFFF"/>
            <w:noWrap/>
            <w:vAlign w:val="center"/>
          </w:tcPr>
          <w:p w14:paraId="10AA924A">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D4D4D4" w:sz="4" w:space="0"/>
              <w:right w:val="single" w:color="D4D4D4" w:sz="4" w:space="0"/>
            </w:tcBorders>
            <w:shd w:val="clear" w:color="auto" w:fill="FFFFFF"/>
            <w:noWrap/>
            <w:vAlign w:val="center"/>
          </w:tcPr>
          <w:p w14:paraId="390B175E">
            <w:pPr>
              <w:jc w:val="right"/>
              <w:rPr>
                <w:rFonts w:hint="eastAsia" w:ascii="宋体" w:hAnsi="宋体" w:eastAsia="宋体" w:cs="宋体"/>
                <w:i w:val="0"/>
                <w:iCs w:val="0"/>
                <w:color w:val="000000"/>
                <w:sz w:val="22"/>
                <w:szCs w:val="22"/>
                <w:u w:val="none"/>
              </w:rPr>
            </w:pPr>
          </w:p>
        </w:tc>
        <w:tc>
          <w:tcPr>
            <w:tcW w:w="368" w:type="pct"/>
            <w:tcBorders>
              <w:top w:val="nil"/>
              <w:left w:val="nil"/>
              <w:bottom w:val="single" w:color="D4D4D4" w:sz="4" w:space="0"/>
              <w:right w:val="single" w:color="D4D4D4" w:sz="4" w:space="0"/>
            </w:tcBorders>
            <w:shd w:val="clear" w:color="auto" w:fill="FFFFFF"/>
            <w:noWrap/>
            <w:vAlign w:val="center"/>
          </w:tcPr>
          <w:p w14:paraId="3E7B3BCA">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32EC51FA">
            <w:pPr>
              <w:jc w:val="right"/>
              <w:rPr>
                <w:rFonts w:hint="eastAsia" w:ascii="宋体" w:hAnsi="宋体" w:eastAsia="宋体" w:cs="宋体"/>
                <w:i w:val="0"/>
                <w:iCs w:val="0"/>
                <w:color w:val="000000"/>
                <w:sz w:val="22"/>
                <w:szCs w:val="22"/>
                <w:u w:val="none"/>
              </w:rPr>
            </w:pPr>
          </w:p>
        </w:tc>
      </w:tr>
      <w:tr w14:paraId="7B8AB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2EA12759">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516FF9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506" w:type="pct"/>
            <w:tcBorders>
              <w:top w:val="nil"/>
              <w:left w:val="nil"/>
              <w:bottom w:val="single" w:color="D4D4D4" w:sz="4" w:space="0"/>
              <w:right w:val="single" w:color="D4D4D4" w:sz="4" w:space="0"/>
            </w:tcBorders>
            <w:shd w:val="clear" w:color="auto" w:fill="FFFFFF"/>
            <w:noWrap/>
            <w:vAlign w:val="center"/>
          </w:tcPr>
          <w:p w14:paraId="2939D54B">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61DBCB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五、教育支出</w:t>
            </w:r>
          </w:p>
        </w:tc>
        <w:tc>
          <w:tcPr>
            <w:tcW w:w="175" w:type="pct"/>
            <w:tcBorders>
              <w:top w:val="nil"/>
              <w:left w:val="nil"/>
              <w:bottom w:val="single" w:color="D4D4D4" w:sz="4" w:space="0"/>
              <w:right w:val="single" w:color="D4D4D4" w:sz="4" w:space="0"/>
            </w:tcBorders>
            <w:shd w:val="clear" w:color="auto" w:fill="F1F1F1"/>
            <w:noWrap/>
            <w:vAlign w:val="center"/>
          </w:tcPr>
          <w:p w14:paraId="0F14F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573" w:type="pct"/>
            <w:tcBorders>
              <w:top w:val="nil"/>
              <w:left w:val="nil"/>
              <w:bottom w:val="single" w:color="D4D4D4" w:sz="4" w:space="0"/>
              <w:right w:val="single" w:color="D4D4D4" w:sz="4" w:space="0"/>
            </w:tcBorders>
            <w:shd w:val="clear" w:color="auto" w:fill="FFFFFF"/>
            <w:noWrap/>
            <w:vAlign w:val="center"/>
          </w:tcPr>
          <w:p w14:paraId="1552CA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14,441,857.74</w:t>
            </w:r>
          </w:p>
        </w:tc>
        <w:tc>
          <w:tcPr>
            <w:tcW w:w="578" w:type="pct"/>
            <w:tcBorders>
              <w:top w:val="nil"/>
              <w:left w:val="nil"/>
              <w:bottom w:val="single" w:color="D4D4D4" w:sz="4" w:space="0"/>
              <w:right w:val="single" w:color="D4D4D4" w:sz="4" w:space="0"/>
            </w:tcBorders>
            <w:shd w:val="clear" w:color="auto" w:fill="FFFFFF"/>
            <w:noWrap/>
            <w:vAlign w:val="center"/>
          </w:tcPr>
          <w:p w14:paraId="02D11A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14,441,857.74</w:t>
            </w:r>
          </w:p>
        </w:tc>
        <w:tc>
          <w:tcPr>
            <w:tcW w:w="368" w:type="pct"/>
            <w:tcBorders>
              <w:top w:val="nil"/>
              <w:left w:val="nil"/>
              <w:bottom w:val="single" w:color="D4D4D4" w:sz="4" w:space="0"/>
              <w:right w:val="single" w:color="D4D4D4" w:sz="4" w:space="0"/>
            </w:tcBorders>
            <w:shd w:val="clear" w:color="auto" w:fill="FFFFFF"/>
            <w:noWrap/>
            <w:vAlign w:val="center"/>
          </w:tcPr>
          <w:p w14:paraId="01F2CB48">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0935412D">
            <w:pPr>
              <w:jc w:val="right"/>
              <w:rPr>
                <w:rFonts w:hint="eastAsia" w:ascii="宋体" w:hAnsi="宋体" w:eastAsia="宋体" w:cs="宋体"/>
                <w:i w:val="0"/>
                <w:iCs w:val="0"/>
                <w:color w:val="000000"/>
                <w:sz w:val="22"/>
                <w:szCs w:val="22"/>
                <w:u w:val="none"/>
              </w:rPr>
            </w:pPr>
          </w:p>
        </w:tc>
      </w:tr>
      <w:tr w14:paraId="2D329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16B31D51">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75FD3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506" w:type="pct"/>
            <w:tcBorders>
              <w:top w:val="nil"/>
              <w:left w:val="nil"/>
              <w:bottom w:val="single" w:color="D4D4D4" w:sz="4" w:space="0"/>
              <w:right w:val="single" w:color="D4D4D4" w:sz="4" w:space="0"/>
            </w:tcBorders>
            <w:shd w:val="clear" w:color="auto" w:fill="FFFFFF"/>
            <w:noWrap/>
            <w:vAlign w:val="center"/>
          </w:tcPr>
          <w:p w14:paraId="618CFF13">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5A4F4D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六、科学技术支出</w:t>
            </w:r>
          </w:p>
        </w:tc>
        <w:tc>
          <w:tcPr>
            <w:tcW w:w="175" w:type="pct"/>
            <w:tcBorders>
              <w:top w:val="nil"/>
              <w:left w:val="nil"/>
              <w:bottom w:val="single" w:color="D4D4D4" w:sz="4" w:space="0"/>
              <w:right w:val="single" w:color="D4D4D4" w:sz="4" w:space="0"/>
            </w:tcBorders>
            <w:shd w:val="clear" w:color="auto" w:fill="F1F1F1"/>
            <w:noWrap/>
            <w:vAlign w:val="center"/>
          </w:tcPr>
          <w:p w14:paraId="3D63F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573" w:type="pct"/>
            <w:tcBorders>
              <w:top w:val="nil"/>
              <w:left w:val="nil"/>
              <w:bottom w:val="single" w:color="D4D4D4" w:sz="4" w:space="0"/>
              <w:right w:val="single" w:color="D4D4D4" w:sz="4" w:space="0"/>
            </w:tcBorders>
            <w:shd w:val="clear" w:color="auto" w:fill="FFFFFF"/>
            <w:noWrap/>
            <w:vAlign w:val="center"/>
          </w:tcPr>
          <w:p w14:paraId="04B36F05">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D4D4D4" w:sz="4" w:space="0"/>
              <w:right w:val="single" w:color="D4D4D4" w:sz="4" w:space="0"/>
            </w:tcBorders>
            <w:shd w:val="clear" w:color="auto" w:fill="FFFFFF"/>
            <w:noWrap/>
            <w:vAlign w:val="center"/>
          </w:tcPr>
          <w:p w14:paraId="2E823A20">
            <w:pPr>
              <w:jc w:val="right"/>
              <w:rPr>
                <w:rFonts w:hint="eastAsia" w:ascii="宋体" w:hAnsi="宋体" w:eastAsia="宋体" w:cs="宋体"/>
                <w:i w:val="0"/>
                <w:iCs w:val="0"/>
                <w:color w:val="000000"/>
                <w:sz w:val="22"/>
                <w:szCs w:val="22"/>
                <w:u w:val="none"/>
              </w:rPr>
            </w:pPr>
          </w:p>
        </w:tc>
        <w:tc>
          <w:tcPr>
            <w:tcW w:w="368" w:type="pct"/>
            <w:tcBorders>
              <w:top w:val="nil"/>
              <w:left w:val="nil"/>
              <w:bottom w:val="single" w:color="D4D4D4" w:sz="4" w:space="0"/>
              <w:right w:val="single" w:color="D4D4D4" w:sz="4" w:space="0"/>
            </w:tcBorders>
            <w:shd w:val="clear" w:color="auto" w:fill="FFFFFF"/>
            <w:noWrap/>
            <w:vAlign w:val="center"/>
          </w:tcPr>
          <w:p w14:paraId="6551EA12">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190ACE8C">
            <w:pPr>
              <w:jc w:val="right"/>
              <w:rPr>
                <w:rFonts w:hint="eastAsia" w:ascii="宋体" w:hAnsi="宋体" w:eastAsia="宋体" w:cs="宋体"/>
                <w:i w:val="0"/>
                <w:iCs w:val="0"/>
                <w:color w:val="000000"/>
                <w:sz w:val="22"/>
                <w:szCs w:val="22"/>
                <w:u w:val="none"/>
              </w:rPr>
            </w:pPr>
          </w:p>
        </w:tc>
      </w:tr>
      <w:tr w14:paraId="1A6AC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6B5A7B65">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1E04F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506" w:type="pct"/>
            <w:tcBorders>
              <w:top w:val="nil"/>
              <w:left w:val="nil"/>
              <w:bottom w:val="single" w:color="D4D4D4" w:sz="4" w:space="0"/>
              <w:right w:val="single" w:color="D4D4D4" w:sz="4" w:space="0"/>
            </w:tcBorders>
            <w:shd w:val="clear" w:color="auto" w:fill="FFFFFF"/>
            <w:noWrap/>
            <w:vAlign w:val="center"/>
          </w:tcPr>
          <w:p w14:paraId="790325D2">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2EBD86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七、文化旅游体育与传媒支出</w:t>
            </w:r>
          </w:p>
        </w:tc>
        <w:tc>
          <w:tcPr>
            <w:tcW w:w="175" w:type="pct"/>
            <w:tcBorders>
              <w:top w:val="nil"/>
              <w:left w:val="nil"/>
              <w:bottom w:val="single" w:color="D4D4D4" w:sz="4" w:space="0"/>
              <w:right w:val="single" w:color="D4D4D4" w:sz="4" w:space="0"/>
            </w:tcBorders>
            <w:shd w:val="clear" w:color="auto" w:fill="F1F1F1"/>
            <w:noWrap/>
            <w:vAlign w:val="center"/>
          </w:tcPr>
          <w:p w14:paraId="29B6F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573" w:type="pct"/>
            <w:tcBorders>
              <w:top w:val="nil"/>
              <w:left w:val="nil"/>
              <w:bottom w:val="single" w:color="D4D4D4" w:sz="4" w:space="0"/>
              <w:right w:val="single" w:color="D4D4D4" w:sz="4" w:space="0"/>
            </w:tcBorders>
            <w:shd w:val="clear" w:color="auto" w:fill="FFFFFF"/>
            <w:noWrap/>
            <w:vAlign w:val="center"/>
          </w:tcPr>
          <w:p w14:paraId="2C25CF8E">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D4D4D4" w:sz="4" w:space="0"/>
              <w:right w:val="single" w:color="D4D4D4" w:sz="4" w:space="0"/>
            </w:tcBorders>
            <w:shd w:val="clear" w:color="auto" w:fill="FFFFFF"/>
            <w:noWrap/>
            <w:vAlign w:val="center"/>
          </w:tcPr>
          <w:p w14:paraId="3F6B9BA2">
            <w:pPr>
              <w:jc w:val="right"/>
              <w:rPr>
                <w:rFonts w:hint="eastAsia" w:ascii="宋体" w:hAnsi="宋体" w:eastAsia="宋体" w:cs="宋体"/>
                <w:i w:val="0"/>
                <w:iCs w:val="0"/>
                <w:color w:val="000000"/>
                <w:sz w:val="22"/>
                <w:szCs w:val="22"/>
                <w:u w:val="none"/>
              </w:rPr>
            </w:pPr>
          </w:p>
        </w:tc>
        <w:tc>
          <w:tcPr>
            <w:tcW w:w="368" w:type="pct"/>
            <w:tcBorders>
              <w:top w:val="nil"/>
              <w:left w:val="nil"/>
              <w:bottom w:val="single" w:color="D4D4D4" w:sz="4" w:space="0"/>
              <w:right w:val="single" w:color="D4D4D4" w:sz="4" w:space="0"/>
            </w:tcBorders>
            <w:shd w:val="clear" w:color="auto" w:fill="FFFFFF"/>
            <w:noWrap/>
            <w:vAlign w:val="center"/>
          </w:tcPr>
          <w:p w14:paraId="720123B7">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71BACD67">
            <w:pPr>
              <w:jc w:val="right"/>
              <w:rPr>
                <w:rFonts w:hint="eastAsia" w:ascii="宋体" w:hAnsi="宋体" w:eastAsia="宋体" w:cs="宋体"/>
                <w:i w:val="0"/>
                <w:iCs w:val="0"/>
                <w:color w:val="000000"/>
                <w:sz w:val="22"/>
                <w:szCs w:val="22"/>
                <w:u w:val="none"/>
              </w:rPr>
            </w:pPr>
          </w:p>
        </w:tc>
      </w:tr>
      <w:tr w14:paraId="6D5D9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304CCF1B">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0558F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506" w:type="pct"/>
            <w:tcBorders>
              <w:top w:val="nil"/>
              <w:left w:val="nil"/>
              <w:bottom w:val="single" w:color="D4D4D4" w:sz="4" w:space="0"/>
              <w:right w:val="single" w:color="D4D4D4" w:sz="4" w:space="0"/>
            </w:tcBorders>
            <w:shd w:val="clear" w:color="auto" w:fill="FFFFFF"/>
            <w:noWrap/>
            <w:vAlign w:val="center"/>
          </w:tcPr>
          <w:p w14:paraId="57C019A4">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13957A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八、社会保障和就业支出</w:t>
            </w:r>
          </w:p>
        </w:tc>
        <w:tc>
          <w:tcPr>
            <w:tcW w:w="175" w:type="pct"/>
            <w:tcBorders>
              <w:top w:val="nil"/>
              <w:left w:val="nil"/>
              <w:bottom w:val="single" w:color="D4D4D4" w:sz="4" w:space="0"/>
              <w:right w:val="single" w:color="D4D4D4" w:sz="4" w:space="0"/>
            </w:tcBorders>
            <w:shd w:val="clear" w:color="auto" w:fill="F1F1F1"/>
            <w:noWrap/>
            <w:vAlign w:val="center"/>
          </w:tcPr>
          <w:p w14:paraId="4EAA98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573" w:type="pct"/>
            <w:tcBorders>
              <w:top w:val="nil"/>
              <w:left w:val="nil"/>
              <w:bottom w:val="single" w:color="D4D4D4" w:sz="4" w:space="0"/>
              <w:right w:val="single" w:color="D4D4D4" w:sz="4" w:space="0"/>
            </w:tcBorders>
            <w:shd w:val="clear" w:color="auto" w:fill="FFFFFF"/>
            <w:noWrap/>
            <w:vAlign w:val="center"/>
          </w:tcPr>
          <w:p w14:paraId="1935B0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1,493,165.03</w:t>
            </w:r>
          </w:p>
        </w:tc>
        <w:tc>
          <w:tcPr>
            <w:tcW w:w="578" w:type="pct"/>
            <w:tcBorders>
              <w:top w:val="nil"/>
              <w:left w:val="nil"/>
              <w:bottom w:val="single" w:color="D4D4D4" w:sz="4" w:space="0"/>
              <w:right w:val="single" w:color="D4D4D4" w:sz="4" w:space="0"/>
            </w:tcBorders>
            <w:shd w:val="clear" w:color="auto" w:fill="FFFFFF"/>
            <w:noWrap/>
            <w:vAlign w:val="center"/>
          </w:tcPr>
          <w:p w14:paraId="165D99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1,493,165.03</w:t>
            </w:r>
          </w:p>
        </w:tc>
        <w:tc>
          <w:tcPr>
            <w:tcW w:w="368" w:type="pct"/>
            <w:tcBorders>
              <w:top w:val="nil"/>
              <w:left w:val="nil"/>
              <w:bottom w:val="single" w:color="D4D4D4" w:sz="4" w:space="0"/>
              <w:right w:val="single" w:color="D4D4D4" w:sz="4" w:space="0"/>
            </w:tcBorders>
            <w:shd w:val="clear" w:color="auto" w:fill="FFFFFF"/>
            <w:noWrap/>
            <w:vAlign w:val="center"/>
          </w:tcPr>
          <w:p w14:paraId="62433185">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7C5639DA">
            <w:pPr>
              <w:jc w:val="right"/>
              <w:rPr>
                <w:rFonts w:hint="eastAsia" w:ascii="宋体" w:hAnsi="宋体" w:eastAsia="宋体" w:cs="宋体"/>
                <w:i w:val="0"/>
                <w:iCs w:val="0"/>
                <w:color w:val="000000"/>
                <w:sz w:val="22"/>
                <w:szCs w:val="22"/>
                <w:u w:val="none"/>
              </w:rPr>
            </w:pPr>
          </w:p>
        </w:tc>
      </w:tr>
      <w:tr w14:paraId="24585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4DA0E96F">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7D13A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506" w:type="pct"/>
            <w:tcBorders>
              <w:top w:val="nil"/>
              <w:left w:val="nil"/>
              <w:bottom w:val="single" w:color="D4D4D4" w:sz="4" w:space="0"/>
              <w:right w:val="single" w:color="D4D4D4" w:sz="4" w:space="0"/>
            </w:tcBorders>
            <w:shd w:val="clear" w:color="auto" w:fill="FFFFFF"/>
            <w:noWrap/>
            <w:vAlign w:val="center"/>
          </w:tcPr>
          <w:p w14:paraId="17226CA7">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12B645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九、卫生健康支出</w:t>
            </w:r>
          </w:p>
        </w:tc>
        <w:tc>
          <w:tcPr>
            <w:tcW w:w="175" w:type="pct"/>
            <w:tcBorders>
              <w:top w:val="nil"/>
              <w:left w:val="nil"/>
              <w:bottom w:val="single" w:color="D4D4D4" w:sz="4" w:space="0"/>
              <w:right w:val="single" w:color="D4D4D4" w:sz="4" w:space="0"/>
            </w:tcBorders>
            <w:shd w:val="clear" w:color="auto" w:fill="F1F1F1"/>
            <w:noWrap/>
            <w:vAlign w:val="center"/>
          </w:tcPr>
          <w:p w14:paraId="2571B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573" w:type="pct"/>
            <w:tcBorders>
              <w:top w:val="nil"/>
              <w:left w:val="nil"/>
              <w:bottom w:val="single" w:color="D4D4D4" w:sz="4" w:space="0"/>
              <w:right w:val="single" w:color="D4D4D4" w:sz="4" w:space="0"/>
            </w:tcBorders>
            <w:shd w:val="clear" w:color="auto" w:fill="FFFFFF"/>
            <w:noWrap/>
            <w:vAlign w:val="center"/>
          </w:tcPr>
          <w:p w14:paraId="055172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519,360.58</w:t>
            </w:r>
          </w:p>
        </w:tc>
        <w:tc>
          <w:tcPr>
            <w:tcW w:w="578" w:type="pct"/>
            <w:tcBorders>
              <w:top w:val="nil"/>
              <w:left w:val="nil"/>
              <w:bottom w:val="single" w:color="D4D4D4" w:sz="4" w:space="0"/>
              <w:right w:val="single" w:color="D4D4D4" w:sz="4" w:space="0"/>
            </w:tcBorders>
            <w:shd w:val="clear" w:color="auto" w:fill="FFFFFF"/>
            <w:noWrap/>
            <w:vAlign w:val="center"/>
          </w:tcPr>
          <w:p w14:paraId="0DABEE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519,360.58</w:t>
            </w:r>
          </w:p>
        </w:tc>
        <w:tc>
          <w:tcPr>
            <w:tcW w:w="368" w:type="pct"/>
            <w:tcBorders>
              <w:top w:val="nil"/>
              <w:left w:val="nil"/>
              <w:bottom w:val="single" w:color="D4D4D4" w:sz="4" w:space="0"/>
              <w:right w:val="single" w:color="D4D4D4" w:sz="4" w:space="0"/>
            </w:tcBorders>
            <w:shd w:val="clear" w:color="auto" w:fill="FFFFFF"/>
            <w:noWrap/>
            <w:vAlign w:val="center"/>
          </w:tcPr>
          <w:p w14:paraId="387BB3A3">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3AF55E3C">
            <w:pPr>
              <w:jc w:val="right"/>
              <w:rPr>
                <w:rFonts w:hint="eastAsia" w:ascii="宋体" w:hAnsi="宋体" w:eastAsia="宋体" w:cs="宋体"/>
                <w:i w:val="0"/>
                <w:iCs w:val="0"/>
                <w:color w:val="000000"/>
                <w:sz w:val="22"/>
                <w:szCs w:val="22"/>
                <w:u w:val="none"/>
              </w:rPr>
            </w:pPr>
          </w:p>
        </w:tc>
      </w:tr>
      <w:tr w14:paraId="6BABD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511F93BE">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0B0E62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506" w:type="pct"/>
            <w:tcBorders>
              <w:top w:val="nil"/>
              <w:left w:val="nil"/>
              <w:bottom w:val="single" w:color="D4D4D4" w:sz="4" w:space="0"/>
              <w:right w:val="single" w:color="D4D4D4" w:sz="4" w:space="0"/>
            </w:tcBorders>
            <w:shd w:val="clear" w:color="auto" w:fill="FFFFFF"/>
            <w:noWrap/>
            <w:vAlign w:val="center"/>
          </w:tcPr>
          <w:p w14:paraId="54394007">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506795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十、节能环保支出</w:t>
            </w:r>
          </w:p>
        </w:tc>
        <w:tc>
          <w:tcPr>
            <w:tcW w:w="175" w:type="pct"/>
            <w:tcBorders>
              <w:top w:val="nil"/>
              <w:left w:val="nil"/>
              <w:bottom w:val="single" w:color="D4D4D4" w:sz="4" w:space="0"/>
              <w:right w:val="single" w:color="D4D4D4" w:sz="4" w:space="0"/>
            </w:tcBorders>
            <w:shd w:val="clear" w:color="auto" w:fill="F1F1F1"/>
            <w:noWrap/>
            <w:vAlign w:val="center"/>
          </w:tcPr>
          <w:p w14:paraId="3ADC6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573" w:type="pct"/>
            <w:tcBorders>
              <w:top w:val="nil"/>
              <w:left w:val="nil"/>
              <w:bottom w:val="single" w:color="D4D4D4" w:sz="4" w:space="0"/>
              <w:right w:val="single" w:color="D4D4D4" w:sz="4" w:space="0"/>
            </w:tcBorders>
            <w:shd w:val="clear" w:color="auto" w:fill="FFFFFF"/>
            <w:noWrap/>
            <w:vAlign w:val="center"/>
          </w:tcPr>
          <w:p w14:paraId="6D9F78DC">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D4D4D4" w:sz="4" w:space="0"/>
              <w:right w:val="single" w:color="D4D4D4" w:sz="4" w:space="0"/>
            </w:tcBorders>
            <w:shd w:val="clear" w:color="auto" w:fill="FFFFFF"/>
            <w:noWrap/>
            <w:vAlign w:val="center"/>
          </w:tcPr>
          <w:p w14:paraId="2496DC09">
            <w:pPr>
              <w:jc w:val="right"/>
              <w:rPr>
                <w:rFonts w:hint="eastAsia" w:ascii="宋体" w:hAnsi="宋体" w:eastAsia="宋体" w:cs="宋体"/>
                <w:i w:val="0"/>
                <w:iCs w:val="0"/>
                <w:color w:val="000000"/>
                <w:sz w:val="22"/>
                <w:szCs w:val="22"/>
                <w:u w:val="none"/>
              </w:rPr>
            </w:pPr>
          </w:p>
        </w:tc>
        <w:tc>
          <w:tcPr>
            <w:tcW w:w="368" w:type="pct"/>
            <w:tcBorders>
              <w:top w:val="nil"/>
              <w:left w:val="nil"/>
              <w:bottom w:val="single" w:color="D4D4D4" w:sz="4" w:space="0"/>
              <w:right w:val="single" w:color="D4D4D4" w:sz="4" w:space="0"/>
            </w:tcBorders>
            <w:shd w:val="clear" w:color="auto" w:fill="FFFFFF"/>
            <w:noWrap/>
            <w:vAlign w:val="center"/>
          </w:tcPr>
          <w:p w14:paraId="2F03CB9E">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7D07E260">
            <w:pPr>
              <w:jc w:val="right"/>
              <w:rPr>
                <w:rFonts w:hint="eastAsia" w:ascii="宋体" w:hAnsi="宋体" w:eastAsia="宋体" w:cs="宋体"/>
                <w:i w:val="0"/>
                <w:iCs w:val="0"/>
                <w:color w:val="000000"/>
                <w:sz w:val="22"/>
                <w:szCs w:val="22"/>
                <w:u w:val="none"/>
              </w:rPr>
            </w:pPr>
          </w:p>
        </w:tc>
      </w:tr>
      <w:tr w14:paraId="59AE4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05AA42E6">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3ACD2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506" w:type="pct"/>
            <w:tcBorders>
              <w:top w:val="nil"/>
              <w:left w:val="nil"/>
              <w:bottom w:val="single" w:color="D4D4D4" w:sz="4" w:space="0"/>
              <w:right w:val="single" w:color="D4D4D4" w:sz="4" w:space="0"/>
            </w:tcBorders>
            <w:shd w:val="clear" w:color="auto" w:fill="FFFFFF"/>
            <w:noWrap/>
            <w:vAlign w:val="center"/>
          </w:tcPr>
          <w:p w14:paraId="294BE3D7">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4AD74B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十一、城乡社区支出</w:t>
            </w:r>
          </w:p>
        </w:tc>
        <w:tc>
          <w:tcPr>
            <w:tcW w:w="175" w:type="pct"/>
            <w:tcBorders>
              <w:top w:val="nil"/>
              <w:left w:val="nil"/>
              <w:bottom w:val="single" w:color="D4D4D4" w:sz="4" w:space="0"/>
              <w:right w:val="single" w:color="D4D4D4" w:sz="4" w:space="0"/>
            </w:tcBorders>
            <w:shd w:val="clear" w:color="auto" w:fill="F1F1F1"/>
            <w:noWrap/>
            <w:vAlign w:val="center"/>
          </w:tcPr>
          <w:p w14:paraId="7C9B9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573" w:type="pct"/>
            <w:tcBorders>
              <w:top w:val="nil"/>
              <w:left w:val="nil"/>
              <w:bottom w:val="single" w:color="D4D4D4" w:sz="4" w:space="0"/>
              <w:right w:val="single" w:color="D4D4D4" w:sz="4" w:space="0"/>
            </w:tcBorders>
            <w:shd w:val="clear" w:color="auto" w:fill="FFFFFF"/>
            <w:noWrap/>
            <w:vAlign w:val="center"/>
          </w:tcPr>
          <w:p w14:paraId="0CD2792E">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D4D4D4" w:sz="4" w:space="0"/>
              <w:right w:val="single" w:color="D4D4D4" w:sz="4" w:space="0"/>
            </w:tcBorders>
            <w:shd w:val="clear" w:color="auto" w:fill="FFFFFF"/>
            <w:noWrap/>
            <w:vAlign w:val="center"/>
          </w:tcPr>
          <w:p w14:paraId="55CE629D">
            <w:pPr>
              <w:jc w:val="right"/>
              <w:rPr>
                <w:rFonts w:hint="eastAsia" w:ascii="宋体" w:hAnsi="宋体" w:eastAsia="宋体" w:cs="宋体"/>
                <w:i w:val="0"/>
                <w:iCs w:val="0"/>
                <w:color w:val="000000"/>
                <w:sz w:val="22"/>
                <w:szCs w:val="22"/>
                <w:u w:val="none"/>
              </w:rPr>
            </w:pPr>
          </w:p>
        </w:tc>
        <w:tc>
          <w:tcPr>
            <w:tcW w:w="368" w:type="pct"/>
            <w:tcBorders>
              <w:top w:val="nil"/>
              <w:left w:val="nil"/>
              <w:bottom w:val="single" w:color="D4D4D4" w:sz="4" w:space="0"/>
              <w:right w:val="single" w:color="D4D4D4" w:sz="4" w:space="0"/>
            </w:tcBorders>
            <w:shd w:val="clear" w:color="auto" w:fill="FFFFFF"/>
            <w:noWrap/>
            <w:vAlign w:val="center"/>
          </w:tcPr>
          <w:p w14:paraId="562B18AD">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315F6E36">
            <w:pPr>
              <w:jc w:val="right"/>
              <w:rPr>
                <w:rFonts w:hint="eastAsia" w:ascii="宋体" w:hAnsi="宋体" w:eastAsia="宋体" w:cs="宋体"/>
                <w:i w:val="0"/>
                <w:iCs w:val="0"/>
                <w:color w:val="000000"/>
                <w:sz w:val="22"/>
                <w:szCs w:val="22"/>
                <w:u w:val="none"/>
              </w:rPr>
            </w:pPr>
          </w:p>
        </w:tc>
      </w:tr>
      <w:tr w14:paraId="6A8DA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0C0BD772">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45F25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506" w:type="pct"/>
            <w:tcBorders>
              <w:top w:val="nil"/>
              <w:left w:val="nil"/>
              <w:bottom w:val="single" w:color="D4D4D4" w:sz="4" w:space="0"/>
              <w:right w:val="single" w:color="D4D4D4" w:sz="4" w:space="0"/>
            </w:tcBorders>
            <w:shd w:val="clear" w:color="auto" w:fill="FFFFFF"/>
            <w:noWrap/>
            <w:vAlign w:val="center"/>
          </w:tcPr>
          <w:p w14:paraId="38516A36">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3C8BB8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十二、农林水支出</w:t>
            </w:r>
          </w:p>
        </w:tc>
        <w:tc>
          <w:tcPr>
            <w:tcW w:w="175" w:type="pct"/>
            <w:tcBorders>
              <w:top w:val="nil"/>
              <w:left w:val="nil"/>
              <w:bottom w:val="single" w:color="D4D4D4" w:sz="4" w:space="0"/>
              <w:right w:val="single" w:color="D4D4D4" w:sz="4" w:space="0"/>
            </w:tcBorders>
            <w:shd w:val="clear" w:color="auto" w:fill="F1F1F1"/>
            <w:noWrap/>
            <w:vAlign w:val="center"/>
          </w:tcPr>
          <w:p w14:paraId="4B955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573" w:type="pct"/>
            <w:tcBorders>
              <w:top w:val="nil"/>
              <w:left w:val="nil"/>
              <w:bottom w:val="single" w:color="D4D4D4" w:sz="4" w:space="0"/>
              <w:right w:val="single" w:color="D4D4D4" w:sz="4" w:space="0"/>
            </w:tcBorders>
            <w:shd w:val="clear" w:color="auto" w:fill="FFFFFF"/>
            <w:noWrap/>
            <w:vAlign w:val="center"/>
          </w:tcPr>
          <w:p w14:paraId="4E39C3C0">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D4D4D4" w:sz="4" w:space="0"/>
              <w:right w:val="single" w:color="D4D4D4" w:sz="4" w:space="0"/>
            </w:tcBorders>
            <w:shd w:val="clear" w:color="auto" w:fill="FFFFFF"/>
            <w:noWrap/>
            <w:vAlign w:val="center"/>
          </w:tcPr>
          <w:p w14:paraId="73249053">
            <w:pPr>
              <w:jc w:val="right"/>
              <w:rPr>
                <w:rFonts w:hint="eastAsia" w:ascii="宋体" w:hAnsi="宋体" w:eastAsia="宋体" w:cs="宋体"/>
                <w:i w:val="0"/>
                <w:iCs w:val="0"/>
                <w:color w:val="000000"/>
                <w:sz w:val="22"/>
                <w:szCs w:val="22"/>
                <w:u w:val="none"/>
              </w:rPr>
            </w:pPr>
          </w:p>
        </w:tc>
        <w:tc>
          <w:tcPr>
            <w:tcW w:w="368" w:type="pct"/>
            <w:tcBorders>
              <w:top w:val="nil"/>
              <w:left w:val="nil"/>
              <w:bottom w:val="single" w:color="D4D4D4" w:sz="4" w:space="0"/>
              <w:right w:val="single" w:color="D4D4D4" w:sz="4" w:space="0"/>
            </w:tcBorders>
            <w:shd w:val="clear" w:color="auto" w:fill="FFFFFF"/>
            <w:noWrap/>
            <w:vAlign w:val="center"/>
          </w:tcPr>
          <w:p w14:paraId="7FFCA3BC">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048FFFC2">
            <w:pPr>
              <w:jc w:val="right"/>
              <w:rPr>
                <w:rFonts w:hint="eastAsia" w:ascii="宋体" w:hAnsi="宋体" w:eastAsia="宋体" w:cs="宋体"/>
                <w:i w:val="0"/>
                <w:iCs w:val="0"/>
                <w:color w:val="000000"/>
                <w:sz w:val="22"/>
                <w:szCs w:val="22"/>
                <w:u w:val="none"/>
              </w:rPr>
            </w:pPr>
          </w:p>
        </w:tc>
      </w:tr>
      <w:tr w14:paraId="1484E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6971E900">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4C4BA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506" w:type="pct"/>
            <w:tcBorders>
              <w:top w:val="nil"/>
              <w:left w:val="nil"/>
              <w:bottom w:val="single" w:color="D4D4D4" w:sz="4" w:space="0"/>
              <w:right w:val="single" w:color="D4D4D4" w:sz="4" w:space="0"/>
            </w:tcBorders>
            <w:shd w:val="clear" w:color="auto" w:fill="FFFFFF"/>
            <w:noWrap/>
            <w:vAlign w:val="center"/>
          </w:tcPr>
          <w:p w14:paraId="5C88D650">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361B43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十三、交通运输支出</w:t>
            </w:r>
          </w:p>
        </w:tc>
        <w:tc>
          <w:tcPr>
            <w:tcW w:w="175" w:type="pct"/>
            <w:tcBorders>
              <w:top w:val="nil"/>
              <w:left w:val="nil"/>
              <w:bottom w:val="single" w:color="D4D4D4" w:sz="4" w:space="0"/>
              <w:right w:val="single" w:color="D4D4D4" w:sz="4" w:space="0"/>
            </w:tcBorders>
            <w:shd w:val="clear" w:color="auto" w:fill="F1F1F1"/>
            <w:noWrap/>
            <w:vAlign w:val="center"/>
          </w:tcPr>
          <w:p w14:paraId="1D0E0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573" w:type="pct"/>
            <w:tcBorders>
              <w:top w:val="nil"/>
              <w:left w:val="nil"/>
              <w:bottom w:val="single" w:color="D4D4D4" w:sz="4" w:space="0"/>
              <w:right w:val="single" w:color="D4D4D4" w:sz="4" w:space="0"/>
            </w:tcBorders>
            <w:shd w:val="clear" w:color="auto" w:fill="FFFFFF"/>
            <w:noWrap/>
            <w:vAlign w:val="center"/>
          </w:tcPr>
          <w:p w14:paraId="4F08BAF5">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D4D4D4" w:sz="4" w:space="0"/>
              <w:right w:val="single" w:color="D4D4D4" w:sz="4" w:space="0"/>
            </w:tcBorders>
            <w:shd w:val="clear" w:color="auto" w:fill="FFFFFF"/>
            <w:noWrap/>
            <w:vAlign w:val="center"/>
          </w:tcPr>
          <w:p w14:paraId="5F0BBF29">
            <w:pPr>
              <w:jc w:val="right"/>
              <w:rPr>
                <w:rFonts w:hint="eastAsia" w:ascii="宋体" w:hAnsi="宋体" w:eastAsia="宋体" w:cs="宋体"/>
                <w:i w:val="0"/>
                <w:iCs w:val="0"/>
                <w:color w:val="000000"/>
                <w:sz w:val="22"/>
                <w:szCs w:val="22"/>
                <w:u w:val="none"/>
              </w:rPr>
            </w:pPr>
          </w:p>
        </w:tc>
        <w:tc>
          <w:tcPr>
            <w:tcW w:w="368" w:type="pct"/>
            <w:tcBorders>
              <w:top w:val="nil"/>
              <w:left w:val="nil"/>
              <w:bottom w:val="single" w:color="D4D4D4" w:sz="4" w:space="0"/>
              <w:right w:val="single" w:color="D4D4D4" w:sz="4" w:space="0"/>
            </w:tcBorders>
            <w:shd w:val="clear" w:color="auto" w:fill="FFFFFF"/>
            <w:noWrap/>
            <w:vAlign w:val="center"/>
          </w:tcPr>
          <w:p w14:paraId="30E64B7B">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1E51DE6F">
            <w:pPr>
              <w:jc w:val="right"/>
              <w:rPr>
                <w:rFonts w:hint="eastAsia" w:ascii="宋体" w:hAnsi="宋体" w:eastAsia="宋体" w:cs="宋体"/>
                <w:i w:val="0"/>
                <w:iCs w:val="0"/>
                <w:color w:val="000000"/>
                <w:sz w:val="22"/>
                <w:szCs w:val="22"/>
                <w:u w:val="none"/>
              </w:rPr>
            </w:pPr>
          </w:p>
        </w:tc>
      </w:tr>
      <w:tr w14:paraId="4DF38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239733E1">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53F9D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506" w:type="pct"/>
            <w:tcBorders>
              <w:top w:val="nil"/>
              <w:left w:val="nil"/>
              <w:bottom w:val="single" w:color="D4D4D4" w:sz="4" w:space="0"/>
              <w:right w:val="single" w:color="D4D4D4" w:sz="4" w:space="0"/>
            </w:tcBorders>
            <w:shd w:val="clear" w:color="auto" w:fill="FFFFFF"/>
            <w:noWrap/>
            <w:vAlign w:val="center"/>
          </w:tcPr>
          <w:p w14:paraId="6FCAE7D0">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6CA1F1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十四、资源勘探工业信息等支出</w:t>
            </w:r>
          </w:p>
        </w:tc>
        <w:tc>
          <w:tcPr>
            <w:tcW w:w="175" w:type="pct"/>
            <w:tcBorders>
              <w:top w:val="nil"/>
              <w:left w:val="nil"/>
              <w:bottom w:val="single" w:color="D4D4D4" w:sz="4" w:space="0"/>
              <w:right w:val="single" w:color="D4D4D4" w:sz="4" w:space="0"/>
            </w:tcBorders>
            <w:shd w:val="clear" w:color="auto" w:fill="F1F1F1"/>
            <w:noWrap/>
            <w:vAlign w:val="center"/>
          </w:tcPr>
          <w:p w14:paraId="7CFA9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573" w:type="pct"/>
            <w:tcBorders>
              <w:top w:val="nil"/>
              <w:left w:val="nil"/>
              <w:bottom w:val="single" w:color="D4D4D4" w:sz="4" w:space="0"/>
              <w:right w:val="single" w:color="D4D4D4" w:sz="4" w:space="0"/>
            </w:tcBorders>
            <w:shd w:val="clear" w:color="auto" w:fill="FFFFFF"/>
            <w:noWrap/>
            <w:vAlign w:val="center"/>
          </w:tcPr>
          <w:p w14:paraId="11C13F4B">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D4D4D4" w:sz="4" w:space="0"/>
              <w:right w:val="single" w:color="D4D4D4" w:sz="4" w:space="0"/>
            </w:tcBorders>
            <w:shd w:val="clear" w:color="auto" w:fill="FFFFFF"/>
            <w:noWrap/>
            <w:vAlign w:val="center"/>
          </w:tcPr>
          <w:p w14:paraId="7D76E91D">
            <w:pPr>
              <w:jc w:val="right"/>
              <w:rPr>
                <w:rFonts w:hint="eastAsia" w:ascii="宋体" w:hAnsi="宋体" w:eastAsia="宋体" w:cs="宋体"/>
                <w:i w:val="0"/>
                <w:iCs w:val="0"/>
                <w:color w:val="000000"/>
                <w:sz w:val="22"/>
                <w:szCs w:val="22"/>
                <w:u w:val="none"/>
              </w:rPr>
            </w:pPr>
          </w:p>
        </w:tc>
        <w:tc>
          <w:tcPr>
            <w:tcW w:w="368" w:type="pct"/>
            <w:tcBorders>
              <w:top w:val="nil"/>
              <w:left w:val="nil"/>
              <w:bottom w:val="single" w:color="D4D4D4" w:sz="4" w:space="0"/>
              <w:right w:val="single" w:color="D4D4D4" w:sz="4" w:space="0"/>
            </w:tcBorders>
            <w:shd w:val="clear" w:color="auto" w:fill="FFFFFF"/>
            <w:noWrap/>
            <w:vAlign w:val="center"/>
          </w:tcPr>
          <w:p w14:paraId="5F06A0F7">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0FA5DB71">
            <w:pPr>
              <w:jc w:val="right"/>
              <w:rPr>
                <w:rFonts w:hint="eastAsia" w:ascii="宋体" w:hAnsi="宋体" w:eastAsia="宋体" w:cs="宋体"/>
                <w:i w:val="0"/>
                <w:iCs w:val="0"/>
                <w:color w:val="000000"/>
                <w:sz w:val="22"/>
                <w:szCs w:val="22"/>
                <w:u w:val="none"/>
              </w:rPr>
            </w:pPr>
          </w:p>
        </w:tc>
      </w:tr>
      <w:tr w14:paraId="76B01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5BFE97AB">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092AB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506" w:type="pct"/>
            <w:tcBorders>
              <w:top w:val="nil"/>
              <w:left w:val="nil"/>
              <w:bottom w:val="single" w:color="D4D4D4" w:sz="4" w:space="0"/>
              <w:right w:val="single" w:color="D4D4D4" w:sz="4" w:space="0"/>
            </w:tcBorders>
            <w:shd w:val="clear" w:color="auto" w:fill="FFFFFF"/>
            <w:noWrap/>
            <w:vAlign w:val="center"/>
          </w:tcPr>
          <w:p w14:paraId="204A9EDA">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2A807B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十五、商业服务业等支出</w:t>
            </w:r>
          </w:p>
        </w:tc>
        <w:tc>
          <w:tcPr>
            <w:tcW w:w="175" w:type="pct"/>
            <w:tcBorders>
              <w:top w:val="nil"/>
              <w:left w:val="nil"/>
              <w:bottom w:val="single" w:color="D4D4D4" w:sz="4" w:space="0"/>
              <w:right w:val="single" w:color="D4D4D4" w:sz="4" w:space="0"/>
            </w:tcBorders>
            <w:shd w:val="clear" w:color="auto" w:fill="F1F1F1"/>
            <w:noWrap/>
            <w:vAlign w:val="center"/>
          </w:tcPr>
          <w:p w14:paraId="27FFD8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573" w:type="pct"/>
            <w:tcBorders>
              <w:top w:val="nil"/>
              <w:left w:val="nil"/>
              <w:bottom w:val="single" w:color="D4D4D4" w:sz="4" w:space="0"/>
              <w:right w:val="single" w:color="D4D4D4" w:sz="4" w:space="0"/>
            </w:tcBorders>
            <w:shd w:val="clear" w:color="auto" w:fill="FFFFFF"/>
            <w:noWrap/>
            <w:vAlign w:val="center"/>
          </w:tcPr>
          <w:p w14:paraId="383FFD7B">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D4D4D4" w:sz="4" w:space="0"/>
              <w:right w:val="single" w:color="D4D4D4" w:sz="4" w:space="0"/>
            </w:tcBorders>
            <w:shd w:val="clear" w:color="auto" w:fill="FFFFFF"/>
            <w:noWrap/>
            <w:vAlign w:val="center"/>
          </w:tcPr>
          <w:p w14:paraId="40465641">
            <w:pPr>
              <w:jc w:val="right"/>
              <w:rPr>
                <w:rFonts w:hint="eastAsia" w:ascii="宋体" w:hAnsi="宋体" w:eastAsia="宋体" w:cs="宋体"/>
                <w:i w:val="0"/>
                <w:iCs w:val="0"/>
                <w:color w:val="000000"/>
                <w:sz w:val="22"/>
                <w:szCs w:val="22"/>
                <w:u w:val="none"/>
              </w:rPr>
            </w:pPr>
          </w:p>
        </w:tc>
        <w:tc>
          <w:tcPr>
            <w:tcW w:w="368" w:type="pct"/>
            <w:tcBorders>
              <w:top w:val="nil"/>
              <w:left w:val="nil"/>
              <w:bottom w:val="single" w:color="D4D4D4" w:sz="4" w:space="0"/>
              <w:right w:val="single" w:color="D4D4D4" w:sz="4" w:space="0"/>
            </w:tcBorders>
            <w:shd w:val="clear" w:color="auto" w:fill="FFFFFF"/>
            <w:noWrap/>
            <w:vAlign w:val="center"/>
          </w:tcPr>
          <w:p w14:paraId="14B9237D">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7E8BA44E">
            <w:pPr>
              <w:jc w:val="right"/>
              <w:rPr>
                <w:rFonts w:hint="eastAsia" w:ascii="宋体" w:hAnsi="宋体" w:eastAsia="宋体" w:cs="宋体"/>
                <w:i w:val="0"/>
                <w:iCs w:val="0"/>
                <w:color w:val="000000"/>
                <w:sz w:val="22"/>
                <w:szCs w:val="22"/>
                <w:u w:val="none"/>
              </w:rPr>
            </w:pPr>
          </w:p>
        </w:tc>
      </w:tr>
      <w:tr w14:paraId="58096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12E9A997">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39D3B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506" w:type="pct"/>
            <w:tcBorders>
              <w:top w:val="nil"/>
              <w:left w:val="nil"/>
              <w:bottom w:val="single" w:color="D4D4D4" w:sz="4" w:space="0"/>
              <w:right w:val="single" w:color="D4D4D4" w:sz="4" w:space="0"/>
            </w:tcBorders>
            <w:shd w:val="clear" w:color="auto" w:fill="FFFFFF"/>
            <w:noWrap/>
            <w:vAlign w:val="center"/>
          </w:tcPr>
          <w:p w14:paraId="65E9B597">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75907E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十六、金融支出</w:t>
            </w:r>
          </w:p>
        </w:tc>
        <w:tc>
          <w:tcPr>
            <w:tcW w:w="175" w:type="pct"/>
            <w:tcBorders>
              <w:top w:val="nil"/>
              <w:left w:val="nil"/>
              <w:bottom w:val="single" w:color="D4D4D4" w:sz="4" w:space="0"/>
              <w:right w:val="single" w:color="D4D4D4" w:sz="4" w:space="0"/>
            </w:tcBorders>
            <w:shd w:val="clear" w:color="auto" w:fill="F1F1F1"/>
            <w:noWrap/>
            <w:vAlign w:val="center"/>
          </w:tcPr>
          <w:p w14:paraId="7AB3ED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573" w:type="pct"/>
            <w:tcBorders>
              <w:top w:val="nil"/>
              <w:left w:val="nil"/>
              <w:bottom w:val="single" w:color="D4D4D4" w:sz="4" w:space="0"/>
              <w:right w:val="single" w:color="D4D4D4" w:sz="4" w:space="0"/>
            </w:tcBorders>
            <w:shd w:val="clear" w:color="auto" w:fill="FFFFFF"/>
            <w:noWrap/>
            <w:vAlign w:val="center"/>
          </w:tcPr>
          <w:p w14:paraId="39AEECBD">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D4D4D4" w:sz="4" w:space="0"/>
              <w:right w:val="single" w:color="D4D4D4" w:sz="4" w:space="0"/>
            </w:tcBorders>
            <w:shd w:val="clear" w:color="auto" w:fill="FFFFFF"/>
            <w:noWrap/>
            <w:vAlign w:val="center"/>
          </w:tcPr>
          <w:p w14:paraId="4EEAB08F">
            <w:pPr>
              <w:jc w:val="right"/>
              <w:rPr>
                <w:rFonts w:hint="eastAsia" w:ascii="宋体" w:hAnsi="宋体" w:eastAsia="宋体" w:cs="宋体"/>
                <w:i w:val="0"/>
                <w:iCs w:val="0"/>
                <w:color w:val="000000"/>
                <w:sz w:val="22"/>
                <w:szCs w:val="22"/>
                <w:u w:val="none"/>
              </w:rPr>
            </w:pPr>
          </w:p>
        </w:tc>
        <w:tc>
          <w:tcPr>
            <w:tcW w:w="368" w:type="pct"/>
            <w:tcBorders>
              <w:top w:val="nil"/>
              <w:left w:val="nil"/>
              <w:bottom w:val="single" w:color="D4D4D4" w:sz="4" w:space="0"/>
              <w:right w:val="single" w:color="D4D4D4" w:sz="4" w:space="0"/>
            </w:tcBorders>
            <w:shd w:val="clear" w:color="auto" w:fill="FFFFFF"/>
            <w:noWrap/>
            <w:vAlign w:val="center"/>
          </w:tcPr>
          <w:p w14:paraId="1D70183A">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2CBA6039">
            <w:pPr>
              <w:jc w:val="right"/>
              <w:rPr>
                <w:rFonts w:hint="eastAsia" w:ascii="宋体" w:hAnsi="宋体" w:eastAsia="宋体" w:cs="宋体"/>
                <w:i w:val="0"/>
                <w:iCs w:val="0"/>
                <w:color w:val="000000"/>
                <w:sz w:val="22"/>
                <w:szCs w:val="22"/>
                <w:u w:val="none"/>
              </w:rPr>
            </w:pPr>
          </w:p>
        </w:tc>
      </w:tr>
      <w:tr w14:paraId="3DFD3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37F5051B">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3FA2C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506" w:type="pct"/>
            <w:tcBorders>
              <w:top w:val="nil"/>
              <w:left w:val="nil"/>
              <w:bottom w:val="single" w:color="D4D4D4" w:sz="4" w:space="0"/>
              <w:right w:val="single" w:color="D4D4D4" w:sz="4" w:space="0"/>
            </w:tcBorders>
            <w:shd w:val="clear" w:color="auto" w:fill="FFFFFF"/>
            <w:noWrap/>
            <w:vAlign w:val="center"/>
          </w:tcPr>
          <w:p w14:paraId="7485629C">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7094E8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十七、援助其他地区支出</w:t>
            </w:r>
          </w:p>
        </w:tc>
        <w:tc>
          <w:tcPr>
            <w:tcW w:w="175" w:type="pct"/>
            <w:tcBorders>
              <w:top w:val="nil"/>
              <w:left w:val="nil"/>
              <w:bottom w:val="single" w:color="D4D4D4" w:sz="4" w:space="0"/>
              <w:right w:val="single" w:color="D4D4D4" w:sz="4" w:space="0"/>
            </w:tcBorders>
            <w:shd w:val="clear" w:color="auto" w:fill="F1F1F1"/>
            <w:noWrap/>
            <w:vAlign w:val="center"/>
          </w:tcPr>
          <w:p w14:paraId="3532B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573" w:type="pct"/>
            <w:tcBorders>
              <w:top w:val="nil"/>
              <w:left w:val="nil"/>
              <w:bottom w:val="single" w:color="D4D4D4" w:sz="4" w:space="0"/>
              <w:right w:val="single" w:color="D4D4D4" w:sz="4" w:space="0"/>
            </w:tcBorders>
            <w:shd w:val="clear" w:color="auto" w:fill="FFFFFF"/>
            <w:noWrap/>
            <w:vAlign w:val="center"/>
          </w:tcPr>
          <w:p w14:paraId="28DB9130">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D4D4D4" w:sz="4" w:space="0"/>
              <w:right w:val="single" w:color="D4D4D4" w:sz="4" w:space="0"/>
            </w:tcBorders>
            <w:shd w:val="clear" w:color="auto" w:fill="FFFFFF"/>
            <w:noWrap/>
            <w:vAlign w:val="center"/>
          </w:tcPr>
          <w:p w14:paraId="5693F2A7">
            <w:pPr>
              <w:jc w:val="right"/>
              <w:rPr>
                <w:rFonts w:hint="eastAsia" w:ascii="宋体" w:hAnsi="宋体" w:eastAsia="宋体" w:cs="宋体"/>
                <w:i w:val="0"/>
                <w:iCs w:val="0"/>
                <w:color w:val="000000"/>
                <w:sz w:val="22"/>
                <w:szCs w:val="22"/>
                <w:u w:val="none"/>
              </w:rPr>
            </w:pPr>
          </w:p>
        </w:tc>
        <w:tc>
          <w:tcPr>
            <w:tcW w:w="368" w:type="pct"/>
            <w:tcBorders>
              <w:top w:val="nil"/>
              <w:left w:val="nil"/>
              <w:bottom w:val="single" w:color="D4D4D4" w:sz="4" w:space="0"/>
              <w:right w:val="single" w:color="D4D4D4" w:sz="4" w:space="0"/>
            </w:tcBorders>
            <w:shd w:val="clear" w:color="auto" w:fill="FFFFFF"/>
            <w:noWrap/>
            <w:vAlign w:val="center"/>
          </w:tcPr>
          <w:p w14:paraId="407BB853">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0A2BD9EF">
            <w:pPr>
              <w:jc w:val="right"/>
              <w:rPr>
                <w:rFonts w:hint="eastAsia" w:ascii="宋体" w:hAnsi="宋体" w:eastAsia="宋体" w:cs="宋体"/>
                <w:i w:val="0"/>
                <w:iCs w:val="0"/>
                <w:color w:val="000000"/>
                <w:sz w:val="22"/>
                <w:szCs w:val="22"/>
                <w:u w:val="none"/>
              </w:rPr>
            </w:pPr>
          </w:p>
        </w:tc>
      </w:tr>
      <w:tr w14:paraId="525FF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763B2612">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2887A8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506" w:type="pct"/>
            <w:tcBorders>
              <w:top w:val="nil"/>
              <w:left w:val="nil"/>
              <w:bottom w:val="single" w:color="D4D4D4" w:sz="4" w:space="0"/>
              <w:right w:val="single" w:color="D4D4D4" w:sz="4" w:space="0"/>
            </w:tcBorders>
            <w:shd w:val="clear" w:color="auto" w:fill="FFFFFF"/>
            <w:noWrap/>
            <w:vAlign w:val="center"/>
          </w:tcPr>
          <w:p w14:paraId="3EC8B853">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0BB0D2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十八、自然资源海洋气象等支出</w:t>
            </w:r>
          </w:p>
        </w:tc>
        <w:tc>
          <w:tcPr>
            <w:tcW w:w="175" w:type="pct"/>
            <w:tcBorders>
              <w:top w:val="nil"/>
              <w:left w:val="nil"/>
              <w:bottom w:val="single" w:color="D4D4D4" w:sz="4" w:space="0"/>
              <w:right w:val="single" w:color="D4D4D4" w:sz="4" w:space="0"/>
            </w:tcBorders>
            <w:shd w:val="clear" w:color="auto" w:fill="F1F1F1"/>
            <w:noWrap/>
            <w:vAlign w:val="center"/>
          </w:tcPr>
          <w:p w14:paraId="43433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573" w:type="pct"/>
            <w:tcBorders>
              <w:top w:val="nil"/>
              <w:left w:val="nil"/>
              <w:bottom w:val="single" w:color="D4D4D4" w:sz="4" w:space="0"/>
              <w:right w:val="single" w:color="D4D4D4" w:sz="4" w:space="0"/>
            </w:tcBorders>
            <w:shd w:val="clear" w:color="auto" w:fill="FFFFFF"/>
            <w:noWrap/>
            <w:vAlign w:val="center"/>
          </w:tcPr>
          <w:p w14:paraId="01C37110">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D4D4D4" w:sz="4" w:space="0"/>
              <w:right w:val="single" w:color="D4D4D4" w:sz="4" w:space="0"/>
            </w:tcBorders>
            <w:shd w:val="clear" w:color="auto" w:fill="FFFFFF"/>
            <w:noWrap/>
            <w:vAlign w:val="center"/>
          </w:tcPr>
          <w:p w14:paraId="3BC55DF9">
            <w:pPr>
              <w:jc w:val="right"/>
              <w:rPr>
                <w:rFonts w:hint="eastAsia" w:ascii="宋体" w:hAnsi="宋体" w:eastAsia="宋体" w:cs="宋体"/>
                <w:i w:val="0"/>
                <w:iCs w:val="0"/>
                <w:color w:val="000000"/>
                <w:sz w:val="22"/>
                <w:szCs w:val="22"/>
                <w:u w:val="none"/>
              </w:rPr>
            </w:pPr>
          </w:p>
        </w:tc>
        <w:tc>
          <w:tcPr>
            <w:tcW w:w="368" w:type="pct"/>
            <w:tcBorders>
              <w:top w:val="nil"/>
              <w:left w:val="nil"/>
              <w:bottom w:val="single" w:color="D4D4D4" w:sz="4" w:space="0"/>
              <w:right w:val="single" w:color="D4D4D4" w:sz="4" w:space="0"/>
            </w:tcBorders>
            <w:shd w:val="clear" w:color="auto" w:fill="FFFFFF"/>
            <w:noWrap/>
            <w:vAlign w:val="center"/>
          </w:tcPr>
          <w:p w14:paraId="357B5D6D">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40EA2E1D">
            <w:pPr>
              <w:jc w:val="right"/>
              <w:rPr>
                <w:rFonts w:hint="eastAsia" w:ascii="宋体" w:hAnsi="宋体" w:eastAsia="宋体" w:cs="宋体"/>
                <w:i w:val="0"/>
                <w:iCs w:val="0"/>
                <w:color w:val="000000"/>
                <w:sz w:val="22"/>
                <w:szCs w:val="22"/>
                <w:u w:val="none"/>
              </w:rPr>
            </w:pPr>
          </w:p>
        </w:tc>
      </w:tr>
      <w:tr w14:paraId="299AB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2EFF96E4">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5055F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506" w:type="pct"/>
            <w:tcBorders>
              <w:top w:val="nil"/>
              <w:left w:val="nil"/>
              <w:bottom w:val="single" w:color="D4D4D4" w:sz="4" w:space="0"/>
              <w:right w:val="single" w:color="D4D4D4" w:sz="4" w:space="0"/>
            </w:tcBorders>
            <w:shd w:val="clear" w:color="auto" w:fill="FFFFFF"/>
            <w:noWrap/>
            <w:vAlign w:val="center"/>
          </w:tcPr>
          <w:p w14:paraId="13FAD4BF">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772AFF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十九、住房保障支出</w:t>
            </w:r>
          </w:p>
        </w:tc>
        <w:tc>
          <w:tcPr>
            <w:tcW w:w="175" w:type="pct"/>
            <w:tcBorders>
              <w:top w:val="nil"/>
              <w:left w:val="nil"/>
              <w:bottom w:val="single" w:color="D4D4D4" w:sz="4" w:space="0"/>
              <w:right w:val="single" w:color="D4D4D4" w:sz="4" w:space="0"/>
            </w:tcBorders>
            <w:shd w:val="clear" w:color="auto" w:fill="F1F1F1"/>
            <w:noWrap/>
            <w:vAlign w:val="center"/>
          </w:tcPr>
          <w:p w14:paraId="0477D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573" w:type="pct"/>
            <w:tcBorders>
              <w:top w:val="nil"/>
              <w:left w:val="nil"/>
              <w:bottom w:val="single" w:color="D4D4D4" w:sz="4" w:space="0"/>
              <w:right w:val="single" w:color="D4D4D4" w:sz="4" w:space="0"/>
            </w:tcBorders>
            <w:shd w:val="clear" w:color="auto" w:fill="FFFFFF"/>
            <w:noWrap/>
            <w:vAlign w:val="center"/>
          </w:tcPr>
          <w:p w14:paraId="4CFF15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884,883.96</w:t>
            </w:r>
          </w:p>
        </w:tc>
        <w:tc>
          <w:tcPr>
            <w:tcW w:w="578" w:type="pct"/>
            <w:tcBorders>
              <w:top w:val="nil"/>
              <w:left w:val="nil"/>
              <w:bottom w:val="single" w:color="D4D4D4" w:sz="4" w:space="0"/>
              <w:right w:val="single" w:color="D4D4D4" w:sz="4" w:space="0"/>
            </w:tcBorders>
            <w:shd w:val="clear" w:color="auto" w:fill="FFFFFF"/>
            <w:noWrap/>
            <w:vAlign w:val="center"/>
          </w:tcPr>
          <w:p w14:paraId="5B9BC7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884,883.96</w:t>
            </w:r>
          </w:p>
        </w:tc>
        <w:tc>
          <w:tcPr>
            <w:tcW w:w="368" w:type="pct"/>
            <w:tcBorders>
              <w:top w:val="nil"/>
              <w:left w:val="nil"/>
              <w:bottom w:val="single" w:color="D4D4D4" w:sz="4" w:space="0"/>
              <w:right w:val="single" w:color="D4D4D4" w:sz="4" w:space="0"/>
            </w:tcBorders>
            <w:shd w:val="clear" w:color="auto" w:fill="FFFFFF"/>
            <w:noWrap/>
            <w:vAlign w:val="center"/>
          </w:tcPr>
          <w:p w14:paraId="0C6BE193">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03BA7D67">
            <w:pPr>
              <w:jc w:val="right"/>
              <w:rPr>
                <w:rFonts w:hint="eastAsia" w:ascii="宋体" w:hAnsi="宋体" w:eastAsia="宋体" w:cs="宋体"/>
                <w:i w:val="0"/>
                <w:iCs w:val="0"/>
                <w:color w:val="000000"/>
                <w:sz w:val="22"/>
                <w:szCs w:val="22"/>
                <w:u w:val="none"/>
              </w:rPr>
            </w:pPr>
          </w:p>
        </w:tc>
      </w:tr>
      <w:tr w14:paraId="074F1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685AFF47">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061EF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506" w:type="pct"/>
            <w:tcBorders>
              <w:top w:val="nil"/>
              <w:left w:val="nil"/>
              <w:bottom w:val="single" w:color="D4D4D4" w:sz="4" w:space="0"/>
              <w:right w:val="single" w:color="D4D4D4" w:sz="4" w:space="0"/>
            </w:tcBorders>
            <w:shd w:val="clear" w:color="auto" w:fill="FFFFFF"/>
            <w:noWrap/>
            <w:vAlign w:val="center"/>
          </w:tcPr>
          <w:p w14:paraId="1B3E1CF1">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4AC643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二十、粮油物资储备支出</w:t>
            </w:r>
          </w:p>
        </w:tc>
        <w:tc>
          <w:tcPr>
            <w:tcW w:w="175" w:type="pct"/>
            <w:tcBorders>
              <w:top w:val="nil"/>
              <w:left w:val="nil"/>
              <w:bottom w:val="single" w:color="D4D4D4" w:sz="4" w:space="0"/>
              <w:right w:val="single" w:color="D4D4D4" w:sz="4" w:space="0"/>
            </w:tcBorders>
            <w:shd w:val="clear" w:color="auto" w:fill="F1F1F1"/>
            <w:noWrap/>
            <w:vAlign w:val="center"/>
          </w:tcPr>
          <w:p w14:paraId="5909C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573" w:type="pct"/>
            <w:tcBorders>
              <w:top w:val="nil"/>
              <w:left w:val="nil"/>
              <w:bottom w:val="single" w:color="D4D4D4" w:sz="4" w:space="0"/>
              <w:right w:val="single" w:color="D4D4D4" w:sz="4" w:space="0"/>
            </w:tcBorders>
            <w:shd w:val="clear" w:color="auto" w:fill="FFFFFF"/>
            <w:noWrap/>
            <w:vAlign w:val="center"/>
          </w:tcPr>
          <w:p w14:paraId="7C5D1212">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D4D4D4" w:sz="4" w:space="0"/>
              <w:right w:val="single" w:color="D4D4D4" w:sz="4" w:space="0"/>
            </w:tcBorders>
            <w:shd w:val="clear" w:color="auto" w:fill="FFFFFF"/>
            <w:noWrap/>
            <w:vAlign w:val="center"/>
          </w:tcPr>
          <w:p w14:paraId="58541513">
            <w:pPr>
              <w:jc w:val="right"/>
              <w:rPr>
                <w:rFonts w:hint="eastAsia" w:ascii="宋体" w:hAnsi="宋体" w:eastAsia="宋体" w:cs="宋体"/>
                <w:i w:val="0"/>
                <w:iCs w:val="0"/>
                <w:color w:val="000000"/>
                <w:sz w:val="22"/>
                <w:szCs w:val="22"/>
                <w:u w:val="none"/>
              </w:rPr>
            </w:pPr>
          </w:p>
        </w:tc>
        <w:tc>
          <w:tcPr>
            <w:tcW w:w="368" w:type="pct"/>
            <w:tcBorders>
              <w:top w:val="nil"/>
              <w:left w:val="nil"/>
              <w:bottom w:val="single" w:color="D4D4D4" w:sz="4" w:space="0"/>
              <w:right w:val="single" w:color="D4D4D4" w:sz="4" w:space="0"/>
            </w:tcBorders>
            <w:shd w:val="clear" w:color="auto" w:fill="FFFFFF"/>
            <w:noWrap/>
            <w:vAlign w:val="center"/>
          </w:tcPr>
          <w:p w14:paraId="69CA548F">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67C54E95">
            <w:pPr>
              <w:jc w:val="right"/>
              <w:rPr>
                <w:rFonts w:hint="eastAsia" w:ascii="宋体" w:hAnsi="宋体" w:eastAsia="宋体" w:cs="宋体"/>
                <w:i w:val="0"/>
                <w:iCs w:val="0"/>
                <w:color w:val="000000"/>
                <w:sz w:val="22"/>
                <w:szCs w:val="22"/>
                <w:u w:val="none"/>
              </w:rPr>
            </w:pPr>
          </w:p>
        </w:tc>
      </w:tr>
      <w:tr w14:paraId="65F3F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1DA76021">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49049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506" w:type="pct"/>
            <w:tcBorders>
              <w:top w:val="nil"/>
              <w:left w:val="nil"/>
              <w:bottom w:val="single" w:color="D4D4D4" w:sz="4" w:space="0"/>
              <w:right w:val="single" w:color="D4D4D4" w:sz="4" w:space="0"/>
            </w:tcBorders>
            <w:shd w:val="clear" w:color="auto" w:fill="FFFFFF"/>
            <w:noWrap/>
            <w:vAlign w:val="center"/>
          </w:tcPr>
          <w:p w14:paraId="433BD97E">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57338E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二十一、国有资本经营预算支出</w:t>
            </w:r>
          </w:p>
        </w:tc>
        <w:tc>
          <w:tcPr>
            <w:tcW w:w="175" w:type="pct"/>
            <w:tcBorders>
              <w:top w:val="nil"/>
              <w:left w:val="nil"/>
              <w:bottom w:val="single" w:color="D4D4D4" w:sz="4" w:space="0"/>
              <w:right w:val="single" w:color="D4D4D4" w:sz="4" w:space="0"/>
            </w:tcBorders>
            <w:shd w:val="clear" w:color="auto" w:fill="F1F1F1"/>
            <w:noWrap/>
            <w:vAlign w:val="center"/>
          </w:tcPr>
          <w:p w14:paraId="72B5C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573" w:type="pct"/>
            <w:tcBorders>
              <w:top w:val="nil"/>
              <w:left w:val="nil"/>
              <w:bottom w:val="single" w:color="D4D4D4" w:sz="4" w:space="0"/>
              <w:right w:val="single" w:color="D4D4D4" w:sz="4" w:space="0"/>
            </w:tcBorders>
            <w:shd w:val="clear" w:color="auto" w:fill="FFFFFF"/>
            <w:noWrap/>
            <w:vAlign w:val="center"/>
          </w:tcPr>
          <w:p w14:paraId="2F5095B9">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D4D4D4" w:sz="4" w:space="0"/>
              <w:right w:val="single" w:color="D4D4D4" w:sz="4" w:space="0"/>
            </w:tcBorders>
            <w:shd w:val="clear" w:color="auto" w:fill="FFFFFF"/>
            <w:noWrap/>
            <w:vAlign w:val="center"/>
          </w:tcPr>
          <w:p w14:paraId="535E02C9">
            <w:pPr>
              <w:jc w:val="right"/>
              <w:rPr>
                <w:rFonts w:hint="eastAsia" w:ascii="宋体" w:hAnsi="宋体" w:eastAsia="宋体" w:cs="宋体"/>
                <w:i w:val="0"/>
                <w:iCs w:val="0"/>
                <w:color w:val="000000"/>
                <w:sz w:val="22"/>
                <w:szCs w:val="22"/>
                <w:u w:val="none"/>
              </w:rPr>
            </w:pPr>
          </w:p>
        </w:tc>
        <w:tc>
          <w:tcPr>
            <w:tcW w:w="368" w:type="pct"/>
            <w:tcBorders>
              <w:top w:val="nil"/>
              <w:left w:val="nil"/>
              <w:bottom w:val="single" w:color="D4D4D4" w:sz="4" w:space="0"/>
              <w:right w:val="single" w:color="D4D4D4" w:sz="4" w:space="0"/>
            </w:tcBorders>
            <w:shd w:val="clear" w:color="auto" w:fill="FFFFFF"/>
            <w:noWrap/>
            <w:vAlign w:val="center"/>
          </w:tcPr>
          <w:p w14:paraId="602D9375">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0D782D12">
            <w:pPr>
              <w:jc w:val="right"/>
              <w:rPr>
                <w:rFonts w:hint="eastAsia" w:ascii="宋体" w:hAnsi="宋体" w:eastAsia="宋体" w:cs="宋体"/>
                <w:i w:val="0"/>
                <w:iCs w:val="0"/>
                <w:color w:val="000000"/>
                <w:sz w:val="22"/>
                <w:szCs w:val="22"/>
                <w:u w:val="none"/>
              </w:rPr>
            </w:pPr>
          </w:p>
        </w:tc>
      </w:tr>
      <w:tr w14:paraId="54644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4BAD0FC2">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1D650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506" w:type="pct"/>
            <w:tcBorders>
              <w:top w:val="nil"/>
              <w:left w:val="nil"/>
              <w:bottom w:val="single" w:color="D4D4D4" w:sz="4" w:space="0"/>
              <w:right w:val="single" w:color="D4D4D4" w:sz="4" w:space="0"/>
            </w:tcBorders>
            <w:shd w:val="clear" w:color="auto" w:fill="FFFFFF"/>
            <w:noWrap/>
            <w:vAlign w:val="center"/>
          </w:tcPr>
          <w:p w14:paraId="628F6817">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4C3806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二十二、灾害防治及应急管理支出</w:t>
            </w:r>
          </w:p>
        </w:tc>
        <w:tc>
          <w:tcPr>
            <w:tcW w:w="175" w:type="pct"/>
            <w:tcBorders>
              <w:top w:val="nil"/>
              <w:left w:val="nil"/>
              <w:bottom w:val="single" w:color="D4D4D4" w:sz="4" w:space="0"/>
              <w:right w:val="single" w:color="D4D4D4" w:sz="4" w:space="0"/>
            </w:tcBorders>
            <w:shd w:val="clear" w:color="auto" w:fill="F1F1F1"/>
            <w:noWrap/>
            <w:vAlign w:val="center"/>
          </w:tcPr>
          <w:p w14:paraId="6ED2D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573" w:type="pct"/>
            <w:tcBorders>
              <w:top w:val="nil"/>
              <w:left w:val="nil"/>
              <w:bottom w:val="single" w:color="D4D4D4" w:sz="4" w:space="0"/>
              <w:right w:val="single" w:color="D4D4D4" w:sz="4" w:space="0"/>
            </w:tcBorders>
            <w:shd w:val="clear" w:color="auto" w:fill="FFFFFF"/>
            <w:noWrap/>
            <w:vAlign w:val="center"/>
          </w:tcPr>
          <w:p w14:paraId="7F4DCE59">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D4D4D4" w:sz="4" w:space="0"/>
              <w:right w:val="single" w:color="D4D4D4" w:sz="4" w:space="0"/>
            </w:tcBorders>
            <w:shd w:val="clear" w:color="auto" w:fill="FFFFFF"/>
            <w:noWrap/>
            <w:vAlign w:val="center"/>
          </w:tcPr>
          <w:p w14:paraId="3AB8E080">
            <w:pPr>
              <w:jc w:val="right"/>
              <w:rPr>
                <w:rFonts w:hint="eastAsia" w:ascii="宋体" w:hAnsi="宋体" w:eastAsia="宋体" w:cs="宋体"/>
                <w:i w:val="0"/>
                <w:iCs w:val="0"/>
                <w:color w:val="000000"/>
                <w:sz w:val="22"/>
                <w:szCs w:val="22"/>
                <w:u w:val="none"/>
              </w:rPr>
            </w:pPr>
          </w:p>
        </w:tc>
        <w:tc>
          <w:tcPr>
            <w:tcW w:w="368" w:type="pct"/>
            <w:tcBorders>
              <w:top w:val="nil"/>
              <w:left w:val="nil"/>
              <w:bottom w:val="single" w:color="D4D4D4" w:sz="4" w:space="0"/>
              <w:right w:val="single" w:color="D4D4D4" w:sz="4" w:space="0"/>
            </w:tcBorders>
            <w:shd w:val="clear" w:color="auto" w:fill="FFFFFF"/>
            <w:noWrap/>
            <w:vAlign w:val="center"/>
          </w:tcPr>
          <w:p w14:paraId="6493D303">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70AA1697">
            <w:pPr>
              <w:jc w:val="right"/>
              <w:rPr>
                <w:rFonts w:hint="eastAsia" w:ascii="宋体" w:hAnsi="宋体" w:eastAsia="宋体" w:cs="宋体"/>
                <w:i w:val="0"/>
                <w:iCs w:val="0"/>
                <w:color w:val="000000"/>
                <w:sz w:val="22"/>
                <w:szCs w:val="22"/>
                <w:u w:val="none"/>
              </w:rPr>
            </w:pPr>
          </w:p>
        </w:tc>
      </w:tr>
      <w:tr w14:paraId="19688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0B4973DC">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42E2E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506" w:type="pct"/>
            <w:tcBorders>
              <w:top w:val="nil"/>
              <w:left w:val="nil"/>
              <w:bottom w:val="single" w:color="D4D4D4" w:sz="4" w:space="0"/>
              <w:right w:val="single" w:color="D4D4D4" w:sz="4" w:space="0"/>
            </w:tcBorders>
            <w:shd w:val="clear" w:color="auto" w:fill="FFFFFF"/>
            <w:noWrap/>
            <w:vAlign w:val="center"/>
          </w:tcPr>
          <w:p w14:paraId="6B1C0ECF">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395380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二十三、其他支出</w:t>
            </w:r>
          </w:p>
        </w:tc>
        <w:tc>
          <w:tcPr>
            <w:tcW w:w="175" w:type="pct"/>
            <w:tcBorders>
              <w:top w:val="nil"/>
              <w:left w:val="nil"/>
              <w:bottom w:val="single" w:color="D4D4D4" w:sz="4" w:space="0"/>
              <w:right w:val="single" w:color="D4D4D4" w:sz="4" w:space="0"/>
            </w:tcBorders>
            <w:shd w:val="clear" w:color="auto" w:fill="F1F1F1"/>
            <w:noWrap/>
            <w:vAlign w:val="center"/>
          </w:tcPr>
          <w:p w14:paraId="25C1E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573" w:type="pct"/>
            <w:tcBorders>
              <w:top w:val="nil"/>
              <w:left w:val="nil"/>
              <w:bottom w:val="single" w:color="D4D4D4" w:sz="4" w:space="0"/>
              <w:right w:val="single" w:color="D4D4D4" w:sz="4" w:space="0"/>
            </w:tcBorders>
            <w:shd w:val="clear" w:color="auto" w:fill="FFFFFF"/>
            <w:noWrap/>
            <w:vAlign w:val="center"/>
          </w:tcPr>
          <w:p w14:paraId="0FB4167A">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D4D4D4" w:sz="4" w:space="0"/>
              <w:right w:val="single" w:color="D4D4D4" w:sz="4" w:space="0"/>
            </w:tcBorders>
            <w:shd w:val="clear" w:color="auto" w:fill="FFFFFF"/>
            <w:noWrap/>
            <w:vAlign w:val="center"/>
          </w:tcPr>
          <w:p w14:paraId="6DA92436">
            <w:pPr>
              <w:jc w:val="right"/>
              <w:rPr>
                <w:rFonts w:hint="eastAsia" w:ascii="宋体" w:hAnsi="宋体" w:eastAsia="宋体" w:cs="宋体"/>
                <w:i w:val="0"/>
                <w:iCs w:val="0"/>
                <w:color w:val="000000"/>
                <w:sz w:val="22"/>
                <w:szCs w:val="22"/>
                <w:u w:val="none"/>
              </w:rPr>
            </w:pPr>
          </w:p>
        </w:tc>
        <w:tc>
          <w:tcPr>
            <w:tcW w:w="368" w:type="pct"/>
            <w:tcBorders>
              <w:top w:val="nil"/>
              <w:left w:val="nil"/>
              <w:bottom w:val="single" w:color="D4D4D4" w:sz="4" w:space="0"/>
              <w:right w:val="single" w:color="D4D4D4" w:sz="4" w:space="0"/>
            </w:tcBorders>
            <w:shd w:val="clear" w:color="auto" w:fill="FFFFFF"/>
            <w:noWrap/>
            <w:vAlign w:val="center"/>
          </w:tcPr>
          <w:p w14:paraId="46A49D2E">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11C0EDFB">
            <w:pPr>
              <w:jc w:val="right"/>
              <w:rPr>
                <w:rFonts w:hint="eastAsia" w:ascii="宋体" w:hAnsi="宋体" w:eastAsia="宋体" w:cs="宋体"/>
                <w:i w:val="0"/>
                <w:iCs w:val="0"/>
                <w:color w:val="000000"/>
                <w:sz w:val="22"/>
                <w:szCs w:val="22"/>
                <w:u w:val="none"/>
              </w:rPr>
            </w:pPr>
          </w:p>
        </w:tc>
      </w:tr>
      <w:tr w14:paraId="7429F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05D2FC30">
            <w:pPr>
              <w:jc w:val="center"/>
              <w:rPr>
                <w:rFonts w:hint="eastAsia" w:ascii="宋体" w:hAnsi="宋体" w:eastAsia="宋体" w:cs="宋体"/>
                <w:b/>
                <w:bCs/>
                <w:i w:val="0"/>
                <w:iCs w:val="0"/>
                <w:color w:val="000000"/>
                <w:sz w:val="20"/>
                <w:szCs w:val="20"/>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726B60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506" w:type="pct"/>
            <w:tcBorders>
              <w:top w:val="nil"/>
              <w:left w:val="nil"/>
              <w:bottom w:val="single" w:color="D4D4D4" w:sz="4" w:space="0"/>
              <w:right w:val="single" w:color="D4D4D4" w:sz="4" w:space="0"/>
            </w:tcBorders>
            <w:shd w:val="clear" w:color="auto" w:fill="FFFFFF"/>
            <w:noWrap/>
            <w:vAlign w:val="center"/>
          </w:tcPr>
          <w:p w14:paraId="0C811E52">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10586E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二十四、债务还本支出</w:t>
            </w:r>
          </w:p>
        </w:tc>
        <w:tc>
          <w:tcPr>
            <w:tcW w:w="175" w:type="pct"/>
            <w:tcBorders>
              <w:top w:val="nil"/>
              <w:left w:val="nil"/>
              <w:bottom w:val="single" w:color="D4D4D4" w:sz="4" w:space="0"/>
              <w:right w:val="single" w:color="D4D4D4" w:sz="4" w:space="0"/>
            </w:tcBorders>
            <w:shd w:val="clear" w:color="auto" w:fill="F1F1F1"/>
            <w:noWrap/>
            <w:vAlign w:val="center"/>
          </w:tcPr>
          <w:p w14:paraId="26A31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573" w:type="pct"/>
            <w:tcBorders>
              <w:top w:val="nil"/>
              <w:left w:val="nil"/>
              <w:bottom w:val="single" w:color="D4D4D4" w:sz="4" w:space="0"/>
              <w:right w:val="single" w:color="D4D4D4" w:sz="4" w:space="0"/>
            </w:tcBorders>
            <w:shd w:val="clear" w:color="auto" w:fill="FFFFFF"/>
            <w:noWrap/>
            <w:vAlign w:val="center"/>
          </w:tcPr>
          <w:p w14:paraId="39158960">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D4D4D4" w:sz="4" w:space="0"/>
              <w:right w:val="single" w:color="D4D4D4" w:sz="4" w:space="0"/>
            </w:tcBorders>
            <w:shd w:val="clear" w:color="auto" w:fill="FFFFFF"/>
            <w:noWrap/>
            <w:vAlign w:val="center"/>
          </w:tcPr>
          <w:p w14:paraId="776B2ED2">
            <w:pPr>
              <w:jc w:val="right"/>
              <w:rPr>
                <w:rFonts w:hint="eastAsia" w:ascii="宋体" w:hAnsi="宋体" w:eastAsia="宋体" w:cs="宋体"/>
                <w:i w:val="0"/>
                <w:iCs w:val="0"/>
                <w:color w:val="000000"/>
                <w:sz w:val="22"/>
                <w:szCs w:val="22"/>
                <w:u w:val="none"/>
              </w:rPr>
            </w:pPr>
          </w:p>
        </w:tc>
        <w:tc>
          <w:tcPr>
            <w:tcW w:w="368" w:type="pct"/>
            <w:tcBorders>
              <w:top w:val="nil"/>
              <w:left w:val="nil"/>
              <w:bottom w:val="single" w:color="D4D4D4" w:sz="4" w:space="0"/>
              <w:right w:val="single" w:color="D4D4D4" w:sz="4" w:space="0"/>
            </w:tcBorders>
            <w:shd w:val="clear" w:color="auto" w:fill="FFFFFF"/>
            <w:noWrap/>
            <w:vAlign w:val="center"/>
          </w:tcPr>
          <w:p w14:paraId="56AF70D3">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406D216E">
            <w:pPr>
              <w:jc w:val="right"/>
              <w:rPr>
                <w:rFonts w:hint="eastAsia" w:ascii="宋体" w:hAnsi="宋体" w:eastAsia="宋体" w:cs="宋体"/>
                <w:i w:val="0"/>
                <w:iCs w:val="0"/>
                <w:color w:val="000000"/>
                <w:sz w:val="22"/>
                <w:szCs w:val="22"/>
                <w:u w:val="none"/>
              </w:rPr>
            </w:pPr>
          </w:p>
        </w:tc>
      </w:tr>
      <w:tr w14:paraId="54CF4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770F3E39">
            <w:pPr>
              <w:jc w:val="left"/>
              <w:rPr>
                <w:rFonts w:hint="eastAsia" w:ascii="宋体" w:hAnsi="宋体" w:eastAsia="宋体" w:cs="宋体"/>
                <w:i w:val="0"/>
                <w:iCs w:val="0"/>
                <w:color w:val="000000"/>
                <w:sz w:val="20"/>
                <w:szCs w:val="20"/>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293F3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506" w:type="pct"/>
            <w:tcBorders>
              <w:top w:val="nil"/>
              <w:left w:val="nil"/>
              <w:bottom w:val="single" w:color="D4D4D4" w:sz="4" w:space="0"/>
              <w:right w:val="single" w:color="D4D4D4" w:sz="4" w:space="0"/>
            </w:tcBorders>
            <w:shd w:val="clear" w:color="auto" w:fill="FFFFFF"/>
            <w:noWrap/>
            <w:vAlign w:val="center"/>
          </w:tcPr>
          <w:p w14:paraId="016FC75A">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122FBB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二十五、债务付息支出</w:t>
            </w:r>
          </w:p>
        </w:tc>
        <w:tc>
          <w:tcPr>
            <w:tcW w:w="175" w:type="pct"/>
            <w:tcBorders>
              <w:top w:val="nil"/>
              <w:left w:val="nil"/>
              <w:bottom w:val="single" w:color="D4D4D4" w:sz="4" w:space="0"/>
              <w:right w:val="single" w:color="D4D4D4" w:sz="4" w:space="0"/>
            </w:tcBorders>
            <w:shd w:val="clear" w:color="auto" w:fill="F1F1F1"/>
            <w:noWrap/>
            <w:vAlign w:val="center"/>
          </w:tcPr>
          <w:p w14:paraId="71CED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573" w:type="pct"/>
            <w:tcBorders>
              <w:top w:val="nil"/>
              <w:left w:val="nil"/>
              <w:bottom w:val="single" w:color="D4D4D4" w:sz="4" w:space="0"/>
              <w:right w:val="single" w:color="D4D4D4" w:sz="4" w:space="0"/>
            </w:tcBorders>
            <w:shd w:val="clear" w:color="auto" w:fill="FFFFFF"/>
            <w:noWrap/>
            <w:vAlign w:val="center"/>
          </w:tcPr>
          <w:p w14:paraId="0B0D0F51">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D4D4D4" w:sz="4" w:space="0"/>
              <w:right w:val="single" w:color="D4D4D4" w:sz="4" w:space="0"/>
            </w:tcBorders>
            <w:shd w:val="clear" w:color="auto" w:fill="FFFFFF"/>
            <w:noWrap/>
            <w:vAlign w:val="center"/>
          </w:tcPr>
          <w:p w14:paraId="0D33877E">
            <w:pPr>
              <w:jc w:val="right"/>
              <w:rPr>
                <w:rFonts w:hint="eastAsia" w:ascii="宋体" w:hAnsi="宋体" w:eastAsia="宋体" w:cs="宋体"/>
                <w:i w:val="0"/>
                <w:iCs w:val="0"/>
                <w:color w:val="000000"/>
                <w:sz w:val="22"/>
                <w:szCs w:val="22"/>
                <w:u w:val="none"/>
              </w:rPr>
            </w:pPr>
          </w:p>
        </w:tc>
        <w:tc>
          <w:tcPr>
            <w:tcW w:w="368" w:type="pct"/>
            <w:tcBorders>
              <w:top w:val="nil"/>
              <w:left w:val="nil"/>
              <w:bottom w:val="single" w:color="D4D4D4" w:sz="4" w:space="0"/>
              <w:right w:val="single" w:color="D4D4D4" w:sz="4" w:space="0"/>
            </w:tcBorders>
            <w:shd w:val="clear" w:color="auto" w:fill="FFFFFF"/>
            <w:noWrap/>
            <w:vAlign w:val="center"/>
          </w:tcPr>
          <w:p w14:paraId="74E4CDDE">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6341D9AE">
            <w:pPr>
              <w:jc w:val="right"/>
              <w:rPr>
                <w:rFonts w:hint="eastAsia" w:ascii="宋体" w:hAnsi="宋体" w:eastAsia="宋体" w:cs="宋体"/>
                <w:i w:val="0"/>
                <w:iCs w:val="0"/>
                <w:color w:val="000000"/>
                <w:sz w:val="22"/>
                <w:szCs w:val="22"/>
                <w:u w:val="none"/>
              </w:rPr>
            </w:pPr>
          </w:p>
        </w:tc>
      </w:tr>
      <w:tr w14:paraId="12B89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7932644D">
            <w:pPr>
              <w:jc w:val="left"/>
              <w:rPr>
                <w:rFonts w:hint="eastAsia" w:ascii="宋体" w:hAnsi="宋体" w:eastAsia="宋体" w:cs="宋体"/>
                <w:i w:val="0"/>
                <w:iCs w:val="0"/>
                <w:color w:val="000000"/>
                <w:sz w:val="20"/>
                <w:szCs w:val="20"/>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5CF33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506" w:type="pct"/>
            <w:tcBorders>
              <w:top w:val="nil"/>
              <w:left w:val="nil"/>
              <w:bottom w:val="single" w:color="D4D4D4" w:sz="4" w:space="0"/>
              <w:right w:val="single" w:color="D4D4D4" w:sz="4" w:space="0"/>
            </w:tcBorders>
            <w:shd w:val="clear" w:color="auto" w:fill="FFFFFF"/>
            <w:noWrap/>
            <w:vAlign w:val="center"/>
          </w:tcPr>
          <w:p w14:paraId="4BD0F4D8">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09030C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二十六、抗疫特别国债安排的支出</w:t>
            </w:r>
          </w:p>
        </w:tc>
        <w:tc>
          <w:tcPr>
            <w:tcW w:w="175" w:type="pct"/>
            <w:tcBorders>
              <w:top w:val="nil"/>
              <w:left w:val="nil"/>
              <w:bottom w:val="single" w:color="D4D4D4" w:sz="4" w:space="0"/>
              <w:right w:val="single" w:color="D4D4D4" w:sz="4" w:space="0"/>
            </w:tcBorders>
            <w:shd w:val="clear" w:color="auto" w:fill="F1F1F1"/>
            <w:noWrap/>
            <w:vAlign w:val="center"/>
          </w:tcPr>
          <w:p w14:paraId="0249A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573" w:type="pct"/>
            <w:tcBorders>
              <w:top w:val="nil"/>
              <w:left w:val="nil"/>
              <w:bottom w:val="single" w:color="D4D4D4" w:sz="4" w:space="0"/>
              <w:right w:val="single" w:color="D4D4D4" w:sz="4" w:space="0"/>
            </w:tcBorders>
            <w:shd w:val="clear" w:color="auto" w:fill="FFFFFF"/>
            <w:noWrap/>
            <w:vAlign w:val="center"/>
          </w:tcPr>
          <w:p w14:paraId="746A43CB">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D4D4D4" w:sz="4" w:space="0"/>
              <w:right w:val="single" w:color="D4D4D4" w:sz="4" w:space="0"/>
            </w:tcBorders>
            <w:shd w:val="clear" w:color="auto" w:fill="FFFFFF"/>
            <w:noWrap/>
            <w:vAlign w:val="center"/>
          </w:tcPr>
          <w:p w14:paraId="7A431B03">
            <w:pPr>
              <w:jc w:val="right"/>
              <w:rPr>
                <w:rFonts w:hint="eastAsia" w:ascii="宋体" w:hAnsi="宋体" w:eastAsia="宋体" w:cs="宋体"/>
                <w:i w:val="0"/>
                <w:iCs w:val="0"/>
                <w:color w:val="000000"/>
                <w:sz w:val="22"/>
                <w:szCs w:val="22"/>
                <w:u w:val="none"/>
              </w:rPr>
            </w:pPr>
          </w:p>
        </w:tc>
        <w:tc>
          <w:tcPr>
            <w:tcW w:w="368" w:type="pct"/>
            <w:tcBorders>
              <w:top w:val="nil"/>
              <w:left w:val="nil"/>
              <w:bottom w:val="single" w:color="D4D4D4" w:sz="4" w:space="0"/>
              <w:right w:val="single" w:color="D4D4D4" w:sz="4" w:space="0"/>
            </w:tcBorders>
            <w:shd w:val="clear" w:color="auto" w:fill="FFFFFF"/>
            <w:noWrap/>
            <w:vAlign w:val="center"/>
          </w:tcPr>
          <w:p w14:paraId="4E99DD5D">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72858634">
            <w:pPr>
              <w:jc w:val="right"/>
              <w:rPr>
                <w:rFonts w:hint="eastAsia" w:ascii="宋体" w:hAnsi="宋体" w:eastAsia="宋体" w:cs="宋体"/>
                <w:i w:val="0"/>
                <w:iCs w:val="0"/>
                <w:color w:val="000000"/>
                <w:sz w:val="22"/>
                <w:szCs w:val="22"/>
                <w:u w:val="none"/>
              </w:rPr>
            </w:pPr>
          </w:p>
        </w:tc>
      </w:tr>
      <w:tr w14:paraId="03E63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6320CB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本年收入合计</w:t>
            </w:r>
          </w:p>
        </w:tc>
        <w:tc>
          <w:tcPr>
            <w:tcW w:w="163" w:type="pct"/>
            <w:tcBorders>
              <w:top w:val="nil"/>
              <w:left w:val="nil"/>
              <w:bottom w:val="single" w:color="D4D4D4" w:sz="4" w:space="0"/>
              <w:right w:val="single" w:color="D4D4D4" w:sz="4" w:space="0"/>
            </w:tcBorders>
            <w:shd w:val="clear" w:color="auto" w:fill="F1F1F1"/>
            <w:noWrap/>
            <w:vAlign w:val="center"/>
          </w:tcPr>
          <w:p w14:paraId="2E1D2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506" w:type="pct"/>
            <w:tcBorders>
              <w:top w:val="nil"/>
              <w:left w:val="nil"/>
              <w:bottom w:val="single" w:color="D4D4D4" w:sz="4" w:space="0"/>
              <w:right w:val="single" w:color="D4D4D4" w:sz="4" w:space="0"/>
            </w:tcBorders>
            <w:shd w:val="clear" w:color="auto" w:fill="FFFFFF"/>
            <w:noWrap/>
            <w:vAlign w:val="center"/>
          </w:tcPr>
          <w:p w14:paraId="7F76A5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17,387,933.31</w:t>
            </w:r>
          </w:p>
        </w:tc>
        <w:tc>
          <w:tcPr>
            <w:tcW w:w="1250" w:type="pct"/>
            <w:tcBorders>
              <w:top w:val="nil"/>
              <w:left w:val="nil"/>
              <w:bottom w:val="single" w:color="D4D4D4" w:sz="4" w:space="0"/>
              <w:right w:val="single" w:color="D4D4D4" w:sz="4" w:space="0"/>
            </w:tcBorders>
            <w:shd w:val="clear" w:color="auto" w:fill="F1F1F1"/>
            <w:noWrap/>
            <w:vAlign w:val="center"/>
          </w:tcPr>
          <w:p w14:paraId="166774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本年支出合计</w:t>
            </w:r>
          </w:p>
        </w:tc>
        <w:tc>
          <w:tcPr>
            <w:tcW w:w="175" w:type="pct"/>
            <w:tcBorders>
              <w:top w:val="nil"/>
              <w:left w:val="nil"/>
              <w:bottom w:val="single" w:color="D4D4D4" w:sz="4" w:space="0"/>
              <w:right w:val="single" w:color="D4D4D4" w:sz="4" w:space="0"/>
            </w:tcBorders>
            <w:shd w:val="clear" w:color="auto" w:fill="F1F1F1"/>
            <w:noWrap/>
            <w:vAlign w:val="center"/>
          </w:tcPr>
          <w:p w14:paraId="4F72D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573" w:type="pct"/>
            <w:tcBorders>
              <w:top w:val="nil"/>
              <w:left w:val="nil"/>
              <w:bottom w:val="single" w:color="D4D4D4" w:sz="4" w:space="0"/>
              <w:right w:val="single" w:color="D4D4D4" w:sz="4" w:space="0"/>
            </w:tcBorders>
            <w:shd w:val="clear" w:color="auto" w:fill="FFFFFF"/>
            <w:noWrap/>
            <w:vAlign w:val="center"/>
          </w:tcPr>
          <w:p w14:paraId="08D19B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17,387,933.31</w:t>
            </w:r>
          </w:p>
        </w:tc>
        <w:tc>
          <w:tcPr>
            <w:tcW w:w="578" w:type="pct"/>
            <w:tcBorders>
              <w:top w:val="nil"/>
              <w:left w:val="nil"/>
              <w:bottom w:val="single" w:color="D4D4D4" w:sz="4" w:space="0"/>
              <w:right w:val="single" w:color="D4D4D4" w:sz="4" w:space="0"/>
            </w:tcBorders>
            <w:shd w:val="clear" w:color="auto" w:fill="FFFFFF"/>
            <w:noWrap/>
            <w:vAlign w:val="center"/>
          </w:tcPr>
          <w:p w14:paraId="2887F0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17,387,933.31</w:t>
            </w:r>
          </w:p>
        </w:tc>
        <w:tc>
          <w:tcPr>
            <w:tcW w:w="368" w:type="pct"/>
            <w:tcBorders>
              <w:top w:val="nil"/>
              <w:left w:val="nil"/>
              <w:bottom w:val="single" w:color="D4D4D4" w:sz="4" w:space="0"/>
              <w:right w:val="single" w:color="D4D4D4" w:sz="4" w:space="0"/>
            </w:tcBorders>
            <w:shd w:val="clear" w:color="auto" w:fill="FFFFFF"/>
            <w:noWrap/>
            <w:vAlign w:val="center"/>
          </w:tcPr>
          <w:p w14:paraId="5862112B">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278F344F">
            <w:pPr>
              <w:jc w:val="right"/>
              <w:rPr>
                <w:rFonts w:hint="eastAsia" w:ascii="宋体" w:hAnsi="宋体" w:eastAsia="宋体" w:cs="宋体"/>
                <w:i w:val="0"/>
                <w:iCs w:val="0"/>
                <w:color w:val="000000"/>
                <w:sz w:val="22"/>
                <w:szCs w:val="22"/>
                <w:u w:val="none"/>
              </w:rPr>
            </w:pPr>
          </w:p>
        </w:tc>
      </w:tr>
      <w:tr w14:paraId="45A7D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4E1CF1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年初财政拨款结转和结余</w:t>
            </w:r>
          </w:p>
        </w:tc>
        <w:tc>
          <w:tcPr>
            <w:tcW w:w="163" w:type="pct"/>
            <w:tcBorders>
              <w:top w:val="nil"/>
              <w:left w:val="nil"/>
              <w:bottom w:val="single" w:color="D4D4D4" w:sz="4" w:space="0"/>
              <w:right w:val="single" w:color="D4D4D4" w:sz="4" w:space="0"/>
            </w:tcBorders>
            <w:shd w:val="clear" w:color="auto" w:fill="F1F1F1"/>
            <w:noWrap/>
            <w:vAlign w:val="center"/>
          </w:tcPr>
          <w:p w14:paraId="0044C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506" w:type="pct"/>
            <w:tcBorders>
              <w:top w:val="nil"/>
              <w:left w:val="nil"/>
              <w:bottom w:val="single" w:color="D4D4D4" w:sz="4" w:space="0"/>
              <w:right w:val="single" w:color="D4D4D4" w:sz="4" w:space="0"/>
            </w:tcBorders>
            <w:shd w:val="clear" w:color="auto" w:fill="FFFFFF"/>
            <w:noWrap/>
            <w:vAlign w:val="center"/>
          </w:tcPr>
          <w:p w14:paraId="6923D0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216,119.66</w:t>
            </w:r>
          </w:p>
        </w:tc>
        <w:tc>
          <w:tcPr>
            <w:tcW w:w="1250" w:type="pct"/>
            <w:tcBorders>
              <w:top w:val="nil"/>
              <w:left w:val="nil"/>
              <w:bottom w:val="single" w:color="D4D4D4" w:sz="4" w:space="0"/>
              <w:right w:val="single" w:color="D4D4D4" w:sz="4" w:space="0"/>
            </w:tcBorders>
            <w:shd w:val="clear" w:color="auto" w:fill="F1F1F1"/>
            <w:noWrap/>
            <w:vAlign w:val="center"/>
          </w:tcPr>
          <w:p w14:paraId="4F2AD0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年末财政拨款结转和结余</w:t>
            </w:r>
          </w:p>
        </w:tc>
        <w:tc>
          <w:tcPr>
            <w:tcW w:w="175" w:type="pct"/>
            <w:tcBorders>
              <w:top w:val="nil"/>
              <w:left w:val="nil"/>
              <w:bottom w:val="single" w:color="D4D4D4" w:sz="4" w:space="0"/>
              <w:right w:val="single" w:color="D4D4D4" w:sz="4" w:space="0"/>
            </w:tcBorders>
            <w:shd w:val="clear" w:color="auto" w:fill="F1F1F1"/>
            <w:noWrap/>
            <w:vAlign w:val="center"/>
          </w:tcPr>
          <w:p w14:paraId="74BF9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573" w:type="pct"/>
            <w:tcBorders>
              <w:top w:val="nil"/>
              <w:left w:val="nil"/>
              <w:bottom w:val="single" w:color="D4D4D4" w:sz="4" w:space="0"/>
              <w:right w:val="single" w:color="D4D4D4" w:sz="4" w:space="0"/>
            </w:tcBorders>
            <w:shd w:val="clear" w:color="auto" w:fill="FFFFFF"/>
            <w:noWrap/>
            <w:vAlign w:val="center"/>
          </w:tcPr>
          <w:p w14:paraId="7288B1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216,119.66</w:t>
            </w:r>
          </w:p>
        </w:tc>
        <w:tc>
          <w:tcPr>
            <w:tcW w:w="578" w:type="pct"/>
            <w:tcBorders>
              <w:top w:val="nil"/>
              <w:left w:val="nil"/>
              <w:bottom w:val="single" w:color="D4D4D4" w:sz="4" w:space="0"/>
              <w:right w:val="single" w:color="D4D4D4" w:sz="4" w:space="0"/>
            </w:tcBorders>
            <w:shd w:val="clear" w:color="auto" w:fill="FFFFFF"/>
            <w:noWrap/>
            <w:vAlign w:val="center"/>
          </w:tcPr>
          <w:p w14:paraId="4A0B29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216,119.66</w:t>
            </w:r>
          </w:p>
        </w:tc>
        <w:tc>
          <w:tcPr>
            <w:tcW w:w="368" w:type="pct"/>
            <w:tcBorders>
              <w:top w:val="nil"/>
              <w:left w:val="nil"/>
              <w:bottom w:val="single" w:color="D4D4D4" w:sz="4" w:space="0"/>
              <w:right w:val="single" w:color="D4D4D4" w:sz="4" w:space="0"/>
            </w:tcBorders>
            <w:shd w:val="clear" w:color="auto" w:fill="FFFFFF"/>
            <w:noWrap/>
            <w:vAlign w:val="center"/>
          </w:tcPr>
          <w:p w14:paraId="1F386026">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7CCB20C7">
            <w:pPr>
              <w:jc w:val="right"/>
              <w:rPr>
                <w:rFonts w:hint="eastAsia" w:ascii="宋体" w:hAnsi="宋体" w:eastAsia="宋体" w:cs="宋体"/>
                <w:i w:val="0"/>
                <w:iCs w:val="0"/>
                <w:color w:val="000000"/>
                <w:sz w:val="22"/>
                <w:szCs w:val="22"/>
                <w:u w:val="none"/>
              </w:rPr>
            </w:pPr>
          </w:p>
        </w:tc>
      </w:tr>
      <w:tr w14:paraId="38652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25ECEB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一般公共预算财政拨款</w:t>
            </w:r>
          </w:p>
        </w:tc>
        <w:tc>
          <w:tcPr>
            <w:tcW w:w="163" w:type="pct"/>
            <w:tcBorders>
              <w:top w:val="nil"/>
              <w:left w:val="nil"/>
              <w:bottom w:val="single" w:color="D4D4D4" w:sz="4" w:space="0"/>
              <w:right w:val="single" w:color="D4D4D4" w:sz="4" w:space="0"/>
            </w:tcBorders>
            <w:shd w:val="clear" w:color="auto" w:fill="F1F1F1"/>
            <w:noWrap/>
            <w:vAlign w:val="center"/>
          </w:tcPr>
          <w:p w14:paraId="6FF04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506" w:type="pct"/>
            <w:tcBorders>
              <w:top w:val="nil"/>
              <w:left w:val="nil"/>
              <w:bottom w:val="single" w:color="D4D4D4" w:sz="4" w:space="0"/>
              <w:right w:val="single" w:color="D4D4D4" w:sz="4" w:space="0"/>
            </w:tcBorders>
            <w:shd w:val="clear" w:color="auto" w:fill="FFFFFF"/>
            <w:noWrap/>
            <w:vAlign w:val="center"/>
          </w:tcPr>
          <w:p w14:paraId="4B56AD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216,119.66</w:t>
            </w:r>
          </w:p>
        </w:tc>
        <w:tc>
          <w:tcPr>
            <w:tcW w:w="1250" w:type="pct"/>
            <w:tcBorders>
              <w:top w:val="nil"/>
              <w:left w:val="nil"/>
              <w:bottom w:val="single" w:color="D4D4D4" w:sz="4" w:space="0"/>
              <w:right w:val="single" w:color="D4D4D4" w:sz="4" w:space="0"/>
            </w:tcBorders>
            <w:shd w:val="clear" w:color="auto" w:fill="F1F1F1"/>
            <w:noWrap/>
            <w:vAlign w:val="center"/>
          </w:tcPr>
          <w:p w14:paraId="07184543">
            <w:pPr>
              <w:jc w:val="left"/>
              <w:rPr>
                <w:rFonts w:hint="eastAsia" w:ascii="宋体" w:hAnsi="宋体" w:eastAsia="宋体" w:cs="宋体"/>
                <w:i w:val="0"/>
                <w:iCs w:val="0"/>
                <w:color w:val="000000"/>
                <w:sz w:val="22"/>
                <w:szCs w:val="22"/>
                <w:u w:val="none"/>
              </w:rPr>
            </w:pPr>
          </w:p>
        </w:tc>
        <w:tc>
          <w:tcPr>
            <w:tcW w:w="175" w:type="pct"/>
            <w:tcBorders>
              <w:top w:val="nil"/>
              <w:left w:val="nil"/>
              <w:bottom w:val="single" w:color="D4D4D4" w:sz="4" w:space="0"/>
              <w:right w:val="single" w:color="D4D4D4" w:sz="4" w:space="0"/>
            </w:tcBorders>
            <w:shd w:val="clear" w:color="auto" w:fill="F1F1F1"/>
            <w:noWrap/>
            <w:vAlign w:val="center"/>
          </w:tcPr>
          <w:p w14:paraId="77571B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573" w:type="pct"/>
            <w:tcBorders>
              <w:top w:val="nil"/>
              <w:left w:val="nil"/>
              <w:bottom w:val="single" w:color="D4D4D4" w:sz="4" w:space="0"/>
              <w:right w:val="single" w:color="D4D4D4" w:sz="4" w:space="0"/>
            </w:tcBorders>
            <w:shd w:val="clear" w:color="auto" w:fill="FFFFFF"/>
            <w:noWrap/>
            <w:vAlign w:val="center"/>
          </w:tcPr>
          <w:p w14:paraId="37141B33">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D4D4D4" w:sz="4" w:space="0"/>
              <w:right w:val="single" w:color="D4D4D4" w:sz="4" w:space="0"/>
            </w:tcBorders>
            <w:shd w:val="clear" w:color="auto" w:fill="FFFFFF"/>
            <w:noWrap/>
            <w:vAlign w:val="center"/>
          </w:tcPr>
          <w:p w14:paraId="7884BFAB">
            <w:pPr>
              <w:jc w:val="right"/>
              <w:rPr>
                <w:rFonts w:hint="eastAsia" w:ascii="宋体" w:hAnsi="宋体" w:eastAsia="宋体" w:cs="宋体"/>
                <w:i w:val="0"/>
                <w:iCs w:val="0"/>
                <w:color w:val="000000"/>
                <w:sz w:val="22"/>
                <w:szCs w:val="22"/>
                <w:u w:val="none"/>
              </w:rPr>
            </w:pPr>
          </w:p>
        </w:tc>
        <w:tc>
          <w:tcPr>
            <w:tcW w:w="368" w:type="pct"/>
            <w:tcBorders>
              <w:top w:val="nil"/>
              <w:left w:val="nil"/>
              <w:bottom w:val="single" w:color="D4D4D4" w:sz="4" w:space="0"/>
              <w:right w:val="single" w:color="D4D4D4" w:sz="4" w:space="0"/>
            </w:tcBorders>
            <w:shd w:val="clear" w:color="auto" w:fill="FFFFFF"/>
            <w:noWrap/>
            <w:vAlign w:val="center"/>
          </w:tcPr>
          <w:p w14:paraId="4DD8D056">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5BE7FAD7">
            <w:pPr>
              <w:jc w:val="right"/>
              <w:rPr>
                <w:rFonts w:hint="eastAsia" w:ascii="宋体" w:hAnsi="宋体" w:eastAsia="宋体" w:cs="宋体"/>
                <w:i w:val="0"/>
                <w:iCs w:val="0"/>
                <w:color w:val="000000"/>
                <w:sz w:val="22"/>
                <w:szCs w:val="22"/>
                <w:u w:val="none"/>
              </w:rPr>
            </w:pPr>
          </w:p>
        </w:tc>
      </w:tr>
      <w:tr w14:paraId="1A592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2B5DF0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政府性基金预算财政拨款</w:t>
            </w:r>
          </w:p>
        </w:tc>
        <w:tc>
          <w:tcPr>
            <w:tcW w:w="163" w:type="pct"/>
            <w:tcBorders>
              <w:top w:val="nil"/>
              <w:left w:val="nil"/>
              <w:bottom w:val="single" w:color="D4D4D4" w:sz="4" w:space="0"/>
              <w:right w:val="single" w:color="D4D4D4" w:sz="4" w:space="0"/>
            </w:tcBorders>
            <w:shd w:val="clear" w:color="auto" w:fill="F1F1F1"/>
            <w:noWrap/>
            <w:vAlign w:val="center"/>
          </w:tcPr>
          <w:p w14:paraId="5C58B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506" w:type="pct"/>
            <w:tcBorders>
              <w:top w:val="nil"/>
              <w:left w:val="nil"/>
              <w:bottom w:val="single" w:color="D4D4D4" w:sz="4" w:space="0"/>
              <w:right w:val="single" w:color="D4D4D4" w:sz="4" w:space="0"/>
            </w:tcBorders>
            <w:shd w:val="clear" w:color="auto" w:fill="FFFFFF"/>
            <w:noWrap/>
            <w:vAlign w:val="center"/>
          </w:tcPr>
          <w:p w14:paraId="3EB6A149">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2FD15B8F">
            <w:pPr>
              <w:jc w:val="left"/>
              <w:rPr>
                <w:rFonts w:hint="eastAsia" w:ascii="宋体" w:hAnsi="宋体" w:eastAsia="宋体" w:cs="宋体"/>
                <w:i w:val="0"/>
                <w:iCs w:val="0"/>
                <w:color w:val="000000"/>
                <w:sz w:val="22"/>
                <w:szCs w:val="22"/>
                <w:u w:val="none"/>
              </w:rPr>
            </w:pPr>
          </w:p>
        </w:tc>
        <w:tc>
          <w:tcPr>
            <w:tcW w:w="175" w:type="pct"/>
            <w:tcBorders>
              <w:top w:val="nil"/>
              <w:left w:val="nil"/>
              <w:bottom w:val="single" w:color="D4D4D4" w:sz="4" w:space="0"/>
              <w:right w:val="single" w:color="D4D4D4" w:sz="4" w:space="0"/>
            </w:tcBorders>
            <w:shd w:val="clear" w:color="auto" w:fill="F1F1F1"/>
            <w:noWrap/>
            <w:vAlign w:val="center"/>
          </w:tcPr>
          <w:p w14:paraId="5EFDD1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573" w:type="pct"/>
            <w:tcBorders>
              <w:top w:val="nil"/>
              <w:left w:val="nil"/>
              <w:bottom w:val="single" w:color="D4D4D4" w:sz="4" w:space="0"/>
              <w:right w:val="single" w:color="D4D4D4" w:sz="4" w:space="0"/>
            </w:tcBorders>
            <w:shd w:val="clear" w:color="auto" w:fill="FFFFFF"/>
            <w:noWrap/>
            <w:vAlign w:val="center"/>
          </w:tcPr>
          <w:p w14:paraId="18460E74">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D4D4D4" w:sz="4" w:space="0"/>
              <w:right w:val="single" w:color="D4D4D4" w:sz="4" w:space="0"/>
            </w:tcBorders>
            <w:shd w:val="clear" w:color="auto" w:fill="FFFFFF"/>
            <w:noWrap/>
            <w:vAlign w:val="center"/>
          </w:tcPr>
          <w:p w14:paraId="1ECBF6FE">
            <w:pPr>
              <w:jc w:val="right"/>
              <w:rPr>
                <w:rFonts w:hint="eastAsia" w:ascii="宋体" w:hAnsi="宋体" w:eastAsia="宋体" w:cs="宋体"/>
                <w:i w:val="0"/>
                <w:iCs w:val="0"/>
                <w:color w:val="000000"/>
                <w:sz w:val="22"/>
                <w:szCs w:val="22"/>
                <w:u w:val="none"/>
              </w:rPr>
            </w:pPr>
          </w:p>
        </w:tc>
        <w:tc>
          <w:tcPr>
            <w:tcW w:w="368" w:type="pct"/>
            <w:tcBorders>
              <w:top w:val="nil"/>
              <w:left w:val="nil"/>
              <w:bottom w:val="single" w:color="D4D4D4" w:sz="4" w:space="0"/>
              <w:right w:val="single" w:color="D4D4D4" w:sz="4" w:space="0"/>
            </w:tcBorders>
            <w:shd w:val="clear" w:color="auto" w:fill="FFFFFF"/>
            <w:noWrap/>
            <w:vAlign w:val="center"/>
          </w:tcPr>
          <w:p w14:paraId="37D3151B">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391A0381">
            <w:pPr>
              <w:jc w:val="right"/>
              <w:rPr>
                <w:rFonts w:hint="eastAsia" w:ascii="宋体" w:hAnsi="宋体" w:eastAsia="宋体" w:cs="宋体"/>
                <w:i w:val="0"/>
                <w:iCs w:val="0"/>
                <w:color w:val="000000"/>
                <w:sz w:val="22"/>
                <w:szCs w:val="22"/>
                <w:u w:val="none"/>
              </w:rPr>
            </w:pPr>
          </w:p>
        </w:tc>
      </w:tr>
      <w:tr w14:paraId="217C8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06CE9E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国有资本经营预算财政拨款</w:t>
            </w:r>
          </w:p>
        </w:tc>
        <w:tc>
          <w:tcPr>
            <w:tcW w:w="163" w:type="pct"/>
            <w:tcBorders>
              <w:top w:val="nil"/>
              <w:left w:val="nil"/>
              <w:bottom w:val="single" w:color="D4D4D4" w:sz="4" w:space="0"/>
              <w:right w:val="single" w:color="D4D4D4" w:sz="4" w:space="0"/>
            </w:tcBorders>
            <w:shd w:val="clear" w:color="auto" w:fill="F1F1F1"/>
            <w:noWrap/>
            <w:vAlign w:val="center"/>
          </w:tcPr>
          <w:p w14:paraId="07A6B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506" w:type="pct"/>
            <w:tcBorders>
              <w:top w:val="nil"/>
              <w:left w:val="nil"/>
              <w:bottom w:val="single" w:color="D4D4D4" w:sz="4" w:space="0"/>
              <w:right w:val="single" w:color="D4D4D4" w:sz="4" w:space="0"/>
            </w:tcBorders>
            <w:shd w:val="clear" w:color="auto" w:fill="FFFFFF"/>
            <w:noWrap/>
            <w:vAlign w:val="center"/>
          </w:tcPr>
          <w:p w14:paraId="59B5FB74">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06D1BF22">
            <w:pPr>
              <w:jc w:val="left"/>
              <w:rPr>
                <w:rFonts w:hint="eastAsia" w:ascii="宋体" w:hAnsi="宋体" w:eastAsia="宋体" w:cs="宋体"/>
                <w:i w:val="0"/>
                <w:iCs w:val="0"/>
                <w:color w:val="000000"/>
                <w:sz w:val="22"/>
                <w:szCs w:val="22"/>
                <w:u w:val="none"/>
              </w:rPr>
            </w:pPr>
          </w:p>
        </w:tc>
        <w:tc>
          <w:tcPr>
            <w:tcW w:w="175" w:type="pct"/>
            <w:tcBorders>
              <w:top w:val="nil"/>
              <w:left w:val="nil"/>
              <w:bottom w:val="single" w:color="D4D4D4" w:sz="4" w:space="0"/>
              <w:right w:val="single" w:color="D4D4D4" w:sz="4" w:space="0"/>
            </w:tcBorders>
            <w:shd w:val="clear" w:color="auto" w:fill="F1F1F1"/>
            <w:noWrap/>
            <w:vAlign w:val="center"/>
          </w:tcPr>
          <w:p w14:paraId="1AD25E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573" w:type="pct"/>
            <w:tcBorders>
              <w:top w:val="nil"/>
              <w:left w:val="nil"/>
              <w:bottom w:val="single" w:color="D4D4D4" w:sz="4" w:space="0"/>
              <w:right w:val="single" w:color="D4D4D4" w:sz="4" w:space="0"/>
            </w:tcBorders>
            <w:shd w:val="clear" w:color="auto" w:fill="FFFFFF"/>
            <w:noWrap/>
            <w:vAlign w:val="center"/>
          </w:tcPr>
          <w:p w14:paraId="33FA423E">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D4D4D4" w:sz="4" w:space="0"/>
              <w:right w:val="single" w:color="D4D4D4" w:sz="4" w:space="0"/>
            </w:tcBorders>
            <w:shd w:val="clear" w:color="auto" w:fill="FFFFFF"/>
            <w:noWrap/>
            <w:vAlign w:val="center"/>
          </w:tcPr>
          <w:p w14:paraId="701FA76F">
            <w:pPr>
              <w:jc w:val="right"/>
              <w:rPr>
                <w:rFonts w:hint="eastAsia" w:ascii="宋体" w:hAnsi="宋体" w:eastAsia="宋体" w:cs="宋体"/>
                <w:i w:val="0"/>
                <w:iCs w:val="0"/>
                <w:color w:val="000000"/>
                <w:sz w:val="22"/>
                <w:szCs w:val="22"/>
                <w:u w:val="none"/>
              </w:rPr>
            </w:pPr>
          </w:p>
        </w:tc>
        <w:tc>
          <w:tcPr>
            <w:tcW w:w="368" w:type="pct"/>
            <w:tcBorders>
              <w:top w:val="nil"/>
              <w:left w:val="nil"/>
              <w:bottom w:val="single" w:color="D4D4D4" w:sz="4" w:space="0"/>
              <w:right w:val="single" w:color="D4D4D4" w:sz="4" w:space="0"/>
            </w:tcBorders>
            <w:shd w:val="clear" w:color="auto" w:fill="FFFFFF"/>
            <w:noWrap/>
            <w:vAlign w:val="center"/>
          </w:tcPr>
          <w:p w14:paraId="0A3737DF">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502979C0">
            <w:pPr>
              <w:jc w:val="right"/>
              <w:rPr>
                <w:rFonts w:hint="eastAsia" w:ascii="宋体" w:hAnsi="宋体" w:eastAsia="宋体" w:cs="宋体"/>
                <w:i w:val="0"/>
                <w:iCs w:val="0"/>
                <w:color w:val="000000"/>
                <w:sz w:val="22"/>
                <w:szCs w:val="22"/>
                <w:u w:val="none"/>
              </w:rPr>
            </w:pPr>
          </w:p>
        </w:tc>
      </w:tr>
      <w:tr w14:paraId="5C380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0F7CFE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163" w:type="pct"/>
            <w:tcBorders>
              <w:top w:val="nil"/>
              <w:left w:val="nil"/>
              <w:bottom w:val="single" w:color="D4D4D4" w:sz="4" w:space="0"/>
              <w:right w:val="single" w:color="D4D4D4" w:sz="4" w:space="0"/>
            </w:tcBorders>
            <w:shd w:val="clear" w:color="auto" w:fill="F1F1F1"/>
            <w:noWrap/>
            <w:vAlign w:val="center"/>
          </w:tcPr>
          <w:p w14:paraId="43C69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506" w:type="pct"/>
            <w:tcBorders>
              <w:top w:val="nil"/>
              <w:left w:val="nil"/>
              <w:bottom w:val="single" w:color="D4D4D4" w:sz="4" w:space="0"/>
              <w:right w:val="single" w:color="D4D4D4" w:sz="4" w:space="0"/>
            </w:tcBorders>
            <w:shd w:val="clear" w:color="auto" w:fill="FFFFFF"/>
            <w:noWrap/>
            <w:vAlign w:val="center"/>
          </w:tcPr>
          <w:p w14:paraId="4D3AED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17,604,052.97</w:t>
            </w:r>
          </w:p>
        </w:tc>
        <w:tc>
          <w:tcPr>
            <w:tcW w:w="1250" w:type="pct"/>
            <w:tcBorders>
              <w:top w:val="nil"/>
              <w:left w:val="nil"/>
              <w:bottom w:val="single" w:color="D4D4D4" w:sz="4" w:space="0"/>
              <w:right w:val="single" w:color="D4D4D4" w:sz="4" w:space="0"/>
            </w:tcBorders>
            <w:shd w:val="clear" w:color="auto" w:fill="F1F1F1"/>
            <w:noWrap/>
            <w:vAlign w:val="center"/>
          </w:tcPr>
          <w:p w14:paraId="3C807C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175" w:type="pct"/>
            <w:tcBorders>
              <w:top w:val="nil"/>
              <w:left w:val="nil"/>
              <w:bottom w:val="single" w:color="D4D4D4" w:sz="4" w:space="0"/>
              <w:right w:val="single" w:color="D4D4D4" w:sz="4" w:space="0"/>
            </w:tcBorders>
            <w:shd w:val="clear" w:color="auto" w:fill="F1F1F1"/>
            <w:noWrap/>
            <w:vAlign w:val="center"/>
          </w:tcPr>
          <w:p w14:paraId="502DB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573" w:type="pct"/>
            <w:tcBorders>
              <w:top w:val="nil"/>
              <w:left w:val="nil"/>
              <w:bottom w:val="single" w:color="D4D4D4" w:sz="4" w:space="0"/>
              <w:right w:val="single" w:color="D4D4D4" w:sz="4" w:space="0"/>
            </w:tcBorders>
            <w:shd w:val="clear" w:color="auto" w:fill="FFFFFF"/>
            <w:noWrap/>
            <w:vAlign w:val="center"/>
          </w:tcPr>
          <w:p w14:paraId="6C7155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17,604,052.97</w:t>
            </w:r>
          </w:p>
        </w:tc>
        <w:tc>
          <w:tcPr>
            <w:tcW w:w="578" w:type="pct"/>
            <w:tcBorders>
              <w:top w:val="nil"/>
              <w:left w:val="nil"/>
              <w:bottom w:val="single" w:color="D4D4D4" w:sz="4" w:space="0"/>
              <w:right w:val="single" w:color="D4D4D4" w:sz="4" w:space="0"/>
            </w:tcBorders>
            <w:shd w:val="clear" w:color="auto" w:fill="FFFFFF"/>
            <w:noWrap/>
            <w:vAlign w:val="center"/>
          </w:tcPr>
          <w:p w14:paraId="2E2635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17,604,052.97</w:t>
            </w:r>
          </w:p>
        </w:tc>
        <w:tc>
          <w:tcPr>
            <w:tcW w:w="368" w:type="pct"/>
            <w:tcBorders>
              <w:top w:val="nil"/>
              <w:left w:val="nil"/>
              <w:bottom w:val="single" w:color="D4D4D4" w:sz="4" w:space="0"/>
              <w:right w:val="single" w:color="D4D4D4" w:sz="4" w:space="0"/>
            </w:tcBorders>
            <w:shd w:val="clear" w:color="auto" w:fill="FFFFFF"/>
            <w:noWrap/>
            <w:vAlign w:val="center"/>
          </w:tcPr>
          <w:p w14:paraId="38EB2C3E">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1833B937">
            <w:pPr>
              <w:jc w:val="right"/>
              <w:rPr>
                <w:rFonts w:hint="eastAsia" w:ascii="宋体" w:hAnsi="宋体" w:eastAsia="宋体" w:cs="宋体"/>
                <w:i w:val="0"/>
                <w:iCs w:val="0"/>
                <w:color w:val="000000"/>
                <w:sz w:val="22"/>
                <w:szCs w:val="22"/>
                <w:u w:val="none"/>
              </w:rPr>
            </w:pPr>
          </w:p>
        </w:tc>
      </w:tr>
      <w:tr w14:paraId="1C4CA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08" w:type="pct"/>
            <w:gridSpan w:val="8"/>
            <w:tcBorders>
              <w:top w:val="nil"/>
              <w:left w:val="nil"/>
              <w:bottom w:val="nil"/>
              <w:right w:val="nil"/>
            </w:tcBorders>
            <w:shd w:val="clear" w:color="auto" w:fill="FFFFFF"/>
            <w:noWrap/>
            <w:vAlign w:val="center"/>
          </w:tcPr>
          <w:p w14:paraId="0CAC36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注：本表反映部门本年度一般公共预算财政拨款、政府性基金预算财政拨款和国有资本经营预算财政拨款的总收支和年末结转结余情况。</w:t>
            </w:r>
          </w:p>
        </w:tc>
        <w:tc>
          <w:tcPr>
            <w:tcW w:w="391" w:type="pct"/>
            <w:tcBorders>
              <w:top w:val="nil"/>
              <w:left w:val="nil"/>
              <w:bottom w:val="nil"/>
              <w:right w:val="nil"/>
            </w:tcBorders>
            <w:shd w:val="clear" w:color="auto" w:fill="FFFFFF"/>
            <w:noWrap/>
            <w:vAlign w:val="center"/>
          </w:tcPr>
          <w:p w14:paraId="0646D1BC">
            <w:pPr>
              <w:jc w:val="left"/>
              <w:rPr>
                <w:rFonts w:hint="eastAsia" w:ascii="宋体" w:hAnsi="宋体" w:eastAsia="宋体" w:cs="宋体"/>
                <w:i w:val="0"/>
                <w:iCs w:val="0"/>
                <w:color w:val="000000"/>
                <w:sz w:val="20"/>
                <w:szCs w:val="20"/>
                <w:u w:val="none"/>
              </w:rPr>
            </w:pPr>
          </w:p>
        </w:tc>
      </w:tr>
    </w:tbl>
    <w:p w14:paraId="7A391949">
      <w:pPr>
        <w:spacing w:before="100" w:beforeLines="0" w:after="100" w:afterLines="0"/>
        <w:jc w:val="left"/>
        <w:rPr>
          <w:rFonts w:hint="eastAsia" w:ascii="宋体" w:hAnsi="宋体"/>
          <w:color w:val="auto"/>
          <w:sz w:val="24"/>
          <w:szCs w:val="24"/>
          <w:lang w:val="zh-CN"/>
        </w:rPr>
      </w:pPr>
    </w:p>
    <w:p w14:paraId="4C2234C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p>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11"/>
        <w:gridCol w:w="3396"/>
        <w:gridCol w:w="1519"/>
        <w:gridCol w:w="1519"/>
        <w:gridCol w:w="1418"/>
      </w:tblGrid>
      <w:tr w14:paraId="00B85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33929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0" w:type="auto"/>
            <w:gridSpan w:val="3"/>
            <w:tcBorders>
              <w:top w:val="nil"/>
              <w:left w:val="nil"/>
              <w:bottom w:val="single" w:color="D4D4D4" w:sz="4" w:space="0"/>
              <w:right w:val="single" w:color="D4D4D4" w:sz="4" w:space="0"/>
            </w:tcBorders>
            <w:shd w:val="clear" w:color="auto" w:fill="F1F1F1"/>
            <w:vAlign w:val="center"/>
          </w:tcPr>
          <w:p w14:paraId="0E7C2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r>
      <w:tr w14:paraId="080A8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nil"/>
              <w:left w:val="nil"/>
              <w:bottom w:val="single" w:color="D4D4D4" w:sz="4" w:space="0"/>
              <w:right w:val="single" w:color="D4D4D4" w:sz="4" w:space="0"/>
            </w:tcBorders>
            <w:shd w:val="clear" w:color="auto" w:fill="F1F1F1"/>
            <w:vAlign w:val="center"/>
          </w:tcPr>
          <w:p w14:paraId="6F0AE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2CF329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0" w:type="auto"/>
            <w:vMerge w:val="restart"/>
            <w:tcBorders>
              <w:top w:val="nil"/>
              <w:left w:val="nil"/>
              <w:bottom w:val="single" w:color="D4D4D4" w:sz="4" w:space="0"/>
              <w:right w:val="single" w:color="D4D4D4" w:sz="4" w:space="0"/>
            </w:tcBorders>
            <w:shd w:val="clear" w:color="auto" w:fill="F1F1F1"/>
            <w:vAlign w:val="center"/>
          </w:tcPr>
          <w:p w14:paraId="47CE7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0" w:type="auto"/>
            <w:vMerge w:val="restart"/>
            <w:tcBorders>
              <w:top w:val="nil"/>
              <w:left w:val="nil"/>
              <w:bottom w:val="single" w:color="D4D4D4" w:sz="4" w:space="0"/>
              <w:right w:val="single" w:color="D4D4D4" w:sz="4" w:space="0"/>
            </w:tcBorders>
            <w:shd w:val="clear" w:color="auto" w:fill="F1F1F1"/>
            <w:vAlign w:val="center"/>
          </w:tcPr>
          <w:p w14:paraId="343C1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0" w:type="auto"/>
            <w:vMerge w:val="restart"/>
            <w:tcBorders>
              <w:top w:val="nil"/>
              <w:left w:val="nil"/>
              <w:bottom w:val="single" w:color="D4D4D4" w:sz="4" w:space="0"/>
              <w:right w:val="single" w:color="D4D4D4" w:sz="4" w:space="0"/>
            </w:tcBorders>
            <w:shd w:val="clear" w:color="auto" w:fill="F1F1F1"/>
            <w:vAlign w:val="center"/>
          </w:tcPr>
          <w:p w14:paraId="52DE5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r>
      <w:tr w14:paraId="1F85B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vMerge w:val="continue"/>
            <w:tcBorders>
              <w:top w:val="nil"/>
              <w:left w:val="nil"/>
              <w:bottom w:val="single" w:color="D4D4D4" w:sz="4" w:space="0"/>
              <w:right w:val="single" w:color="D4D4D4" w:sz="4" w:space="0"/>
            </w:tcBorders>
            <w:shd w:val="clear" w:color="auto" w:fill="F1F1F1"/>
            <w:vAlign w:val="center"/>
          </w:tcPr>
          <w:p w14:paraId="6E5D2C16">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16FAA5F0">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654A80A2">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58CA0854">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6F73848B">
            <w:pPr>
              <w:jc w:val="center"/>
              <w:rPr>
                <w:rFonts w:hint="eastAsia" w:ascii="宋体" w:hAnsi="宋体" w:eastAsia="宋体" w:cs="宋体"/>
                <w:i w:val="0"/>
                <w:iCs w:val="0"/>
                <w:color w:val="000000"/>
                <w:sz w:val="22"/>
                <w:szCs w:val="22"/>
                <w:u w:val="none"/>
              </w:rPr>
            </w:pPr>
          </w:p>
        </w:tc>
      </w:tr>
      <w:tr w14:paraId="28DEC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continue"/>
            <w:tcBorders>
              <w:top w:val="nil"/>
              <w:left w:val="nil"/>
              <w:bottom w:val="single" w:color="D4D4D4" w:sz="4" w:space="0"/>
              <w:right w:val="single" w:color="D4D4D4" w:sz="4" w:space="0"/>
            </w:tcBorders>
            <w:shd w:val="clear" w:color="auto" w:fill="F1F1F1"/>
            <w:vAlign w:val="center"/>
          </w:tcPr>
          <w:p w14:paraId="5837445A">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1253DE91">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3193800C">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12BA01B4">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67304F5C">
            <w:pPr>
              <w:jc w:val="center"/>
              <w:rPr>
                <w:rFonts w:hint="eastAsia" w:ascii="宋体" w:hAnsi="宋体" w:eastAsia="宋体" w:cs="宋体"/>
                <w:i w:val="0"/>
                <w:iCs w:val="0"/>
                <w:color w:val="000000"/>
                <w:sz w:val="22"/>
                <w:szCs w:val="22"/>
                <w:u w:val="none"/>
              </w:rPr>
            </w:pPr>
          </w:p>
        </w:tc>
      </w:tr>
      <w:tr w14:paraId="2CE7E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6766C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54A41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2D258D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14:paraId="4C1F4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14:paraId="1D33A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0247E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14:paraId="62D511F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17,387,933.31</w:t>
            </w:r>
          </w:p>
        </w:tc>
        <w:tc>
          <w:tcPr>
            <w:tcW w:w="0" w:type="auto"/>
            <w:tcBorders>
              <w:top w:val="nil"/>
              <w:left w:val="nil"/>
              <w:bottom w:val="single" w:color="D4D4D4" w:sz="4" w:space="0"/>
              <w:right w:val="single" w:color="D4D4D4" w:sz="4" w:space="0"/>
            </w:tcBorders>
            <w:shd w:val="clear" w:color="auto" w:fill="FFFFFF"/>
            <w:noWrap/>
            <w:vAlign w:val="center"/>
          </w:tcPr>
          <w:p w14:paraId="5D6A1A6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11,795,119.77</w:t>
            </w:r>
          </w:p>
        </w:tc>
        <w:tc>
          <w:tcPr>
            <w:tcW w:w="0" w:type="auto"/>
            <w:tcBorders>
              <w:top w:val="nil"/>
              <w:left w:val="nil"/>
              <w:bottom w:val="single" w:color="D4D4D4" w:sz="4" w:space="0"/>
              <w:right w:val="single" w:color="D4D4D4" w:sz="4" w:space="0"/>
            </w:tcBorders>
            <w:shd w:val="clear" w:color="auto" w:fill="FFFFFF"/>
            <w:noWrap/>
            <w:vAlign w:val="center"/>
          </w:tcPr>
          <w:p w14:paraId="29DE634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5,592,813.54</w:t>
            </w:r>
          </w:p>
        </w:tc>
      </w:tr>
      <w:tr w14:paraId="791B3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217B7F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0" w:type="auto"/>
            <w:tcBorders>
              <w:top w:val="nil"/>
              <w:left w:val="nil"/>
              <w:bottom w:val="single" w:color="D4D4D4" w:sz="4" w:space="0"/>
              <w:right w:val="single" w:color="D4D4D4" w:sz="4" w:space="0"/>
            </w:tcBorders>
            <w:shd w:val="clear" w:color="auto" w:fill="FFFFFF"/>
            <w:noWrap/>
            <w:vAlign w:val="center"/>
          </w:tcPr>
          <w:p w14:paraId="776E3A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0" w:type="auto"/>
            <w:tcBorders>
              <w:top w:val="nil"/>
              <w:left w:val="nil"/>
              <w:bottom w:val="single" w:color="D4D4D4" w:sz="4" w:space="0"/>
              <w:right w:val="single" w:color="D4D4D4" w:sz="4" w:space="0"/>
            </w:tcBorders>
            <w:shd w:val="clear" w:color="auto" w:fill="FFFFFF"/>
            <w:noWrap/>
            <w:vAlign w:val="center"/>
          </w:tcPr>
          <w:p w14:paraId="591A5C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884,883.96</w:t>
            </w:r>
          </w:p>
        </w:tc>
        <w:tc>
          <w:tcPr>
            <w:tcW w:w="0" w:type="auto"/>
            <w:tcBorders>
              <w:top w:val="nil"/>
              <w:left w:val="nil"/>
              <w:bottom w:val="single" w:color="D4D4D4" w:sz="4" w:space="0"/>
              <w:right w:val="single" w:color="D4D4D4" w:sz="4" w:space="0"/>
            </w:tcBorders>
            <w:shd w:val="clear" w:color="auto" w:fill="FFFFFF"/>
            <w:noWrap/>
            <w:vAlign w:val="center"/>
          </w:tcPr>
          <w:p w14:paraId="03153F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798,659.00</w:t>
            </w:r>
          </w:p>
        </w:tc>
        <w:tc>
          <w:tcPr>
            <w:tcW w:w="0" w:type="auto"/>
            <w:tcBorders>
              <w:top w:val="nil"/>
              <w:left w:val="nil"/>
              <w:bottom w:val="single" w:color="D4D4D4" w:sz="4" w:space="0"/>
              <w:right w:val="single" w:color="D4D4D4" w:sz="4" w:space="0"/>
            </w:tcBorders>
            <w:shd w:val="clear" w:color="auto" w:fill="FFFFFF"/>
            <w:noWrap/>
            <w:vAlign w:val="center"/>
          </w:tcPr>
          <w:p w14:paraId="10B691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86,224.96</w:t>
            </w:r>
          </w:p>
        </w:tc>
      </w:tr>
      <w:tr w14:paraId="61747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5B3301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0" w:type="auto"/>
            <w:tcBorders>
              <w:top w:val="nil"/>
              <w:left w:val="nil"/>
              <w:bottom w:val="single" w:color="D4D4D4" w:sz="4" w:space="0"/>
              <w:right w:val="single" w:color="D4D4D4" w:sz="4" w:space="0"/>
            </w:tcBorders>
            <w:shd w:val="clear" w:color="auto" w:fill="FFFFFF"/>
            <w:noWrap/>
            <w:vAlign w:val="center"/>
          </w:tcPr>
          <w:p w14:paraId="70E7E3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0" w:type="auto"/>
            <w:tcBorders>
              <w:top w:val="nil"/>
              <w:left w:val="nil"/>
              <w:bottom w:val="single" w:color="D4D4D4" w:sz="4" w:space="0"/>
              <w:right w:val="single" w:color="D4D4D4" w:sz="4" w:space="0"/>
            </w:tcBorders>
            <w:shd w:val="clear" w:color="auto" w:fill="FFFFFF"/>
            <w:noWrap/>
            <w:vAlign w:val="center"/>
          </w:tcPr>
          <w:p w14:paraId="193662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1,478,486.08</w:t>
            </w:r>
          </w:p>
        </w:tc>
        <w:tc>
          <w:tcPr>
            <w:tcW w:w="0" w:type="auto"/>
            <w:tcBorders>
              <w:top w:val="nil"/>
              <w:left w:val="nil"/>
              <w:bottom w:val="single" w:color="D4D4D4" w:sz="4" w:space="0"/>
              <w:right w:val="single" w:color="D4D4D4" w:sz="4" w:space="0"/>
            </w:tcBorders>
            <w:shd w:val="clear" w:color="auto" w:fill="FFFFFF"/>
            <w:noWrap/>
            <w:vAlign w:val="center"/>
          </w:tcPr>
          <w:p w14:paraId="1424C7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1,146,641.24</w:t>
            </w:r>
          </w:p>
        </w:tc>
        <w:tc>
          <w:tcPr>
            <w:tcW w:w="0" w:type="auto"/>
            <w:tcBorders>
              <w:top w:val="nil"/>
              <w:left w:val="nil"/>
              <w:bottom w:val="single" w:color="D4D4D4" w:sz="4" w:space="0"/>
              <w:right w:val="single" w:color="D4D4D4" w:sz="4" w:space="0"/>
            </w:tcBorders>
            <w:shd w:val="clear" w:color="auto" w:fill="FFFFFF"/>
            <w:noWrap/>
            <w:vAlign w:val="center"/>
          </w:tcPr>
          <w:p w14:paraId="71923D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331,844.84</w:t>
            </w:r>
          </w:p>
        </w:tc>
      </w:tr>
      <w:tr w14:paraId="44F77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2CB754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2050101</w:t>
            </w:r>
          </w:p>
        </w:tc>
        <w:tc>
          <w:tcPr>
            <w:tcW w:w="0" w:type="auto"/>
            <w:tcBorders>
              <w:top w:val="nil"/>
              <w:left w:val="nil"/>
              <w:bottom w:val="single" w:color="D4D4D4" w:sz="4" w:space="0"/>
              <w:right w:val="single" w:color="D4D4D4" w:sz="4" w:space="0"/>
            </w:tcBorders>
            <w:shd w:val="clear" w:color="auto" w:fill="FFFFFF"/>
            <w:noWrap/>
            <w:vAlign w:val="center"/>
          </w:tcPr>
          <w:p w14:paraId="4774D4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14:paraId="39A5D6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28,000.00</w:t>
            </w:r>
          </w:p>
        </w:tc>
        <w:tc>
          <w:tcPr>
            <w:tcW w:w="0" w:type="auto"/>
            <w:tcBorders>
              <w:top w:val="nil"/>
              <w:left w:val="nil"/>
              <w:bottom w:val="single" w:color="D4D4D4" w:sz="4" w:space="0"/>
              <w:right w:val="single" w:color="D4D4D4" w:sz="4" w:space="0"/>
            </w:tcBorders>
            <w:shd w:val="clear" w:color="auto" w:fill="FFFFFF"/>
            <w:noWrap/>
            <w:vAlign w:val="center"/>
          </w:tcPr>
          <w:p w14:paraId="3691733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7FAF9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28,000.00</w:t>
            </w:r>
          </w:p>
        </w:tc>
      </w:tr>
      <w:tr w14:paraId="239AB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565FE4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2050201</w:t>
            </w:r>
          </w:p>
        </w:tc>
        <w:tc>
          <w:tcPr>
            <w:tcW w:w="0" w:type="auto"/>
            <w:tcBorders>
              <w:top w:val="nil"/>
              <w:left w:val="nil"/>
              <w:bottom w:val="single" w:color="D4D4D4" w:sz="4" w:space="0"/>
              <w:right w:val="single" w:color="D4D4D4" w:sz="4" w:space="0"/>
            </w:tcBorders>
            <w:shd w:val="clear" w:color="auto" w:fill="FFFFFF"/>
            <w:noWrap/>
            <w:vAlign w:val="center"/>
          </w:tcPr>
          <w:p w14:paraId="2DC247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学前教育</w:t>
            </w:r>
          </w:p>
        </w:tc>
        <w:tc>
          <w:tcPr>
            <w:tcW w:w="0" w:type="auto"/>
            <w:tcBorders>
              <w:top w:val="nil"/>
              <w:left w:val="nil"/>
              <w:bottom w:val="single" w:color="D4D4D4" w:sz="4" w:space="0"/>
              <w:right w:val="single" w:color="D4D4D4" w:sz="4" w:space="0"/>
            </w:tcBorders>
            <w:shd w:val="clear" w:color="auto" w:fill="FFFFFF"/>
            <w:noWrap/>
            <w:vAlign w:val="center"/>
          </w:tcPr>
          <w:p w14:paraId="005185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897,260.66</w:t>
            </w:r>
          </w:p>
        </w:tc>
        <w:tc>
          <w:tcPr>
            <w:tcW w:w="0" w:type="auto"/>
            <w:tcBorders>
              <w:top w:val="nil"/>
              <w:left w:val="nil"/>
              <w:bottom w:val="single" w:color="D4D4D4" w:sz="4" w:space="0"/>
              <w:right w:val="single" w:color="D4D4D4" w:sz="4" w:space="0"/>
            </w:tcBorders>
            <w:shd w:val="clear" w:color="auto" w:fill="FFFFFF"/>
            <w:noWrap/>
            <w:vAlign w:val="center"/>
          </w:tcPr>
          <w:p w14:paraId="4582C7B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BD649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897,260.66</w:t>
            </w:r>
          </w:p>
        </w:tc>
      </w:tr>
      <w:tr w14:paraId="173A0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66257B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2050202</w:t>
            </w:r>
          </w:p>
        </w:tc>
        <w:tc>
          <w:tcPr>
            <w:tcW w:w="0" w:type="auto"/>
            <w:tcBorders>
              <w:top w:val="nil"/>
              <w:left w:val="nil"/>
              <w:bottom w:val="single" w:color="D4D4D4" w:sz="4" w:space="0"/>
              <w:right w:val="single" w:color="D4D4D4" w:sz="4" w:space="0"/>
            </w:tcBorders>
            <w:shd w:val="clear" w:color="auto" w:fill="FFFFFF"/>
            <w:noWrap/>
            <w:vAlign w:val="center"/>
          </w:tcPr>
          <w:p w14:paraId="1C49FF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小学教育</w:t>
            </w:r>
          </w:p>
        </w:tc>
        <w:tc>
          <w:tcPr>
            <w:tcW w:w="0" w:type="auto"/>
            <w:tcBorders>
              <w:top w:val="nil"/>
              <w:left w:val="nil"/>
              <w:bottom w:val="single" w:color="D4D4D4" w:sz="4" w:space="0"/>
              <w:right w:val="single" w:color="D4D4D4" w:sz="4" w:space="0"/>
            </w:tcBorders>
            <w:shd w:val="clear" w:color="auto" w:fill="FFFFFF"/>
            <w:noWrap/>
            <w:vAlign w:val="center"/>
          </w:tcPr>
          <w:p w14:paraId="7D9C76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10,252,072.00</w:t>
            </w:r>
          </w:p>
        </w:tc>
        <w:tc>
          <w:tcPr>
            <w:tcW w:w="0" w:type="auto"/>
            <w:tcBorders>
              <w:top w:val="nil"/>
              <w:left w:val="nil"/>
              <w:bottom w:val="single" w:color="D4D4D4" w:sz="4" w:space="0"/>
              <w:right w:val="single" w:color="D4D4D4" w:sz="4" w:space="0"/>
            </w:tcBorders>
            <w:shd w:val="clear" w:color="auto" w:fill="FFFFFF"/>
            <w:noWrap/>
            <w:vAlign w:val="center"/>
          </w:tcPr>
          <w:p w14:paraId="43F5CF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9,301,249.20</w:t>
            </w:r>
          </w:p>
        </w:tc>
        <w:tc>
          <w:tcPr>
            <w:tcW w:w="0" w:type="auto"/>
            <w:tcBorders>
              <w:top w:val="nil"/>
              <w:left w:val="nil"/>
              <w:bottom w:val="single" w:color="D4D4D4" w:sz="4" w:space="0"/>
              <w:right w:val="single" w:color="D4D4D4" w:sz="4" w:space="0"/>
            </w:tcBorders>
            <w:shd w:val="clear" w:color="auto" w:fill="FFFFFF"/>
            <w:noWrap/>
            <w:vAlign w:val="center"/>
          </w:tcPr>
          <w:p w14:paraId="78B888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950,822.80</w:t>
            </w:r>
          </w:p>
        </w:tc>
      </w:tr>
      <w:tr w14:paraId="40EB3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2A2C54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2050299</w:t>
            </w:r>
          </w:p>
        </w:tc>
        <w:tc>
          <w:tcPr>
            <w:tcW w:w="0" w:type="auto"/>
            <w:tcBorders>
              <w:top w:val="nil"/>
              <w:left w:val="nil"/>
              <w:bottom w:val="single" w:color="D4D4D4" w:sz="4" w:space="0"/>
              <w:right w:val="single" w:color="D4D4D4" w:sz="4" w:space="0"/>
            </w:tcBorders>
            <w:shd w:val="clear" w:color="auto" w:fill="FFFFFF"/>
            <w:noWrap/>
            <w:vAlign w:val="center"/>
          </w:tcPr>
          <w:p w14:paraId="498907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其他普通教育支出</w:t>
            </w:r>
          </w:p>
        </w:tc>
        <w:tc>
          <w:tcPr>
            <w:tcW w:w="0" w:type="auto"/>
            <w:tcBorders>
              <w:top w:val="nil"/>
              <w:left w:val="nil"/>
              <w:bottom w:val="single" w:color="D4D4D4" w:sz="4" w:space="0"/>
              <w:right w:val="single" w:color="D4D4D4" w:sz="4" w:space="0"/>
            </w:tcBorders>
            <w:shd w:val="clear" w:color="auto" w:fill="FFFFFF"/>
            <w:noWrap/>
            <w:vAlign w:val="center"/>
          </w:tcPr>
          <w:p w14:paraId="196321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3,264,525.08</w:t>
            </w:r>
          </w:p>
        </w:tc>
        <w:tc>
          <w:tcPr>
            <w:tcW w:w="0" w:type="auto"/>
            <w:tcBorders>
              <w:top w:val="nil"/>
              <w:left w:val="nil"/>
              <w:bottom w:val="single" w:color="D4D4D4" w:sz="4" w:space="0"/>
              <w:right w:val="single" w:color="D4D4D4" w:sz="4" w:space="0"/>
            </w:tcBorders>
            <w:shd w:val="clear" w:color="auto" w:fill="FFFFFF"/>
            <w:noWrap/>
            <w:vAlign w:val="center"/>
          </w:tcPr>
          <w:p w14:paraId="545518C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7EB95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3,264,525.08</w:t>
            </w:r>
          </w:p>
        </w:tc>
      </w:tr>
      <w:tr w14:paraId="0A672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53F1DA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2082702</w:t>
            </w:r>
          </w:p>
        </w:tc>
        <w:tc>
          <w:tcPr>
            <w:tcW w:w="0" w:type="auto"/>
            <w:tcBorders>
              <w:top w:val="nil"/>
              <w:left w:val="nil"/>
              <w:bottom w:val="single" w:color="D4D4D4" w:sz="4" w:space="0"/>
              <w:right w:val="single" w:color="D4D4D4" w:sz="4" w:space="0"/>
            </w:tcBorders>
            <w:shd w:val="clear" w:color="auto" w:fill="FFFFFF"/>
            <w:noWrap/>
            <w:vAlign w:val="center"/>
          </w:tcPr>
          <w:p w14:paraId="4E34C5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财政对工伤保险基金的补助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550DE7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14,678.95</w:t>
            </w:r>
          </w:p>
        </w:tc>
        <w:tc>
          <w:tcPr>
            <w:tcW w:w="0" w:type="auto"/>
            <w:tcBorders>
              <w:top w:val="nil"/>
              <w:left w:val="nil"/>
              <w:bottom w:val="single" w:color="D4D4D4" w:sz="4" w:space="0"/>
              <w:right w:val="single" w:color="D4D4D4" w:sz="4" w:space="0"/>
            </w:tcBorders>
            <w:shd w:val="clear" w:color="auto" w:fill="FFFFFF"/>
            <w:noWrap/>
            <w:vAlign w:val="center"/>
          </w:tcPr>
          <w:p w14:paraId="51A59F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14,678.95</w:t>
            </w:r>
          </w:p>
        </w:tc>
        <w:tc>
          <w:tcPr>
            <w:tcW w:w="0" w:type="auto"/>
            <w:tcBorders>
              <w:top w:val="nil"/>
              <w:left w:val="nil"/>
              <w:bottom w:val="single" w:color="D4D4D4" w:sz="4" w:space="0"/>
              <w:right w:val="single" w:color="D4D4D4" w:sz="4" w:space="0"/>
            </w:tcBorders>
            <w:shd w:val="clear" w:color="auto" w:fill="FFFFFF"/>
            <w:noWrap/>
            <w:vAlign w:val="center"/>
          </w:tcPr>
          <w:p w14:paraId="062054C5">
            <w:pPr>
              <w:jc w:val="right"/>
              <w:rPr>
                <w:rFonts w:hint="eastAsia" w:ascii="宋体" w:hAnsi="宋体" w:eastAsia="宋体" w:cs="宋体"/>
                <w:i w:val="0"/>
                <w:iCs w:val="0"/>
                <w:color w:val="000000"/>
                <w:sz w:val="22"/>
                <w:szCs w:val="22"/>
                <w:u w:val="none"/>
              </w:rPr>
            </w:pPr>
          </w:p>
        </w:tc>
      </w:tr>
      <w:tr w14:paraId="75B8B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57B5B8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2012906</w:t>
            </w:r>
          </w:p>
        </w:tc>
        <w:tc>
          <w:tcPr>
            <w:tcW w:w="0" w:type="auto"/>
            <w:tcBorders>
              <w:top w:val="nil"/>
              <w:left w:val="nil"/>
              <w:bottom w:val="single" w:color="D4D4D4" w:sz="4" w:space="0"/>
              <w:right w:val="single" w:color="D4D4D4" w:sz="4" w:space="0"/>
            </w:tcBorders>
            <w:shd w:val="clear" w:color="auto" w:fill="FFFFFF"/>
            <w:noWrap/>
            <w:vAlign w:val="center"/>
          </w:tcPr>
          <w:p w14:paraId="3A9B5D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工会事务</w:t>
            </w:r>
          </w:p>
        </w:tc>
        <w:tc>
          <w:tcPr>
            <w:tcW w:w="0" w:type="auto"/>
            <w:tcBorders>
              <w:top w:val="nil"/>
              <w:left w:val="nil"/>
              <w:bottom w:val="single" w:color="D4D4D4" w:sz="4" w:space="0"/>
              <w:right w:val="single" w:color="D4D4D4" w:sz="4" w:space="0"/>
            </w:tcBorders>
            <w:shd w:val="clear" w:color="auto" w:fill="FFFFFF"/>
            <w:noWrap/>
            <w:vAlign w:val="center"/>
          </w:tcPr>
          <w:p w14:paraId="0E1A28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48,666.00</w:t>
            </w:r>
          </w:p>
        </w:tc>
        <w:tc>
          <w:tcPr>
            <w:tcW w:w="0" w:type="auto"/>
            <w:tcBorders>
              <w:top w:val="nil"/>
              <w:left w:val="nil"/>
              <w:bottom w:val="single" w:color="D4D4D4" w:sz="4" w:space="0"/>
              <w:right w:val="single" w:color="D4D4D4" w:sz="4" w:space="0"/>
            </w:tcBorders>
            <w:shd w:val="clear" w:color="auto" w:fill="FFFFFF"/>
            <w:noWrap/>
            <w:vAlign w:val="center"/>
          </w:tcPr>
          <w:p w14:paraId="708B4F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48,666.00</w:t>
            </w:r>
          </w:p>
        </w:tc>
        <w:tc>
          <w:tcPr>
            <w:tcW w:w="0" w:type="auto"/>
            <w:tcBorders>
              <w:top w:val="nil"/>
              <w:left w:val="nil"/>
              <w:bottom w:val="single" w:color="D4D4D4" w:sz="4" w:space="0"/>
              <w:right w:val="single" w:color="D4D4D4" w:sz="4" w:space="0"/>
            </w:tcBorders>
            <w:shd w:val="clear" w:color="auto" w:fill="FFFFFF"/>
            <w:noWrap/>
            <w:vAlign w:val="center"/>
          </w:tcPr>
          <w:p w14:paraId="228E53BA">
            <w:pPr>
              <w:jc w:val="right"/>
              <w:rPr>
                <w:rFonts w:hint="eastAsia" w:ascii="宋体" w:hAnsi="宋体" w:eastAsia="宋体" w:cs="宋体"/>
                <w:i w:val="0"/>
                <w:iCs w:val="0"/>
                <w:color w:val="000000"/>
                <w:sz w:val="22"/>
                <w:szCs w:val="22"/>
                <w:u w:val="none"/>
              </w:rPr>
            </w:pPr>
          </w:p>
        </w:tc>
      </w:tr>
      <w:tr w14:paraId="34DF0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65D465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2101201</w:t>
            </w:r>
          </w:p>
        </w:tc>
        <w:tc>
          <w:tcPr>
            <w:tcW w:w="0" w:type="auto"/>
            <w:tcBorders>
              <w:top w:val="nil"/>
              <w:left w:val="nil"/>
              <w:bottom w:val="single" w:color="D4D4D4" w:sz="4" w:space="0"/>
              <w:right w:val="single" w:color="D4D4D4" w:sz="4" w:space="0"/>
            </w:tcBorders>
            <w:shd w:val="clear" w:color="auto" w:fill="FFFFFF"/>
            <w:noWrap/>
            <w:vAlign w:val="center"/>
          </w:tcPr>
          <w:p w14:paraId="21788F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财政对职工基本医疗保险基金的补助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6757F9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519,360.58</w:t>
            </w:r>
          </w:p>
        </w:tc>
        <w:tc>
          <w:tcPr>
            <w:tcW w:w="0" w:type="auto"/>
            <w:tcBorders>
              <w:top w:val="nil"/>
              <w:left w:val="nil"/>
              <w:bottom w:val="single" w:color="D4D4D4" w:sz="4" w:space="0"/>
              <w:right w:val="single" w:color="D4D4D4" w:sz="4" w:space="0"/>
            </w:tcBorders>
            <w:shd w:val="clear" w:color="auto" w:fill="FFFFFF"/>
            <w:noWrap/>
            <w:vAlign w:val="center"/>
          </w:tcPr>
          <w:p w14:paraId="78521E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485,225.38</w:t>
            </w:r>
          </w:p>
        </w:tc>
        <w:tc>
          <w:tcPr>
            <w:tcW w:w="0" w:type="auto"/>
            <w:tcBorders>
              <w:top w:val="nil"/>
              <w:left w:val="nil"/>
              <w:bottom w:val="single" w:color="D4D4D4" w:sz="4" w:space="0"/>
              <w:right w:val="single" w:color="D4D4D4" w:sz="4" w:space="0"/>
            </w:tcBorders>
            <w:shd w:val="clear" w:color="auto" w:fill="FFFFFF"/>
            <w:noWrap/>
            <w:vAlign w:val="center"/>
          </w:tcPr>
          <w:p w14:paraId="1865A9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34,135.20</w:t>
            </w:r>
          </w:p>
        </w:tc>
      </w:tr>
      <w:tr w14:paraId="4D128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5"/>
            <w:tcBorders>
              <w:top w:val="nil"/>
              <w:left w:val="nil"/>
              <w:bottom w:val="nil"/>
              <w:right w:val="nil"/>
            </w:tcBorders>
            <w:shd w:val="clear" w:color="auto" w:fill="FFFFFF"/>
            <w:noWrap/>
            <w:vAlign w:val="center"/>
          </w:tcPr>
          <w:p w14:paraId="6748B7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注：本表反映部门本年度一般公共预算财政拨款支出情况。</w:t>
            </w:r>
          </w:p>
        </w:tc>
      </w:tr>
    </w:tbl>
    <w:p w14:paraId="0E533908">
      <w:pPr>
        <w:spacing w:before="100" w:beforeLines="0" w:after="100" w:afterLines="0"/>
        <w:jc w:val="left"/>
        <w:rPr>
          <w:rFonts w:hint="eastAsia" w:ascii="宋体" w:hAnsi="宋体"/>
          <w:color w:val="auto"/>
          <w:sz w:val="24"/>
          <w:szCs w:val="24"/>
          <w:lang w:val="zh-CN"/>
        </w:rPr>
      </w:pPr>
    </w:p>
    <w:p w14:paraId="3149AF6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74"/>
        <w:gridCol w:w="1763"/>
        <w:gridCol w:w="887"/>
        <w:gridCol w:w="474"/>
        <w:gridCol w:w="1248"/>
        <w:gridCol w:w="680"/>
        <w:gridCol w:w="474"/>
        <w:gridCol w:w="2176"/>
        <w:gridCol w:w="680"/>
      </w:tblGrid>
      <w:tr w14:paraId="3A4F1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644" w:type="pct"/>
            <w:gridSpan w:val="3"/>
            <w:tcBorders>
              <w:top w:val="nil"/>
              <w:left w:val="nil"/>
              <w:bottom w:val="single" w:color="D4D4D4" w:sz="4" w:space="0"/>
              <w:right w:val="single" w:color="D4D4D4" w:sz="4" w:space="0"/>
            </w:tcBorders>
            <w:shd w:val="clear" w:color="auto" w:fill="F1F1F1"/>
            <w:noWrap/>
            <w:vAlign w:val="center"/>
          </w:tcPr>
          <w:p w14:paraId="7215D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人员经费</w:t>
            </w:r>
          </w:p>
        </w:tc>
        <w:tc>
          <w:tcPr>
            <w:tcW w:w="3355" w:type="pct"/>
            <w:gridSpan w:val="6"/>
            <w:tcBorders>
              <w:top w:val="nil"/>
              <w:left w:val="nil"/>
              <w:bottom w:val="single" w:color="D4D4D4" w:sz="4" w:space="0"/>
              <w:right w:val="single" w:color="D4D4D4" w:sz="4" w:space="0"/>
            </w:tcBorders>
            <w:shd w:val="clear" w:color="auto" w:fill="F1F1F1"/>
            <w:noWrap/>
            <w:vAlign w:val="center"/>
          </w:tcPr>
          <w:p w14:paraId="050E3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公用经费</w:t>
            </w:r>
          </w:p>
        </w:tc>
      </w:tr>
      <w:tr w14:paraId="75DF5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07" w:type="pct"/>
            <w:vMerge w:val="restart"/>
            <w:tcBorders>
              <w:top w:val="nil"/>
              <w:left w:val="nil"/>
              <w:bottom w:val="single" w:color="D4D4D4" w:sz="4" w:space="0"/>
              <w:right w:val="single" w:color="D4D4D4" w:sz="4" w:space="0"/>
            </w:tcBorders>
            <w:shd w:val="clear" w:color="auto" w:fill="F1F1F1"/>
            <w:vAlign w:val="center"/>
          </w:tcPr>
          <w:p w14:paraId="05259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956" w:type="pct"/>
            <w:vMerge w:val="restart"/>
            <w:tcBorders>
              <w:top w:val="nil"/>
              <w:left w:val="nil"/>
              <w:bottom w:val="single" w:color="D4D4D4" w:sz="4" w:space="0"/>
              <w:right w:val="single" w:color="D4D4D4" w:sz="4" w:space="0"/>
            </w:tcBorders>
            <w:shd w:val="clear" w:color="auto" w:fill="F1F1F1"/>
            <w:vAlign w:val="center"/>
          </w:tcPr>
          <w:p w14:paraId="35AF1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480" w:type="pct"/>
            <w:vMerge w:val="restart"/>
            <w:tcBorders>
              <w:top w:val="nil"/>
              <w:left w:val="nil"/>
              <w:bottom w:val="single" w:color="D4D4D4" w:sz="4" w:space="0"/>
              <w:right w:val="single" w:color="D4D4D4" w:sz="4" w:space="0"/>
            </w:tcBorders>
            <w:shd w:val="clear" w:color="auto" w:fill="F1F1F1"/>
            <w:vAlign w:val="center"/>
          </w:tcPr>
          <w:p w14:paraId="58F38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c>
          <w:tcPr>
            <w:tcW w:w="207" w:type="pct"/>
            <w:vMerge w:val="restart"/>
            <w:tcBorders>
              <w:top w:val="nil"/>
              <w:left w:val="nil"/>
              <w:bottom w:val="single" w:color="D4D4D4" w:sz="4" w:space="0"/>
              <w:right w:val="single" w:color="D4D4D4" w:sz="4" w:space="0"/>
            </w:tcBorders>
            <w:shd w:val="clear" w:color="auto" w:fill="F1F1F1"/>
            <w:vAlign w:val="center"/>
          </w:tcPr>
          <w:p w14:paraId="3E5E8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753" w:type="pct"/>
            <w:vMerge w:val="restart"/>
            <w:tcBorders>
              <w:top w:val="nil"/>
              <w:left w:val="nil"/>
              <w:bottom w:val="single" w:color="D4D4D4" w:sz="4" w:space="0"/>
              <w:right w:val="single" w:color="D4D4D4" w:sz="4" w:space="0"/>
            </w:tcBorders>
            <w:shd w:val="clear" w:color="auto" w:fill="F1F1F1"/>
            <w:vAlign w:val="center"/>
          </w:tcPr>
          <w:p w14:paraId="0E931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488" w:type="pct"/>
            <w:vMerge w:val="restart"/>
            <w:tcBorders>
              <w:top w:val="nil"/>
              <w:left w:val="nil"/>
              <w:bottom w:val="single" w:color="D4D4D4" w:sz="4" w:space="0"/>
              <w:right w:val="single" w:color="D4D4D4" w:sz="4" w:space="0"/>
            </w:tcBorders>
            <w:shd w:val="clear" w:color="auto" w:fill="F1F1F1"/>
            <w:vAlign w:val="center"/>
          </w:tcPr>
          <w:p w14:paraId="1ED1A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c>
          <w:tcPr>
            <w:tcW w:w="207" w:type="pct"/>
            <w:vMerge w:val="restart"/>
            <w:tcBorders>
              <w:top w:val="nil"/>
              <w:left w:val="nil"/>
              <w:bottom w:val="single" w:color="D4D4D4" w:sz="4" w:space="0"/>
              <w:right w:val="single" w:color="D4D4D4" w:sz="4" w:space="0"/>
            </w:tcBorders>
            <w:shd w:val="clear" w:color="auto" w:fill="F1F1F1"/>
            <w:vAlign w:val="center"/>
          </w:tcPr>
          <w:p w14:paraId="36459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1225" w:type="pct"/>
            <w:vMerge w:val="restart"/>
            <w:tcBorders>
              <w:top w:val="nil"/>
              <w:left w:val="nil"/>
              <w:bottom w:val="single" w:color="D4D4D4" w:sz="4" w:space="0"/>
              <w:right w:val="single" w:color="D4D4D4" w:sz="4" w:space="0"/>
            </w:tcBorders>
            <w:shd w:val="clear" w:color="auto" w:fill="F1F1F1"/>
            <w:vAlign w:val="center"/>
          </w:tcPr>
          <w:p w14:paraId="4B6BB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472" w:type="pct"/>
            <w:vMerge w:val="restart"/>
            <w:tcBorders>
              <w:top w:val="nil"/>
              <w:left w:val="nil"/>
              <w:bottom w:val="single" w:color="D4D4D4" w:sz="4" w:space="0"/>
              <w:right w:val="single" w:color="D4D4D4" w:sz="4" w:space="0"/>
            </w:tcBorders>
            <w:shd w:val="clear" w:color="auto" w:fill="F1F1F1"/>
            <w:vAlign w:val="center"/>
          </w:tcPr>
          <w:p w14:paraId="0A1C0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r>
      <w:tr w14:paraId="2F436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07" w:type="pct"/>
            <w:vMerge w:val="continue"/>
            <w:tcBorders>
              <w:top w:val="nil"/>
              <w:left w:val="nil"/>
              <w:bottom w:val="single" w:color="D4D4D4" w:sz="4" w:space="0"/>
              <w:right w:val="single" w:color="D4D4D4" w:sz="4" w:space="0"/>
            </w:tcBorders>
            <w:shd w:val="clear" w:color="auto" w:fill="F1F1F1"/>
            <w:vAlign w:val="center"/>
          </w:tcPr>
          <w:p w14:paraId="2D1E0317">
            <w:pPr>
              <w:jc w:val="center"/>
              <w:rPr>
                <w:rFonts w:hint="eastAsia" w:ascii="宋体" w:hAnsi="宋体" w:eastAsia="宋体" w:cs="宋体"/>
                <w:i w:val="0"/>
                <w:iCs w:val="0"/>
                <w:color w:val="000000"/>
                <w:sz w:val="22"/>
                <w:szCs w:val="22"/>
                <w:u w:val="none"/>
              </w:rPr>
            </w:pPr>
          </w:p>
        </w:tc>
        <w:tc>
          <w:tcPr>
            <w:tcW w:w="956" w:type="pct"/>
            <w:vMerge w:val="continue"/>
            <w:tcBorders>
              <w:top w:val="nil"/>
              <w:left w:val="nil"/>
              <w:bottom w:val="single" w:color="D4D4D4" w:sz="4" w:space="0"/>
              <w:right w:val="single" w:color="D4D4D4" w:sz="4" w:space="0"/>
            </w:tcBorders>
            <w:shd w:val="clear" w:color="auto" w:fill="F1F1F1"/>
            <w:vAlign w:val="center"/>
          </w:tcPr>
          <w:p w14:paraId="60CD53A2">
            <w:pPr>
              <w:jc w:val="center"/>
              <w:rPr>
                <w:rFonts w:hint="eastAsia" w:ascii="宋体" w:hAnsi="宋体" w:eastAsia="宋体" w:cs="宋体"/>
                <w:i w:val="0"/>
                <w:iCs w:val="0"/>
                <w:color w:val="000000"/>
                <w:sz w:val="22"/>
                <w:szCs w:val="22"/>
                <w:u w:val="none"/>
              </w:rPr>
            </w:pPr>
          </w:p>
        </w:tc>
        <w:tc>
          <w:tcPr>
            <w:tcW w:w="480" w:type="pct"/>
            <w:vMerge w:val="continue"/>
            <w:tcBorders>
              <w:top w:val="nil"/>
              <w:left w:val="nil"/>
              <w:bottom w:val="single" w:color="D4D4D4" w:sz="4" w:space="0"/>
              <w:right w:val="single" w:color="D4D4D4" w:sz="4" w:space="0"/>
            </w:tcBorders>
            <w:shd w:val="clear" w:color="auto" w:fill="F1F1F1"/>
            <w:vAlign w:val="center"/>
          </w:tcPr>
          <w:p w14:paraId="0C981E1E">
            <w:pPr>
              <w:jc w:val="center"/>
              <w:rPr>
                <w:rFonts w:hint="eastAsia" w:ascii="宋体" w:hAnsi="宋体" w:eastAsia="宋体" w:cs="宋体"/>
                <w:i w:val="0"/>
                <w:iCs w:val="0"/>
                <w:color w:val="000000"/>
                <w:sz w:val="22"/>
                <w:szCs w:val="22"/>
                <w:u w:val="none"/>
              </w:rPr>
            </w:pPr>
          </w:p>
        </w:tc>
        <w:tc>
          <w:tcPr>
            <w:tcW w:w="207" w:type="pct"/>
            <w:vMerge w:val="continue"/>
            <w:tcBorders>
              <w:top w:val="nil"/>
              <w:left w:val="nil"/>
              <w:bottom w:val="single" w:color="D4D4D4" w:sz="4" w:space="0"/>
              <w:right w:val="single" w:color="D4D4D4" w:sz="4" w:space="0"/>
            </w:tcBorders>
            <w:shd w:val="clear" w:color="auto" w:fill="F1F1F1"/>
            <w:vAlign w:val="center"/>
          </w:tcPr>
          <w:p w14:paraId="1414F012">
            <w:pPr>
              <w:jc w:val="center"/>
              <w:rPr>
                <w:rFonts w:hint="eastAsia" w:ascii="宋体" w:hAnsi="宋体" w:eastAsia="宋体" w:cs="宋体"/>
                <w:i w:val="0"/>
                <w:iCs w:val="0"/>
                <w:color w:val="000000"/>
                <w:sz w:val="22"/>
                <w:szCs w:val="22"/>
                <w:u w:val="none"/>
              </w:rPr>
            </w:pPr>
          </w:p>
        </w:tc>
        <w:tc>
          <w:tcPr>
            <w:tcW w:w="753" w:type="pct"/>
            <w:vMerge w:val="continue"/>
            <w:tcBorders>
              <w:top w:val="nil"/>
              <w:left w:val="nil"/>
              <w:bottom w:val="single" w:color="D4D4D4" w:sz="4" w:space="0"/>
              <w:right w:val="single" w:color="D4D4D4" w:sz="4" w:space="0"/>
            </w:tcBorders>
            <w:shd w:val="clear" w:color="auto" w:fill="F1F1F1"/>
            <w:vAlign w:val="center"/>
          </w:tcPr>
          <w:p w14:paraId="5F6837D4">
            <w:pPr>
              <w:jc w:val="center"/>
              <w:rPr>
                <w:rFonts w:hint="eastAsia" w:ascii="宋体" w:hAnsi="宋体" w:eastAsia="宋体" w:cs="宋体"/>
                <w:i w:val="0"/>
                <w:iCs w:val="0"/>
                <w:color w:val="000000"/>
                <w:sz w:val="22"/>
                <w:szCs w:val="22"/>
                <w:u w:val="none"/>
              </w:rPr>
            </w:pPr>
          </w:p>
        </w:tc>
        <w:tc>
          <w:tcPr>
            <w:tcW w:w="488" w:type="pct"/>
            <w:vMerge w:val="continue"/>
            <w:tcBorders>
              <w:top w:val="nil"/>
              <w:left w:val="nil"/>
              <w:bottom w:val="single" w:color="D4D4D4" w:sz="4" w:space="0"/>
              <w:right w:val="single" w:color="D4D4D4" w:sz="4" w:space="0"/>
            </w:tcBorders>
            <w:shd w:val="clear" w:color="auto" w:fill="F1F1F1"/>
            <w:vAlign w:val="center"/>
          </w:tcPr>
          <w:p w14:paraId="2DEBAB35">
            <w:pPr>
              <w:jc w:val="center"/>
              <w:rPr>
                <w:rFonts w:hint="eastAsia" w:ascii="宋体" w:hAnsi="宋体" w:eastAsia="宋体" w:cs="宋体"/>
                <w:i w:val="0"/>
                <w:iCs w:val="0"/>
                <w:color w:val="000000"/>
                <w:sz w:val="22"/>
                <w:szCs w:val="22"/>
                <w:u w:val="none"/>
              </w:rPr>
            </w:pPr>
          </w:p>
        </w:tc>
        <w:tc>
          <w:tcPr>
            <w:tcW w:w="207" w:type="pct"/>
            <w:vMerge w:val="continue"/>
            <w:tcBorders>
              <w:top w:val="nil"/>
              <w:left w:val="nil"/>
              <w:bottom w:val="single" w:color="D4D4D4" w:sz="4" w:space="0"/>
              <w:right w:val="single" w:color="D4D4D4" w:sz="4" w:space="0"/>
            </w:tcBorders>
            <w:shd w:val="clear" w:color="auto" w:fill="F1F1F1"/>
            <w:vAlign w:val="center"/>
          </w:tcPr>
          <w:p w14:paraId="66CFDA84">
            <w:pPr>
              <w:jc w:val="center"/>
              <w:rPr>
                <w:rFonts w:hint="eastAsia" w:ascii="宋体" w:hAnsi="宋体" w:eastAsia="宋体" w:cs="宋体"/>
                <w:i w:val="0"/>
                <w:iCs w:val="0"/>
                <w:color w:val="000000"/>
                <w:sz w:val="22"/>
                <w:szCs w:val="22"/>
                <w:u w:val="none"/>
              </w:rPr>
            </w:pPr>
          </w:p>
        </w:tc>
        <w:tc>
          <w:tcPr>
            <w:tcW w:w="1225" w:type="pct"/>
            <w:vMerge w:val="continue"/>
            <w:tcBorders>
              <w:top w:val="nil"/>
              <w:left w:val="nil"/>
              <w:bottom w:val="single" w:color="D4D4D4" w:sz="4" w:space="0"/>
              <w:right w:val="single" w:color="D4D4D4" w:sz="4" w:space="0"/>
            </w:tcBorders>
            <w:shd w:val="clear" w:color="auto" w:fill="F1F1F1"/>
            <w:vAlign w:val="center"/>
          </w:tcPr>
          <w:p w14:paraId="75E35521">
            <w:pPr>
              <w:jc w:val="center"/>
              <w:rPr>
                <w:rFonts w:hint="eastAsia" w:ascii="宋体" w:hAnsi="宋体" w:eastAsia="宋体" w:cs="宋体"/>
                <w:i w:val="0"/>
                <w:iCs w:val="0"/>
                <w:color w:val="000000"/>
                <w:sz w:val="22"/>
                <w:szCs w:val="22"/>
                <w:u w:val="none"/>
              </w:rPr>
            </w:pPr>
          </w:p>
        </w:tc>
        <w:tc>
          <w:tcPr>
            <w:tcW w:w="472" w:type="pct"/>
            <w:vMerge w:val="continue"/>
            <w:tcBorders>
              <w:top w:val="nil"/>
              <w:left w:val="nil"/>
              <w:bottom w:val="single" w:color="D4D4D4" w:sz="4" w:space="0"/>
              <w:right w:val="single" w:color="D4D4D4" w:sz="4" w:space="0"/>
            </w:tcBorders>
            <w:shd w:val="clear" w:color="auto" w:fill="F1F1F1"/>
            <w:vAlign w:val="center"/>
          </w:tcPr>
          <w:p w14:paraId="7F741348">
            <w:pPr>
              <w:jc w:val="center"/>
              <w:rPr>
                <w:rFonts w:hint="eastAsia" w:ascii="宋体" w:hAnsi="宋体" w:eastAsia="宋体" w:cs="宋体"/>
                <w:i w:val="0"/>
                <w:iCs w:val="0"/>
                <w:color w:val="000000"/>
                <w:sz w:val="22"/>
                <w:szCs w:val="22"/>
                <w:u w:val="none"/>
              </w:rPr>
            </w:pPr>
          </w:p>
        </w:tc>
      </w:tr>
      <w:tr w14:paraId="77CA4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6ED70C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w:t>
            </w:r>
          </w:p>
        </w:tc>
        <w:tc>
          <w:tcPr>
            <w:tcW w:w="956" w:type="pct"/>
            <w:tcBorders>
              <w:top w:val="nil"/>
              <w:left w:val="nil"/>
              <w:bottom w:val="single" w:color="D4D4D4" w:sz="4" w:space="0"/>
              <w:right w:val="single" w:color="D4D4D4" w:sz="4" w:space="0"/>
            </w:tcBorders>
            <w:shd w:val="clear" w:color="auto" w:fill="F1F1F1"/>
            <w:noWrap/>
            <w:vAlign w:val="center"/>
          </w:tcPr>
          <w:p w14:paraId="3FF2BE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工资福利支出</w:t>
            </w:r>
          </w:p>
        </w:tc>
        <w:tc>
          <w:tcPr>
            <w:tcW w:w="480" w:type="pct"/>
            <w:tcBorders>
              <w:top w:val="nil"/>
              <w:left w:val="nil"/>
              <w:bottom w:val="single" w:color="D4D4D4" w:sz="4" w:space="0"/>
              <w:right w:val="single" w:color="D4D4D4" w:sz="4" w:space="0"/>
            </w:tcBorders>
            <w:shd w:val="clear" w:color="auto" w:fill="FFFFFF"/>
            <w:noWrap/>
            <w:vAlign w:val="center"/>
          </w:tcPr>
          <w:p w14:paraId="60EC64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11,720,703.77</w:t>
            </w:r>
          </w:p>
        </w:tc>
        <w:tc>
          <w:tcPr>
            <w:tcW w:w="207" w:type="pct"/>
            <w:tcBorders>
              <w:top w:val="nil"/>
              <w:left w:val="nil"/>
              <w:bottom w:val="single" w:color="D4D4D4" w:sz="4" w:space="0"/>
              <w:right w:val="single" w:color="D4D4D4" w:sz="4" w:space="0"/>
            </w:tcBorders>
            <w:shd w:val="clear" w:color="auto" w:fill="F1F1F1"/>
            <w:noWrap/>
            <w:vAlign w:val="center"/>
          </w:tcPr>
          <w:p w14:paraId="4AB99B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w:t>
            </w:r>
          </w:p>
        </w:tc>
        <w:tc>
          <w:tcPr>
            <w:tcW w:w="753" w:type="pct"/>
            <w:tcBorders>
              <w:top w:val="nil"/>
              <w:left w:val="nil"/>
              <w:bottom w:val="single" w:color="D4D4D4" w:sz="4" w:space="0"/>
              <w:right w:val="single" w:color="D4D4D4" w:sz="4" w:space="0"/>
            </w:tcBorders>
            <w:shd w:val="clear" w:color="auto" w:fill="F1F1F1"/>
            <w:noWrap/>
            <w:vAlign w:val="center"/>
          </w:tcPr>
          <w:p w14:paraId="6644EA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商品和服务支出</w:t>
            </w:r>
          </w:p>
        </w:tc>
        <w:tc>
          <w:tcPr>
            <w:tcW w:w="488" w:type="pct"/>
            <w:tcBorders>
              <w:top w:val="nil"/>
              <w:left w:val="nil"/>
              <w:bottom w:val="single" w:color="D4D4D4" w:sz="4" w:space="0"/>
              <w:right w:val="single" w:color="D4D4D4" w:sz="4" w:space="0"/>
            </w:tcBorders>
            <w:shd w:val="clear" w:color="auto" w:fill="FFFFFF"/>
            <w:noWrap/>
            <w:vAlign w:val="center"/>
          </w:tcPr>
          <w:p w14:paraId="26228C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48,666.00</w:t>
            </w:r>
          </w:p>
        </w:tc>
        <w:tc>
          <w:tcPr>
            <w:tcW w:w="207" w:type="pct"/>
            <w:tcBorders>
              <w:top w:val="nil"/>
              <w:left w:val="nil"/>
              <w:bottom w:val="single" w:color="D4D4D4" w:sz="4" w:space="0"/>
              <w:right w:val="single" w:color="D4D4D4" w:sz="4" w:space="0"/>
            </w:tcBorders>
            <w:shd w:val="clear" w:color="auto" w:fill="F1F1F1"/>
            <w:noWrap/>
            <w:vAlign w:val="center"/>
          </w:tcPr>
          <w:p w14:paraId="1A2663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w:t>
            </w:r>
          </w:p>
        </w:tc>
        <w:tc>
          <w:tcPr>
            <w:tcW w:w="1225" w:type="pct"/>
            <w:tcBorders>
              <w:top w:val="nil"/>
              <w:left w:val="nil"/>
              <w:bottom w:val="single" w:color="D4D4D4" w:sz="4" w:space="0"/>
              <w:right w:val="single" w:color="D4D4D4" w:sz="4" w:space="0"/>
            </w:tcBorders>
            <w:shd w:val="clear" w:color="auto" w:fill="F1F1F1"/>
            <w:noWrap/>
            <w:vAlign w:val="center"/>
          </w:tcPr>
          <w:p w14:paraId="4AA1CB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债务利息及费用支出</w:t>
            </w:r>
          </w:p>
        </w:tc>
        <w:tc>
          <w:tcPr>
            <w:tcW w:w="472" w:type="pct"/>
            <w:tcBorders>
              <w:top w:val="nil"/>
              <w:left w:val="nil"/>
              <w:bottom w:val="single" w:color="D4D4D4" w:sz="4" w:space="0"/>
              <w:right w:val="single" w:color="D4D4D4" w:sz="4" w:space="0"/>
            </w:tcBorders>
            <w:shd w:val="clear" w:color="auto" w:fill="FFFFFF"/>
            <w:noWrap/>
            <w:vAlign w:val="center"/>
          </w:tcPr>
          <w:p w14:paraId="5E949C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2A18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61A259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30101</w:t>
            </w:r>
          </w:p>
        </w:tc>
        <w:tc>
          <w:tcPr>
            <w:tcW w:w="956" w:type="pct"/>
            <w:tcBorders>
              <w:top w:val="nil"/>
              <w:left w:val="nil"/>
              <w:bottom w:val="single" w:color="D4D4D4" w:sz="4" w:space="0"/>
              <w:right w:val="single" w:color="D4D4D4" w:sz="4" w:space="0"/>
            </w:tcBorders>
            <w:shd w:val="clear" w:color="auto" w:fill="F1F1F1"/>
            <w:noWrap/>
            <w:vAlign w:val="center"/>
          </w:tcPr>
          <w:p w14:paraId="7B9025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基本工资</w:t>
            </w:r>
          </w:p>
        </w:tc>
        <w:tc>
          <w:tcPr>
            <w:tcW w:w="480" w:type="pct"/>
            <w:tcBorders>
              <w:top w:val="nil"/>
              <w:left w:val="nil"/>
              <w:bottom w:val="single" w:color="D4D4D4" w:sz="4" w:space="0"/>
              <w:right w:val="single" w:color="D4D4D4" w:sz="4" w:space="0"/>
            </w:tcBorders>
            <w:shd w:val="clear" w:color="auto" w:fill="FFFFFF"/>
            <w:noWrap/>
            <w:vAlign w:val="center"/>
          </w:tcPr>
          <w:p w14:paraId="415710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3,543,637.02</w:t>
            </w:r>
          </w:p>
        </w:tc>
        <w:tc>
          <w:tcPr>
            <w:tcW w:w="207" w:type="pct"/>
            <w:tcBorders>
              <w:top w:val="nil"/>
              <w:left w:val="nil"/>
              <w:bottom w:val="single" w:color="D4D4D4" w:sz="4" w:space="0"/>
              <w:right w:val="single" w:color="D4D4D4" w:sz="4" w:space="0"/>
            </w:tcBorders>
            <w:shd w:val="clear" w:color="auto" w:fill="F1F1F1"/>
            <w:noWrap/>
            <w:vAlign w:val="center"/>
          </w:tcPr>
          <w:p w14:paraId="16F55D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30201</w:t>
            </w:r>
          </w:p>
        </w:tc>
        <w:tc>
          <w:tcPr>
            <w:tcW w:w="753" w:type="pct"/>
            <w:tcBorders>
              <w:top w:val="nil"/>
              <w:left w:val="nil"/>
              <w:bottom w:val="single" w:color="D4D4D4" w:sz="4" w:space="0"/>
              <w:right w:val="single" w:color="D4D4D4" w:sz="4" w:space="0"/>
            </w:tcBorders>
            <w:shd w:val="clear" w:color="auto" w:fill="F1F1F1"/>
            <w:noWrap/>
            <w:vAlign w:val="center"/>
          </w:tcPr>
          <w:p w14:paraId="518586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办公费</w:t>
            </w:r>
          </w:p>
        </w:tc>
        <w:tc>
          <w:tcPr>
            <w:tcW w:w="488" w:type="pct"/>
            <w:tcBorders>
              <w:top w:val="nil"/>
              <w:left w:val="nil"/>
              <w:bottom w:val="single" w:color="D4D4D4" w:sz="4" w:space="0"/>
              <w:right w:val="single" w:color="D4D4D4" w:sz="4" w:space="0"/>
            </w:tcBorders>
            <w:shd w:val="clear" w:color="auto" w:fill="FFFFFF"/>
            <w:noWrap/>
            <w:vAlign w:val="center"/>
          </w:tcPr>
          <w:p w14:paraId="308362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3B0089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30701</w:t>
            </w:r>
          </w:p>
        </w:tc>
        <w:tc>
          <w:tcPr>
            <w:tcW w:w="1225" w:type="pct"/>
            <w:tcBorders>
              <w:top w:val="nil"/>
              <w:left w:val="nil"/>
              <w:bottom w:val="single" w:color="D4D4D4" w:sz="4" w:space="0"/>
              <w:right w:val="single" w:color="D4D4D4" w:sz="4" w:space="0"/>
            </w:tcBorders>
            <w:shd w:val="clear" w:color="auto" w:fill="F1F1F1"/>
            <w:noWrap/>
            <w:vAlign w:val="center"/>
          </w:tcPr>
          <w:p w14:paraId="5B582D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国内债务付息</w:t>
            </w:r>
          </w:p>
        </w:tc>
        <w:tc>
          <w:tcPr>
            <w:tcW w:w="472" w:type="pct"/>
            <w:tcBorders>
              <w:top w:val="nil"/>
              <w:left w:val="nil"/>
              <w:bottom w:val="single" w:color="D4D4D4" w:sz="4" w:space="0"/>
              <w:right w:val="single" w:color="D4D4D4" w:sz="4" w:space="0"/>
            </w:tcBorders>
            <w:shd w:val="clear" w:color="auto" w:fill="FFFFFF"/>
            <w:noWrap/>
            <w:vAlign w:val="center"/>
          </w:tcPr>
          <w:p w14:paraId="745BCF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BDCC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59C87C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30102</w:t>
            </w:r>
          </w:p>
        </w:tc>
        <w:tc>
          <w:tcPr>
            <w:tcW w:w="956" w:type="pct"/>
            <w:tcBorders>
              <w:top w:val="nil"/>
              <w:left w:val="nil"/>
              <w:bottom w:val="single" w:color="D4D4D4" w:sz="4" w:space="0"/>
              <w:right w:val="single" w:color="D4D4D4" w:sz="4" w:space="0"/>
            </w:tcBorders>
            <w:shd w:val="clear" w:color="auto" w:fill="F1F1F1"/>
            <w:noWrap/>
            <w:vAlign w:val="center"/>
          </w:tcPr>
          <w:p w14:paraId="16213B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津贴补贴</w:t>
            </w:r>
          </w:p>
        </w:tc>
        <w:tc>
          <w:tcPr>
            <w:tcW w:w="480" w:type="pct"/>
            <w:tcBorders>
              <w:top w:val="nil"/>
              <w:left w:val="nil"/>
              <w:bottom w:val="single" w:color="D4D4D4" w:sz="4" w:space="0"/>
              <w:right w:val="single" w:color="D4D4D4" w:sz="4" w:space="0"/>
            </w:tcBorders>
            <w:shd w:val="clear" w:color="auto" w:fill="FFFFFF"/>
            <w:noWrap/>
            <w:vAlign w:val="center"/>
          </w:tcPr>
          <w:p w14:paraId="508A9C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4,312,709.09</w:t>
            </w:r>
          </w:p>
        </w:tc>
        <w:tc>
          <w:tcPr>
            <w:tcW w:w="207" w:type="pct"/>
            <w:tcBorders>
              <w:top w:val="nil"/>
              <w:left w:val="nil"/>
              <w:bottom w:val="single" w:color="D4D4D4" w:sz="4" w:space="0"/>
              <w:right w:val="single" w:color="D4D4D4" w:sz="4" w:space="0"/>
            </w:tcBorders>
            <w:shd w:val="clear" w:color="auto" w:fill="F1F1F1"/>
            <w:noWrap/>
            <w:vAlign w:val="center"/>
          </w:tcPr>
          <w:p w14:paraId="5B27D4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30202</w:t>
            </w:r>
          </w:p>
        </w:tc>
        <w:tc>
          <w:tcPr>
            <w:tcW w:w="753" w:type="pct"/>
            <w:tcBorders>
              <w:top w:val="nil"/>
              <w:left w:val="nil"/>
              <w:bottom w:val="single" w:color="D4D4D4" w:sz="4" w:space="0"/>
              <w:right w:val="single" w:color="D4D4D4" w:sz="4" w:space="0"/>
            </w:tcBorders>
            <w:shd w:val="clear" w:color="auto" w:fill="F1F1F1"/>
            <w:noWrap/>
            <w:vAlign w:val="center"/>
          </w:tcPr>
          <w:p w14:paraId="58C48D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印刷费</w:t>
            </w:r>
          </w:p>
        </w:tc>
        <w:tc>
          <w:tcPr>
            <w:tcW w:w="488" w:type="pct"/>
            <w:tcBorders>
              <w:top w:val="nil"/>
              <w:left w:val="nil"/>
              <w:bottom w:val="single" w:color="D4D4D4" w:sz="4" w:space="0"/>
              <w:right w:val="single" w:color="D4D4D4" w:sz="4" w:space="0"/>
            </w:tcBorders>
            <w:shd w:val="clear" w:color="auto" w:fill="FFFFFF"/>
            <w:noWrap/>
            <w:vAlign w:val="center"/>
          </w:tcPr>
          <w:p w14:paraId="744F9D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304276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30702</w:t>
            </w:r>
          </w:p>
        </w:tc>
        <w:tc>
          <w:tcPr>
            <w:tcW w:w="1225" w:type="pct"/>
            <w:tcBorders>
              <w:top w:val="nil"/>
              <w:left w:val="nil"/>
              <w:bottom w:val="single" w:color="D4D4D4" w:sz="4" w:space="0"/>
              <w:right w:val="single" w:color="D4D4D4" w:sz="4" w:space="0"/>
            </w:tcBorders>
            <w:shd w:val="clear" w:color="auto" w:fill="F1F1F1"/>
            <w:noWrap/>
            <w:vAlign w:val="center"/>
          </w:tcPr>
          <w:p w14:paraId="416D46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国外债务付息</w:t>
            </w:r>
          </w:p>
        </w:tc>
        <w:tc>
          <w:tcPr>
            <w:tcW w:w="472" w:type="pct"/>
            <w:tcBorders>
              <w:top w:val="nil"/>
              <w:left w:val="nil"/>
              <w:bottom w:val="single" w:color="D4D4D4" w:sz="4" w:space="0"/>
              <w:right w:val="single" w:color="D4D4D4" w:sz="4" w:space="0"/>
            </w:tcBorders>
            <w:shd w:val="clear" w:color="auto" w:fill="FFFFFF"/>
            <w:noWrap/>
            <w:vAlign w:val="center"/>
          </w:tcPr>
          <w:p w14:paraId="47AD61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B5A7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7B122F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30103</w:t>
            </w:r>
          </w:p>
        </w:tc>
        <w:tc>
          <w:tcPr>
            <w:tcW w:w="956" w:type="pct"/>
            <w:tcBorders>
              <w:top w:val="nil"/>
              <w:left w:val="nil"/>
              <w:bottom w:val="single" w:color="D4D4D4" w:sz="4" w:space="0"/>
              <w:right w:val="single" w:color="D4D4D4" w:sz="4" w:space="0"/>
            </w:tcBorders>
            <w:shd w:val="clear" w:color="auto" w:fill="F1F1F1"/>
            <w:noWrap/>
            <w:vAlign w:val="center"/>
          </w:tcPr>
          <w:p w14:paraId="2F55D8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奖金</w:t>
            </w:r>
          </w:p>
        </w:tc>
        <w:tc>
          <w:tcPr>
            <w:tcW w:w="480" w:type="pct"/>
            <w:tcBorders>
              <w:top w:val="nil"/>
              <w:left w:val="nil"/>
              <w:bottom w:val="single" w:color="D4D4D4" w:sz="4" w:space="0"/>
              <w:right w:val="single" w:color="D4D4D4" w:sz="4" w:space="0"/>
            </w:tcBorders>
            <w:shd w:val="clear" w:color="auto" w:fill="FFFFFF"/>
            <w:noWrap/>
            <w:vAlign w:val="center"/>
          </w:tcPr>
          <w:p w14:paraId="158192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1,419,153.09</w:t>
            </w:r>
          </w:p>
        </w:tc>
        <w:tc>
          <w:tcPr>
            <w:tcW w:w="207" w:type="pct"/>
            <w:tcBorders>
              <w:top w:val="nil"/>
              <w:left w:val="nil"/>
              <w:bottom w:val="single" w:color="D4D4D4" w:sz="4" w:space="0"/>
              <w:right w:val="single" w:color="D4D4D4" w:sz="4" w:space="0"/>
            </w:tcBorders>
            <w:shd w:val="clear" w:color="auto" w:fill="F1F1F1"/>
            <w:noWrap/>
            <w:vAlign w:val="center"/>
          </w:tcPr>
          <w:p w14:paraId="7EC261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30203</w:t>
            </w:r>
          </w:p>
        </w:tc>
        <w:tc>
          <w:tcPr>
            <w:tcW w:w="753" w:type="pct"/>
            <w:tcBorders>
              <w:top w:val="nil"/>
              <w:left w:val="nil"/>
              <w:bottom w:val="single" w:color="D4D4D4" w:sz="4" w:space="0"/>
              <w:right w:val="single" w:color="D4D4D4" w:sz="4" w:space="0"/>
            </w:tcBorders>
            <w:shd w:val="clear" w:color="auto" w:fill="F1F1F1"/>
            <w:noWrap/>
            <w:vAlign w:val="center"/>
          </w:tcPr>
          <w:p w14:paraId="6FE33A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咨询费</w:t>
            </w:r>
          </w:p>
        </w:tc>
        <w:tc>
          <w:tcPr>
            <w:tcW w:w="488" w:type="pct"/>
            <w:tcBorders>
              <w:top w:val="nil"/>
              <w:left w:val="nil"/>
              <w:bottom w:val="single" w:color="D4D4D4" w:sz="4" w:space="0"/>
              <w:right w:val="single" w:color="D4D4D4" w:sz="4" w:space="0"/>
            </w:tcBorders>
            <w:shd w:val="clear" w:color="auto" w:fill="FFFFFF"/>
            <w:noWrap/>
            <w:vAlign w:val="center"/>
          </w:tcPr>
          <w:p w14:paraId="09D000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7EC1F6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w:t>
            </w:r>
          </w:p>
        </w:tc>
        <w:tc>
          <w:tcPr>
            <w:tcW w:w="1225" w:type="pct"/>
            <w:tcBorders>
              <w:top w:val="nil"/>
              <w:left w:val="nil"/>
              <w:bottom w:val="single" w:color="D4D4D4" w:sz="4" w:space="0"/>
              <w:right w:val="single" w:color="D4D4D4" w:sz="4" w:space="0"/>
            </w:tcBorders>
            <w:shd w:val="clear" w:color="auto" w:fill="F1F1F1"/>
            <w:noWrap/>
            <w:vAlign w:val="center"/>
          </w:tcPr>
          <w:p w14:paraId="40EA1A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资本性支出</w:t>
            </w:r>
          </w:p>
        </w:tc>
        <w:tc>
          <w:tcPr>
            <w:tcW w:w="472" w:type="pct"/>
            <w:tcBorders>
              <w:top w:val="nil"/>
              <w:left w:val="nil"/>
              <w:bottom w:val="single" w:color="D4D4D4" w:sz="4" w:space="0"/>
              <w:right w:val="single" w:color="D4D4D4" w:sz="4" w:space="0"/>
            </w:tcBorders>
            <w:shd w:val="clear" w:color="auto" w:fill="FFFFFF"/>
            <w:noWrap/>
            <w:vAlign w:val="center"/>
          </w:tcPr>
          <w:p w14:paraId="7247EF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4AE8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03B8F2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30106</w:t>
            </w:r>
          </w:p>
        </w:tc>
        <w:tc>
          <w:tcPr>
            <w:tcW w:w="956" w:type="pct"/>
            <w:tcBorders>
              <w:top w:val="nil"/>
              <w:left w:val="nil"/>
              <w:bottom w:val="single" w:color="D4D4D4" w:sz="4" w:space="0"/>
              <w:right w:val="single" w:color="D4D4D4" w:sz="4" w:space="0"/>
            </w:tcBorders>
            <w:shd w:val="clear" w:color="auto" w:fill="F1F1F1"/>
            <w:noWrap/>
            <w:vAlign w:val="center"/>
          </w:tcPr>
          <w:p w14:paraId="6D63F5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伙食补助费</w:t>
            </w:r>
          </w:p>
        </w:tc>
        <w:tc>
          <w:tcPr>
            <w:tcW w:w="480" w:type="pct"/>
            <w:tcBorders>
              <w:top w:val="nil"/>
              <w:left w:val="nil"/>
              <w:bottom w:val="single" w:color="D4D4D4" w:sz="4" w:space="0"/>
              <w:right w:val="single" w:color="D4D4D4" w:sz="4" w:space="0"/>
            </w:tcBorders>
            <w:shd w:val="clear" w:color="auto" w:fill="FFFFFF"/>
            <w:noWrap/>
            <w:vAlign w:val="center"/>
          </w:tcPr>
          <w:p w14:paraId="7E39CD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60091F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30204</w:t>
            </w:r>
          </w:p>
        </w:tc>
        <w:tc>
          <w:tcPr>
            <w:tcW w:w="753" w:type="pct"/>
            <w:tcBorders>
              <w:top w:val="nil"/>
              <w:left w:val="nil"/>
              <w:bottom w:val="single" w:color="D4D4D4" w:sz="4" w:space="0"/>
              <w:right w:val="single" w:color="D4D4D4" w:sz="4" w:space="0"/>
            </w:tcBorders>
            <w:shd w:val="clear" w:color="auto" w:fill="F1F1F1"/>
            <w:noWrap/>
            <w:vAlign w:val="center"/>
          </w:tcPr>
          <w:p w14:paraId="3A23AD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手续费</w:t>
            </w:r>
          </w:p>
        </w:tc>
        <w:tc>
          <w:tcPr>
            <w:tcW w:w="488" w:type="pct"/>
            <w:tcBorders>
              <w:top w:val="nil"/>
              <w:left w:val="nil"/>
              <w:bottom w:val="single" w:color="D4D4D4" w:sz="4" w:space="0"/>
              <w:right w:val="single" w:color="D4D4D4" w:sz="4" w:space="0"/>
            </w:tcBorders>
            <w:shd w:val="clear" w:color="auto" w:fill="FFFFFF"/>
            <w:noWrap/>
            <w:vAlign w:val="center"/>
          </w:tcPr>
          <w:p w14:paraId="244AFE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38FFAA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31001</w:t>
            </w:r>
          </w:p>
        </w:tc>
        <w:tc>
          <w:tcPr>
            <w:tcW w:w="1225" w:type="pct"/>
            <w:tcBorders>
              <w:top w:val="nil"/>
              <w:left w:val="nil"/>
              <w:bottom w:val="single" w:color="D4D4D4" w:sz="4" w:space="0"/>
              <w:right w:val="single" w:color="D4D4D4" w:sz="4" w:space="0"/>
            </w:tcBorders>
            <w:shd w:val="clear" w:color="auto" w:fill="F1F1F1"/>
            <w:noWrap/>
            <w:vAlign w:val="center"/>
          </w:tcPr>
          <w:p w14:paraId="53DCD1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房屋建筑物购建</w:t>
            </w:r>
          </w:p>
        </w:tc>
        <w:tc>
          <w:tcPr>
            <w:tcW w:w="472" w:type="pct"/>
            <w:tcBorders>
              <w:top w:val="nil"/>
              <w:left w:val="nil"/>
              <w:bottom w:val="single" w:color="D4D4D4" w:sz="4" w:space="0"/>
              <w:right w:val="single" w:color="D4D4D4" w:sz="4" w:space="0"/>
            </w:tcBorders>
            <w:shd w:val="clear" w:color="auto" w:fill="FFFFFF"/>
            <w:noWrap/>
            <w:vAlign w:val="center"/>
          </w:tcPr>
          <w:p w14:paraId="7043F0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B347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235933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30107</w:t>
            </w:r>
          </w:p>
        </w:tc>
        <w:tc>
          <w:tcPr>
            <w:tcW w:w="956" w:type="pct"/>
            <w:tcBorders>
              <w:top w:val="nil"/>
              <w:left w:val="nil"/>
              <w:bottom w:val="single" w:color="D4D4D4" w:sz="4" w:space="0"/>
              <w:right w:val="single" w:color="D4D4D4" w:sz="4" w:space="0"/>
            </w:tcBorders>
            <w:shd w:val="clear" w:color="auto" w:fill="F1F1F1"/>
            <w:noWrap/>
            <w:vAlign w:val="center"/>
          </w:tcPr>
          <w:p w14:paraId="5B995B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绩效工资</w:t>
            </w:r>
          </w:p>
        </w:tc>
        <w:tc>
          <w:tcPr>
            <w:tcW w:w="480" w:type="pct"/>
            <w:tcBorders>
              <w:top w:val="nil"/>
              <w:left w:val="nil"/>
              <w:bottom w:val="single" w:color="D4D4D4" w:sz="4" w:space="0"/>
              <w:right w:val="single" w:color="D4D4D4" w:sz="4" w:space="0"/>
            </w:tcBorders>
            <w:shd w:val="clear" w:color="auto" w:fill="FFFFFF"/>
            <w:noWrap/>
            <w:vAlign w:val="center"/>
          </w:tcPr>
          <w:p w14:paraId="342B91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1B7EA4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30205</w:t>
            </w:r>
          </w:p>
        </w:tc>
        <w:tc>
          <w:tcPr>
            <w:tcW w:w="753" w:type="pct"/>
            <w:tcBorders>
              <w:top w:val="nil"/>
              <w:left w:val="nil"/>
              <w:bottom w:val="single" w:color="D4D4D4" w:sz="4" w:space="0"/>
              <w:right w:val="single" w:color="D4D4D4" w:sz="4" w:space="0"/>
            </w:tcBorders>
            <w:shd w:val="clear" w:color="auto" w:fill="F1F1F1"/>
            <w:noWrap/>
            <w:vAlign w:val="center"/>
          </w:tcPr>
          <w:p w14:paraId="66EC22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水费</w:t>
            </w:r>
          </w:p>
        </w:tc>
        <w:tc>
          <w:tcPr>
            <w:tcW w:w="488" w:type="pct"/>
            <w:tcBorders>
              <w:top w:val="nil"/>
              <w:left w:val="nil"/>
              <w:bottom w:val="single" w:color="D4D4D4" w:sz="4" w:space="0"/>
              <w:right w:val="single" w:color="D4D4D4" w:sz="4" w:space="0"/>
            </w:tcBorders>
            <w:shd w:val="clear" w:color="auto" w:fill="FFFFFF"/>
            <w:noWrap/>
            <w:vAlign w:val="center"/>
          </w:tcPr>
          <w:p w14:paraId="01C887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557610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31002</w:t>
            </w:r>
          </w:p>
        </w:tc>
        <w:tc>
          <w:tcPr>
            <w:tcW w:w="1225" w:type="pct"/>
            <w:tcBorders>
              <w:top w:val="nil"/>
              <w:left w:val="nil"/>
              <w:bottom w:val="single" w:color="D4D4D4" w:sz="4" w:space="0"/>
              <w:right w:val="single" w:color="D4D4D4" w:sz="4" w:space="0"/>
            </w:tcBorders>
            <w:shd w:val="clear" w:color="auto" w:fill="F1F1F1"/>
            <w:noWrap/>
            <w:vAlign w:val="center"/>
          </w:tcPr>
          <w:p w14:paraId="7C982E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办公设备购置</w:t>
            </w:r>
          </w:p>
        </w:tc>
        <w:tc>
          <w:tcPr>
            <w:tcW w:w="472" w:type="pct"/>
            <w:tcBorders>
              <w:top w:val="nil"/>
              <w:left w:val="nil"/>
              <w:bottom w:val="single" w:color="D4D4D4" w:sz="4" w:space="0"/>
              <w:right w:val="single" w:color="D4D4D4" w:sz="4" w:space="0"/>
            </w:tcBorders>
            <w:shd w:val="clear" w:color="auto" w:fill="FFFFFF"/>
            <w:noWrap/>
            <w:vAlign w:val="center"/>
          </w:tcPr>
          <w:p w14:paraId="2AB48B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6575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6B7730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30108</w:t>
            </w:r>
          </w:p>
        </w:tc>
        <w:tc>
          <w:tcPr>
            <w:tcW w:w="956" w:type="pct"/>
            <w:tcBorders>
              <w:top w:val="nil"/>
              <w:left w:val="nil"/>
              <w:bottom w:val="single" w:color="D4D4D4" w:sz="4" w:space="0"/>
              <w:right w:val="single" w:color="D4D4D4" w:sz="4" w:space="0"/>
            </w:tcBorders>
            <w:shd w:val="clear" w:color="auto" w:fill="F1F1F1"/>
            <w:noWrap/>
            <w:vAlign w:val="center"/>
          </w:tcPr>
          <w:p w14:paraId="7A265F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机关事业单位基本养老保险缴费</w:t>
            </w:r>
          </w:p>
        </w:tc>
        <w:tc>
          <w:tcPr>
            <w:tcW w:w="480" w:type="pct"/>
            <w:tcBorders>
              <w:top w:val="nil"/>
              <w:left w:val="nil"/>
              <w:bottom w:val="single" w:color="D4D4D4" w:sz="4" w:space="0"/>
              <w:right w:val="single" w:color="D4D4D4" w:sz="4" w:space="0"/>
            </w:tcBorders>
            <w:shd w:val="clear" w:color="auto" w:fill="FFFFFF"/>
            <w:noWrap/>
            <w:vAlign w:val="center"/>
          </w:tcPr>
          <w:p w14:paraId="0D08AB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1,146,641.24</w:t>
            </w:r>
          </w:p>
        </w:tc>
        <w:tc>
          <w:tcPr>
            <w:tcW w:w="207" w:type="pct"/>
            <w:tcBorders>
              <w:top w:val="nil"/>
              <w:left w:val="nil"/>
              <w:bottom w:val="single" w:color="D4D4D4" w:sz="4" w:space="0"/>
              <w:right w:val="single" w:color="D4D4D4" w:sz="4" w:space="0"/>
            </w:tcBorders>
            <w:shd w:val="clear" w:color="auto" w:fill="F1F1F1"/>
            <w:noWrap/>
            <w:vAlign w:val="center"/>
          </w:tcPr>
          <w:p w14:paraId="0253AE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30206</w:t>
            </w:r>
          </w:p>
        </w:tc>
        <w:tc>
          <w:tcPr>
            <w:tcW w:w="753" w:type="pct"/>
            <w:tcBorders>
              <w:top w:val="nil"/>
              <w:left w:val="nil"/>
              <w:bottom w:val="single" w:color="D4D4D4" w:sz="4" w:space="0"/>
              <w:right w:val="single" w:color="D4D4D4" w:sz="4" w:space="0"/>
            </w:tcBorders>
            <w:shd w:val="clear" w:color="auto" w:fill="F1F1F1"/>
            <w:noWrap/>
            <w:vAlign w:val="center"/>
          </w:tcPr>
          <w:p w14:paraId="459C9A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电费</w:t>
            </w:r>
          </w:p>
        </w:tc>
        <w:tc>
          <w:tcPr>
            <w:tcW w:w="488" w:type="pct"/>
            <w:tcBorders>
              <w:top w:val="nil"/>
              <w:left w:val="nil"/>
              <w:bottom w:val="single" w:color="D4D4D4" w:sz="4" w:space="0"/>
              <w:right w:val="single" w:color="D4D4D4" w:sz="4" w:space="0"/>
            </w:tcBorders>
            <w:shd w:val="clear" w:color="auto" w:fill="FFFFFF"/>
            <w:noWrap/>
            <w:vAlign w:val="center"/>
          </w:tcPr>
          <w:p w14:paraId="46E7D8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212979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31003</w:t>
            </w:r>
          </w:p>
        </w:tc>
        <w:tc>
          <w:tcPr>
            <w:tcW w:w="1225" w:type="pct"/>
            <w:tcBorders>
              <w:top w:val="nil"/>
              <w:left w:val="nil"/>
              <w:bottom w:val="single" w:color="D4D4D4" w:sz="4" w:space="0"/>
              <w:right w:val="single" w:color="D4D4D4" w:sz="4" w:space="0"/>
            </w:tcBorders>
            <w:shd w:val="clear" w:color="auto" w:fill="F1F1F1"/>
            <w:noWrap/>
            <w:vAlign w:val="center"/>
          </w:tcPr>
          <w:p w14:paraId="62DF2E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专用设备购置</w:t>
            </w:r>
          </w:p>
        </w:tc>
        <w:tc>
          <w:tcPr>
            <w:tcW w:w="472" w:type="pct"/>
            <w:tcBorders>
              <w:top w:val="nil"/>
              <w:left w:val="nil"/>
              <w:bottom w:val="single" w:color="D4D4D4" w:sz="4" w:space="0"/>
              <w:right w:val="single" w:color="D4D4D4" w:sz="4" w:space="0"/>
            </w:tcBorders>
            <w:shd w:val="clear" w:color="auto" w:fill="FFFFFF"/>
            <w:noWrap/>
            <w:vAlign w:val="center"/>
          </w:tcPr>
          <w:p w14:paraId="65A420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EE9F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3D1A70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30109</w:t>
            </w:r>
          </w:p>
        </w:tc>
        <w:tc>
          <w:tcPr>
            <w:tcW w:w="956" w:type="pct"/>
            <w:tcBorders>
              <w:top w:val="nil"/>
              <w:left w:val="nil"/>
              <w:bottom w:val="single" w:color="D4D4D4" w:sz="4" w:space="0"/>
              <w:right w:val="single" w:color="D4D4D4" w:sz="4" w:space="0"/>
            </w:tcBorders>
            <w:shd w:val="clear" w:color="auto" w:fill="F1F1F1"/>
            <w:noWrap/>
            <w:vAlign w:val="center"/>
          </w:tcPr>
          <w:p w14:paraId="3173D0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职业年金缴费</w:t>
            </w:r>
          </w:p>
        </w:tc>
        <w:tc>
          <w:tcPr>
            <w:tcW w:w="480" w:type="pct"/>
            <w:tcBorders>
              <w:top w:val="nil"/>
              <w:left w:val="nil"/>
              <w:bottom w:val="single" w:color="D4D4D4" w:sz="4" w:space="0"/>
              <w:right w:val="single" w:color="D4D4D4" w:sz="4" w:space="0"/>
            </w:tcBorders>
            <w:shd w:val="clear" w:color="auto" w:fill="FFFFFF"/>
            <w:noWrap/>
            <w:vAlign w:val="center"/>
          </w:tcPr>
          <w:p w14:paraId="5E146F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6BCE02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30207</w:t>
            </w:r>
          </w:p>
        </w:tc>
        <w:tc>
          <w:tcPr>
            <w:tcW w:w="753" w:type="pct"/>
            <w:tcBorders>
              <w:top w:val="nil"/>
              <w:left w:val="nil"/>
              <w:bottom w:val="single" w:color="D4D4D4" w:sz="4" w:space="0"/>
              <w:right w:val="single" w:color="D4D4D4" w:sz="4" w:space="0"/>
            </w:tcBorders>
            <w:shd w:val="clear" w:color="auto" w:fill="F1F1F1"/>
            <w:noWrap/>
            <w:vAlign w:val="center"/>
          </w:tcPr>
          <w:p w14:paraId="4C18B3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邮电费</w:t>
            </w:r>
          </w:p>
        </w:tc>
        <w:tc>
          <w:tcPr>
            <w:tcW w:w="488" w:type="pct"/>
            <w:tcBorders>
              <w:top w:val="nil"/>
              <w:left w:val="nil"/>
              <w:bottom w:val="single" w:color="D4D4D4" w:sz="4" w:space="0"/>
              <w:right w:val="single" w:color="D4D4D4" w:sz="4" w:space="0"/>
            </w:tcBorders>
            <w:shd w:val="clear" w:color="auto" w:fill="FFFFFF"/>
            <w:noWrap/>
            <w:vAlign w:val="center"/>
          </w:tcPr>
          <w:p w14:paraId="4EF6A9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11C136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31005</w:t>
            </w:r>
          </w:p>
        </w:tc>
        <w:tc>
          <w:tcPr>
            <w:tcW w:w="1225" w:type="pct"/>
            <w:tcBorders>
              <w:top w:val="nil"/>
              <w:left w:val="nil"/>
              <w:bottom w:val="single" w:color="D4D4D4" w:sz="4" w:space="0"/>
              <w:right w:val="single" w:color="D4D4D4" w:sz="4" w:space="0"/>
            </w:tcBorders>
            <w:shd w:val="clear" w:color="auto" w:fill="F1F1F1"/>
            <w:noWrap/>
            <w:vAlign w:val="center"/>
          </w:tcPr>
          <w:p w14:paraId="526167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基础设施建设</w:t>
            </w:r>
          </w:p>
        </w:tc>
        <w:tc>
          <w:tcPr>
            <w:tcW w:w="472" w:type="pct"/>
            <w:tcBorders>
              <w:top w:val="nil"/>
              <w:left w:val="nil"/>
              <w:bottom w:val="single" w:color="D4D4D4" w:sz="4" w:space="0"/>
              <w:right w:val="single" w:color="D4D4D4" w:sz="4" w:space="0"/>
            </w:tcBorders>
            <w:shd w:val="clear" w:color="auto" w:fill="FFFFFF"/>
            <w:noWrap/>
            <w:vAlign w:val="center"/>
          </w:tcPr>
          <w:p w14:paraId="643F81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7906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1E96F1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30110</w:t>
            </w:r>
          </w:p>
        </w:tc>
        <w:tc>
          <w:tcPr>
            <w:tcW w:w="956" w:type="pct"/>
            <w:tcBorders>
              <w:top w:val="nil"/>
              <w:left w:val="nil"/>
              <w:bottom w:val="single" w:color="D4D4D4" w:sz="4" w:space="0"/>
              <w:right w:val="single" w:color="D4D4D4" w:sz="4" w:space="0"/>
            </w:tcBorders>
            <w:shd w:val="clear" w:color="auto" w:fill="F1F1F1"/>
            <w:noWrap/>
            <w:vAlign w:val="center"/>
          </w:tcPr>
          <w:p w14:paraId="120368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职工基本医疗保险缴费</w:t>
            </w:r>
          </w:p>
        </w:tc>
        <w:tc>
          <w:tcPr>
            <w:tcW w:w="480" w:type="pct"/>
            <w:tcBorders>
              <w:top w:val="nil"/>
              <w:left w:val="nil"/>
              <w:bottom w:val="single" w:color="D4D4D4" w:sz="4" w:space="0"/>
              <w:right w:val="single" w:color="D4D4D4" w:sz="4" w:space="0"/>
            </w:tcBorders>
            <w:shd w:val="clear" w:color="auto" w:fill="FFFFFF"/>
            <w:noWrap/>
            <w:vAlign w:val="center"/>
          </w:tcPr>
          <w:p w14:paraId="4114CF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479,321.38</w:t>
            </w:r>
          </w:p>
        </w:tc>
        <w:tc>
          <w:tcPr>
            <w:tcW w:w="207" w:type="pct"/>
            <w:tcBorders>
              <w:top w:val="nil"/>
              <w:left w:val="nil"/>
              <w:bottom w:val="single" w:color="D4D4D4" w:sz="4" w:space="0"/>
              <w:right w:val="single" w:color="D4D4D4" w:sz="4" w:space="0"/>
            </w:tcBorders>
            <w:shd w:val="clear" w:color="auto" w:fill="F1F1F1"/>
            <w:noWrap/>
            <w:vAlign w:val="center"/>
          </w:tcPr>
          <w:p w14:paraId="5849B7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30208</w:t>
            </w:r>
          </w:p>
        </w:tc>
        <w:tc>
          <w:tcPr>
            <w:tcW w:w="753" w:type="pct"/>
            <w:tcBorders>
              <w:top w:val="nil"/>
              <w:left w:val="nil"/>
              <w:bottom w:val="single" w:color="D4D4D4" w:sz="4" w:space="0"/>
              <w:right w:val="single" w:color="D4D4D4" w:sz="4" w:space="0"/>
            </w:tcBorders>
            <w:shd w:val="clear" w:color="auto" w:fill="F1F1F1"/>
            <w:noWrap/>
            <w:vAlign w:val="center"/>
          </w:tcPr>
          <w:p w14:paraId="79BBEE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取暖费</w:t>
            </w:r>
          </w:p>
        </w:tc>
        <w:tc>
          <w:tcPr>
            <w:tcW w:w="488" w:type="pct"/>
            <w:tcBorders>
              <w:top w:val="nil"/>
              <w:left w:val="nil"/>
              <w:bottom w:val="single" w:color="D4D4D4" w:sz="4" w:space="0"/>
              <w:right w:val="single" w:color="D4D4D4" w:sz="4" w:space="0"/>
            </w:tcBorders>
            <w:shd w:val="clear" w:color="auto" w:fill="FFFFFF"/>
            <w:noWrap/>
            <w:vAlign w:val="center"/>
          </w:tcPr>
          <w:p w14:paraId="113BB1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71F827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31006</w:t>
            </w:r>
          </w:p>
        </w:tc>
        <w:tc>
          <w:tcPr>
            <w:tcW w:w="1225" w:type="pct"/>
            <w:tcBorders>
              <w:top w:val="nil"/>
              <w:left w:val="nil"/>
              <w:bottom w:val="single" w:color="D4D4D4" w:sz="4" w:space="0"/>
              <w:right w:val="single" w:color="D4D4D4" w:sz="4" w:space="0"/>
            </w:tcBorders>
            <w:shd w:val="clear" w:color="auto" w:fill="F1F1F1"/>
            <w:noWrap/>
            <w:vAlign w:val="center"/>
          </w:tcPr>
          <w:p w14:paraId="6A35BF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大型修缮</w:t>
            </w:r>
          </w:p>
        </w:tc>
        <w:tc>
          <w:tcPr>
            <w:tcW w:w="472" w:type="pct"/>
            <w:tcBorders>
              <w:top w:val="nil"/>
              <w:left w:val="nil"/>
              <w:bottom w:val="single" w:color="D4D4D4" w:sz="4" w:space="0"/>
              <w:right w:val="single" w:color="D4D4D4" w:sz="4" w:space="0"/>
            </w:tcBorders>
            <w:shd w:val="clear" w:color="auto" w:fill="FFFFFF"/>
            <w:noWrap/>
            <w:vAlign w:val="center"/>
          </w:tcPr>
          <w:p w14:paraId="7EB724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4503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046F34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30111</w:t>
            </w:r>
          </w:p>
        </w:tc>
        <w:tc>
          <w:tcPr>
            <w:tcW w:w="956" w:type="pct"/>
            <w:tcBorders>
              <w:top w:val="nil"/>
              <w:left w:val="nil"/>
              <w:bottom w:val="single" w:color="D4D4D4" w:sz="4" w:space="0"/>
              <w:right w:val="single" w:color="D4D4D4" w:sz="4" w:space="0"/>
            </w:tcBorders>
            <w:shd w:val="clear" w:color="auto" w:fill="F1F1F1"/>
            <w:noWrap/>
            <w:vAlign w:val="center"/>
          </w:tcPr>
          <w:p w14:paraId="548058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公务员医疗补助缴费</w:t>
            </w:r>
          </w:p>
        </w:tc>
        <w:tc>
          <w:tcPr>
            <w:tcW w:w="480" w:type="pct"/>
            <w:tcBorders>
              <w:top w:val="nil"/>
              <w:left w:val="nil"/>
              <w:bottom w:val="single" w:color="D4D4D4" w:sz="4" w:space="0"/>
              <w:right w:val="single" w:color="D4D4D4" w:sz="4" w:space="0"/>
            </w:tcBorders>
            <w:shd w:val="clear" w:color="auto" w:fill="FFFFFF"/>
            <w:noWrap/>
            <w:vAlign w:val="center"/>
          </w:tcPr>
          <w:p w14:paraId="390703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2C6E44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30209</w:t>
            </w:r>
          </w:p>
        </w:tc>
        <w:tc>
          <w:tcPr>
            <w:tcW w:w="753" w:type="pct"/>
            <w:tcBorders>
              <w:top w:val="nil"/>
              <w:left w:val="nil"/>
              <w:bottom w:val="single" w:color="D4D4D4" w:sz="4" w:space="0"/>
              <w:right w:val="single" w:color="D4D4D4" w:sz="4" w:space="0"/>
            </w:tcBorders>
            <w:shd w:val="clear" w:color="auto" w:fill="F1F1F1"/>
            <w:noWrap/>
            <w:vAlign w:val="center"/>
          </w:tcPr>
          <w:p w14:paraId="0DD4F6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物业管理费</w:t>
            </w:r>
          </w:p>
        </w:tc>
        <w:tc>
          <w:tcPr>
            <w:tcW w:w="488" w:type="pct"/>
            <w:tcBorders>
              <w:top w:val="nil"/>
              <w:left w:val="nil"/>
              <w:bottom w:val="single" w:color="D4D4D4" w:sz="4" w:space="0"/>
              <w:right w:val="single" w:color="D4D4D4" w:sz="4" w:space="0"/>
            </w:tcBorders>
            <w:shd w:val="clear" w:color="auto" w:fill="FFFFFF"/>
            <w:noWrap/>
            <w:vAlign w:val="center"/>
          </w:tcPr>
          <w:p w14:paraId="18856B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0C08F9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31007</w:t>
            </w:r>
          </w:p>
        </w:tc>
        <w:tc>
          <w:tcPr>
            <w:tcW w:w="1225" w:type="pct"/>
            <w:tcBorders>
              <w:top w:val="nil"/>
              <w:left w:val="nil"/>
              <w:bottom w:val="single" w:color="D4D4D4" w:sz="4" w:space="0"/>
              <w:right w:val="single" w:color="D4D4D4" w:sz="4" w:space="0"/>
            </w:tcBorders>
            <w:shd w:val="clear" w:color="auto" w:fill="F1F1F1"/>
            <w:noWrap/>
            <w:vAlign w:val="center"/>
          </w:tcPr>
          <w:p w14:paraId="65EFCC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信息网络及软件购置更新</w:t>
            </w:r>
          </w:p>
        </w:tc>
        <w:tc>
          <w:tcPr>
            <w:tcW w:w="472" w:type="pct"/>
            <w:tcBorders>
              <w:top w:val="nil"/>
              <w:left w:val="nil"/>
              <w:bottom w:val="single" w:color="D4D4D4" w:sz="4" w:space="0"/>
              <w:right w:val="single" w:color="D4D4D4" w:sz="4" w:space="0"/>
            </w:tcBorders>
            <w:shd w:val="clear" w:color="auto" w:fill="FFFFFF"/>
            <w:noWrap/>
            <w:vAlign w:val="center"/>
          </w:tcPr>
          <w:p w14:paraId="314AB3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61A2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4399E5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30112</w:t>
            </w:r>
          </w:p>
        </w:tc>
        <w:tc>
          <w:tcPr>
            <w:tcW w:w="956" w:type="pct"/>
            <w:tcBorders>
              <w:top w:val="nil"/>
              <w:left w:val="nil"/>
              <w:bottom w:val="single" w:color="D4D4D4" w:sz="4" w:space="0"/>
              <w:right w:val="single" w:color="D4D4D4" w:sz="4" w:space="0"/>
            </w:tcBorders>
            <w:shd w:val="clear" w:color="auto" w:fill="F1F1F1"/>
            <w:noWrap/>
            <w:vAlign w:val="center"/>
          </w:tcPr>
          <w:p w14:paraId="57163C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其他社会保障缴费</w:t>
            </w:r>
          </w:p>
        </w:tc>
        <w:tc>
          <w:tcPr>
            <w:tcW w:w="480" w:type="pct"/>
            <w:tcBorders>
              <w:top w:val="nil"/>
              <w:left w:val="nil"/>
              <w:bottom w:val="single" w:color="D4D4D4" w:sz="4" w:space="0"/>
              <w:right w:val="single" w:color="D4D4D4" w:sz="4" w:space="0"/>
            </w:tcBorders>
            <w:shd w:val="clear" w:color="auto" w:fill="FFFFFF"/>
            <w:noWrap/>
            <w:vAlign w:val="center"/>
          </w:tcPr>
          <w:p w14:paraId="64CEAB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20,582.95</w:t>
            </w:r>
          </w:p>
        </w:tc>
        <w:tc>
          <w:tcPr>
            <w:tcW w:w="207" w:type="pct"/>
            <w:tcBorders>
              <w:top w:val="nil"/>
              <w:left w:val="nil"/>
              <w:bottom w:val="single" w:color="D4D4D4" w:sz="4" w:space="0"/>
              <w:right w:val="single" w:color="D4D4D4" w:sz="4" w:space="0"/>
            </w:tcBorders>
            <w:shd w:val="clear" w:color="auto" w:fill="F1F1F1"/>
            <w:noWrap/>
            <w:vAlign w:val="center"/>
          </w:tcPr>
          <w:p w14:paraId="24B5C2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30211</w:t>
            </w:r>
          </w:p>
        </w:tc>
        <w:tc>
          <w:tcPr>
            <w:tcW w:w="753" w:type="pct"/>
            <w:tcBorders>
              <w:top w:val="nil"/>
              <w:left w:val="nil"/>
              <w:bottom w:val="single" w:color="D4D4D4" w:sz="4" w:space="0"/>
              <w:right w:val="single" w:color="D4D4D4" w:sz="4" w:space="0"/>
            </w:tcBorders>
            <w:shd w:val="clear" w:color="auto" w:fill="F1F1F1"/>
            <w:noWrap/>
            <w:vAlign w:val="center"/>
          </w:tcPr>
          <w:p w14:paraId="360432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差旅费</w:t>
            </w:r>
          </w:p>
        </w:tc>
        <w:tc>
          <w:tcPr>
            <w:tcW w:w="488" w:type="pct"/>
            <w:tcBorders>
              <w:top w:val="nil"/>
              <w:left w:val="nil"/>
              <w:bottom w:val="single" w:color="D4D4D4" w:sz="4" w:space="0"/>
              <w:right w:val="single" w:color="D4D4D4" w:sz="4" w:space="0"/>
            </w:tcBorders>
            <w:shd w:val="clear" w:color="auto" w:fill="FFFFFF"/>
            <w:noWrap/>
            <w:vAlign w:val="center"/>
          </w:tcPr>
          <w:p w14:paraId="254FED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7DD725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31008</w:t>
            </w:r>
          </w:p>
        </w:tc>
        <w:tc>
          <w:tcPr>
            <w:tcW w:w="1225" w:type="pct"/>
            <w:tcBorders>
              <w:top w:val="nil"/>
              <w:left w:val="nil"/>
              <w:bottom w:val="single" w:color="D4D4D4" w:sz="4" w:space="0"/>
              <w:right w:val="single" w:color="D4D4D4" w:sz="4" w:space="0"/>
            </w:tcBorders>
            <w:shd w:val="clear" w:color="auto" w:fill="F1F1F1"/>
            <w:noWrap/>
            <w:vAlign w:val="center"/>
          </w:tcPr>
          <w:p w14:paraId="6F2CC4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物资储备</w:t>
            </w:r>
          </w:p>
        </w:tc>
        <w:tc>
          <w:tcPr>
            <w:tcW w:w="472" w:type="pct"/>
            <w:tcBorders>
              <w:top w:val="nil"/>
              <w:left w:val="nil"/>
              <w:bottom w:val="single" w:color="D4D4D4" w:sz="4" w:space="0"/>
              <w:right w:val="single" w:color="D4D4D4" w:sz="4" w:space="0"/>
            </w:tcBorders>
            <w:shd w:val="clear" w:color="auto" w:fill="FFFFFF"/>
            <w:noWrap/>
            <w:vAlign w:val="center"/>
          </w:tcPr>
          <w:p w14:paraId="0A835E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C1EF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67AB16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30113</w:t>
            </w:r>
          </w:p>
        </w:tc>
        <w:tc>
          <w:tcPr>
            <w:tcW w:w="956" w:type="pct"/>
            <w:tcBorders>
              <w:top w:val="nil"/>
              <w:left w:val="nil"/>
              <w:bottom w:val="single" w:color="D4D4D4" w:sz="4" w:space="0"/>
              <w:right w:val="single" w:color="D4D4D4" w:sz="4" w:space="0"/>
            </w:tcBorders>
            <w:shd w:val="clear" w:color="auto" w:fill="F1F1F1"/>
            <w:noWrap/>
            <w:vAlign w:val="center"/>
          </w:tcPr>
          <w:p w14:paraId="796549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住房公积金</w:t>
            </w:r>
          </w:p>
        </w:tc>
        <w:tc>
          <w:tcPr>
            <w:tcW w:w="480" w:type="pct"/>
            <w:tcBorders>
              <w:top w:val="nil"/>
              <w:left w:val="nil"/>
              <w:bottom w:val="single" w:color="D4D4D4" w:sz="4" w:space="0"/>
              <w:right w:val="single" w:color="D4D4D4" w:sz="4" w:space="0"/>
            </w:tcBorders>
            <w:shd w:val="clear" w:color="auto" w:fill="FFFFFF"/>
            <w:noWrap/>
            <w:vAlign w:val="center"/>
          </w:tcPr>
          <w:p w14:paraId="37531A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798,659.00</w:t>
            </w:r>
          </w:p>
        </w:tc>
        <w:tc>
          <w:tcPr>
            <w:tcW w:w="207" w:type="pct"/>
            <w:tcBorders>
              <w:top w:val="nil"/>
              <w:left w:val="nil"/>
              <w:bottom w:val="single" w:color="D4D4D4" w:sz="4" w:space="0"/>
              <w:right w:val="single" w:color="D4D4D4" w:sz="4" w:space="0"/>
            </w:tcBorders>
            <w:shd w:val="clear" w:color="auto" w:fill="F1F1F1"/>
            <w:noWrap/>
            <w:vAlign w:val="center"/>
          </w:tcPr>
          <w:p w14:paraId="4E5684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30212</w:t>
            </w:r>
          </w:p>
        </w:tc>
        <w:tc>
          <w:tcPr>
            <w:tcW w:w="753" w:type="pct"/>
            <w:tcBorders>
              <w:top w:val="nil"/>
              <w:left w:val="nil"/>
              <w:bottom w:val="single" w:color="D4D4D4" w:sz="4" w:space="0"/>
              <w:right w:val="single" w:color="D4D4D4" w:sz="4" w:space="0"/>
            </w:tcBorders>
            <w:shd w:val="clear" w:color="auto" w:fill="F1F1F1"/>
            <w:noWrap/>
            <w:vAlign w:val="center"/>
          </w:tcPr>
          <w:p w14:paraId="5802C7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因公出国（境）费用</w:t>
            </w:r>
          </w:p>
        </w:tc>
        <w:tc>
          <w:tcPr>
            <w:tcW w:w="488" w:type="pct"/>
            <w:tcBorders>
              <w:top w:val="nil"/>
              <w:left w:val="nil"/>
              <w:bottom w:val="single" w:color="D4D4D4" w:sz="4" w:space="0"/>
              <w:right w:val="single" w:color="D4D4D4" w:sz="4" w:space="0"/>
            </w:tcBorders>
            <w:shd w:val="clear" w:color="auto" w:fill="FFFFFF"/>
            <w:noWrap/>
            <w:vAlign w:val="center"/>
          </w:tcPr>
          <w:p w14:paraId="2EC233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5CF048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31009</w:t>
            </w:r>
          </w:p>
        </w:tc>
        <w:tc>
          <w:tcPr>
            <w:tcW w:w="1225" w:type="pct"/>
            <w:tcBorders>
              <w:top w:val="nil"/>
              <w:left w:val="nil"/>
              <w:bottom w:val="single" w:color="D4D4D4" w:sz="4" w:space="0"/>
              <w:right w:val="single" w:color="D4D4D4" w:sz="4" w:space="0"/>
            </w:tcBorders>
            <w:shd w:val="clear" w:color="auto" w:fill="F1F1F1"/>
            <w:noWrap/>
            <w:vAlign w:val="center"/>
          </w:tcPr>
          <w:p w14:paraId="64D4E0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土地补偿</w:t>
            </w:r>
          </w:p>
        </w:tc>
        <w:tc>
          <w:tcPr>
            <w:tcW w:w="472" w:type="pct"/>
            <w:tcBorders>
              <w:top w:val="nil"/>
              <w:left w:val="nil"/>
              <w:bottom w:val="single" w:color="D4D4D4" w:sz="4" w:space="0"/>
              <w:right w:val="single" w:color="D4D4D4" w:sz="4" w:space="0"/>
            </w:tcBorders>
            <w:shd w:val="clear" w:color="auto" w:fill="FFFFFF"/>
            <w:noWrap/>
            <w:vAlign w:val="center"/>
          </w:tcPr>
          <w:p w14:paraId="644FFC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18AA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5177D5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30114</w:t>
            </w:r>
          </w:p>
        </w:tc>
        <w:tc>
          <w:tcPr>
            <w:tcW w:w="956" w:type="pct"/>
            <w:tcBorders>
              <w:top w:val="nil"/>
              <w:left w:val="nil"/>
              <w:bottom w:val="single" w:color="D4D4D4" w:sz="4" w:space="0"/>
              <w:right w:val="single" w:color="D4D4D4" w:sz="4" w:space="0"/>
            </w:tcBorders>
            <w:shd w:val="clear" w:color="auto" w:fill="F1F1F1"/>
            <w:noWrap/>
            <w:vAlign w:val="center"/>
          </w:tcPr>
          <w:p w14:paraId="11CBA5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医疗费</w:t>
            </w:r>
          </w:p>
        </w:tc>
        <w:tc>
          <w:tcPr>
            <w:tcW w:w="480" w:type="pct"/>
            <w:tcBorders>
              <w:top w:val="nil"/>
              <w:left w:val="nil"/>
              <w:bottom w:val="single" w:color="D4D4D4" w:sz="4" w:space="0"/>
              <w:right w:val="single" w:color="D4D4D4" w:sz="4" w:space="0"/>
            </w:tcBorders>
            <w:shd w:val="clear" w:color="auto" w:fill="FFFFFF"/>
            <w:noWrap/>
            <w:vAlign w:val="center"/>
          </w:tcPr>
          <w:p w14:paraId="123865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36BF78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30213</w:t>
            </w:r>
          </w:p>
        </w:tc>
        <w:tc>
          <w:tcPr>
            <w:tcW w:w="753" w:type="pct"/>
            <w:tcBorders>
              <w:top w:val="nil"/>
              <w:left w:val="nil"/>
              <w:bottom w:val="single" w:color="D4D4D4" w:sz="4" w:space="0"/>
              <w:right w:val="single" w:color="D4D4D4" w:sz="4" w:space="0"/>
            </w:tcBorders>
            <w:shd w:val="clear" w:color="auto" w:fill="F1F1F1"/>
            <w:noWrap/>
            <w:vAlign w:val="center"/>
          </w:tcPr>
          <w:p w14:paraId="305120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维修（护）费</w:t>
            </w:r>
          </w:p>
        </w:tc>
        <w:tc>
          <w:tcPr>
            <w:tcW w:w="488" w:type="pct"/>
            <w:tcBorders>
              <w:top w:val="nil"/>
              <w:left w:val="nil"/>
              <w:bottom w:val="single" w:color="D4D4D4" w:sz="4" w:space="0"/>
              <w:right w:val="single" w:color="D4D4D4" w:sz="4" w:space="0"/>
            </w:tcBorders>
            <w:shd w:val="clear" w:color="auto" w:fill="FFFFFF"/>
            <w:noWrap/>
            <w:vAlign w:val="center"/>
          </w:tcPr>
          <w:p w14:paraId="6EC9A0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086C1A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31010</w:t>
            </w:r>
          </w:p>
        </w:tc>
        <w:tc>
          <w:tcPr>
            <w:tcW w:w="1225" w:type="pct"/>
            <w:tcBorders>
              <w:top w:val="nil"/>
              <w:left w:val="nil"/>
              <w:bottom w:val="single" w:color="D4D4D4" w:sz="4" w:space="0"/>
              <w:right w:val="single" w:color="D4D4D4" w:sz="4" w:space="0"/>
            </w:tcBorders>
            <w:shd w:val="clear" w:color="auto" w:fill="F1F1F1"/>
            <w:noWrap/>
            <w:vAlign w:val="center"/>
          </w:tcPr>
          <w:p w14:paraId="10E8F7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安置补助</w:t>
            </w:r>
          </w:p>
        </w:tc>
        <w:tc>
          <w:tcPr>
            <w:tcW w:w="472" w:type="pct"/>
            <w:tcBorders>
              <w:top w:val="nil"/>
              <w:left w:val="nil"/>
              <w:bottom w:val="single" w:color="D4D4D4" w:sz="4" w:space="0"/>
              <w:right w:val="single" w:color="D4D4D4" w:sz="4" w:space="0"/>
            </w:tcBorders>
            <w:shd w:val="clear" w:color="auto" w:fill="FFFFFF"/>
            <w:noWrap/>
            <w:vAlign w:val="center"/>
          </w:tcPr>
          <w:p w14:paraId="062ACD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3F7B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22C3B0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30199</w:t>
            </w:r>
          </w:p>
        </w:tc>
        <w:tc>
          <w:tcPr>
            <w:tcW w:w="956" w:type="pct"/>
            <w:tcBorders>
              <w:top w:val="nil"/>
              <w:left w:val="nil"/>
              <w:bottom w:val="single" w:color="D4D4D4" w:sz="4" w:space="0"/>
              <w:right w:val="single" w:color="D4D4D4" w:sz="4" w:space="0"/>
            </w:tcBorders>
            <w:shd w:val="clear" w:color="auto" w:fill="F1F1F1"/>
            <w:noWrap/>
            <w:vAlign w:val="center"/>
          </w:tcPr>
          <w:p w14:paraId="2120DE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其他工资福利支出</w:t>
            </w:r>
          </w:p>
        </w:tc>
        <w:tc>
          <w:tcPr>
            <w:tcW w:w="480" w:type="pct"/>
            <w:tcBorders>
              <w:top w:val="nil"/>
              <w:left w:val="nil"/>
              <w:bottom w:val="single" w:color="D4D4D4" w:sz="4" w:space="0"/>
              <w:right w:val="single" w:color="D4D4D4" w:sz="4" w:space="0"/>
            </w:tcBorders>
            <w:shd w:val="clear" w:color="auto" w:fill="FFFFFF"/>
            <w:noWrap/>
            <w:vAlign w:val="center"/>
          </w:tcPr>
          <w:p w14:paraId="36BE0F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6CCDAF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30214</w:t>
            </w:r>
          </w:p>
        </w:tc>
        <w:tc>
          <w:tcPr>
            <w:tcW w:w="753" w:type="pct"/>
            <w:tcBorders>
              <w:top w:val="nil"/>
              <w:left w:val="nil"/>
              <w:bottom w:val="single" w:color="D4D4D4" w:sz="4" w:space="0"/>
              <w:right w:val="single" w:color="D4D4D4" w:sz="4" w:space="0"/>
            </w:tcBorders>
            <w:shd w:val="clear" w:color="auto" w:fill="F1F1F1"/>
            <w:noWrap/>
            <w:vAlign w:val="center"/>
          </w:tcPr>
          <w:p w14:paraId="4C7621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租赁费</w:t>
            </w:r>
          </w:p>
        </w:tc>
        <w:tc>
          <w:tcPr>
            <w:tcW w:w="488" w:type="pct"/>
            <w:tcBorders>
              <w:top w:val="nil"/>
              <w:left w:val="nil"/>
              <w:bottom w:val="single" w:color="D4D4D4" w:sz="4" w:space="0"/>
              <w:right w:val="single" w:color="D4D4D4" w:sz="4" w:space="0"/>
            </w:tcBorders>
            <w:shd w:val="clear" w:color="auto" w:fill="FFFFFF"/>
            <w:noWrap/>
            <w:vAlign w:val="center"/>
          </w:tcPr>
          <w:p w14:paraId="4A4040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1ABF6A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31011</w:t>
            </w:r>
          </w:p>
        </w:tc>
        <w:tc>
          <w:tcPr>
            <w:tcW w:w="1225" w:type="pct"/>
            <w:tcBorders>
              <w:top w:val="nil"/>
              <w:left w:val="nil"/>
              <w:bottom w:val="single" w:color="D4D4D4" w:sz="4" w:space="0"/>
              <w:right w:val="single" w:color="D4D4D4" w:sz="4" w:space="0"/>
            </w:tcBorders>
            <w:shd w:val="clear" w:color="auto" w:fill="F1F1F1"/>
            <w:noWrap/>
            <w:vAlign w:val="center"/>
          </w:tcPr>
          <w:p w14:paraId="771DE0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地上附着物和青苗补偿</w:t>
            </w:r>
          </w:p>
        </w:tc>
        <w:tc>
          <w:tcPr>
            <w:tcW w:w="472" w:type="pct"/>
            <w:tcBorders>
              <w:top w:val="nil"/>
              <w:left w:val="nil"/>
              <w:bottom w:val="single" w:color="D4D4D4" w:sz="4" w:space="0"/>
              <w:right w:val="single" w:color="D4D4D4" w:sz="4" w:space="0"/>
            </w:tcBorders>
            <w:shd w:val="clear" w:color="auto" w:fill="FFFFFF"/>
            <w:noWrap/>
            <w:vAlign w:val="center"/>
          </w:tcPr>
          <w:p w14:paraId="44A136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51FA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610C06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w:t>
            </w:r>
          </w:p>
        </w:tc>
        <w:tc>
          <w:tcPr>
            <w:tcW w:w="956" w:type="pct"/>
            <w:tcBorders>
              <w:top w:val="nil"/>
              <w:left w:val="nil"/>
              <w:bottom w:val="single" w:color="D4D4D4" w:sz="4" w:space="0"/>
              <w:right w:val="single" w:color="D4D4D4" w:sz="4" w:space="0"/>
            </w:tcBorders>
            <w:shd w:val="clear" w:color="auto" w:fill="F1F1F1"/>
            <w:noWrap/>
            <w:vAlign w:val="center"/>
          </w:tcPr>
          <w:p w14:paraId="1F3E07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对个人和家庭的补助</w:t>
            </w:r>
          </w:p>
        </w:tc>
        <w:tc>
          <w:tcPr>
            <w:tcW w:w="480" w:type="pct"/>
            <w:tcBorders>
              <w:top w:val="nil"/>
              <w:left w:val="nil"/>
              <w:bottom w:val="single" w:color="D4D4D4" w:sz="4" w:space="0"/>
              <w:right w:val="single" w:color="D4D4D4" w:sz="4" w:space="0"/>
            </w:tcBorders>
            <w:shd w:val="clear" w:color="auto" w:fill="FFFFFF"/>
            <w:noWrap/>
            <w:vAlign w:val="center"/>
          </w:tcPr>
          <w:p w14:paraId="0C29B4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25,750.00</w:t>
            </w:r>
          </w:p>
        </w:tc>
        <w:tc>
          <w:tcPr>
            <w:tcW w:w="207" w:type="pct"/>
            <w:tcBorders>
              <w:top w:val="nil"/>
              <w:left w:val="nil"/>
              <w:bottom w:val="single" w:color="D4D4D4" w:sz="4" w:space="0"/>
              <w:right w:val="single" w:color="D4D4D4" w:sz="4" w:space="0"/>
            </w:tcBorders>
            <w:shd w:val="clear" w:color="auto" w:fill="F1F1F1"/>
            <w:noWrap/>
            <w:vAlign w:val="center"/>
          </w:tcPr>
          <w:p w14:paraId="65EE95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30215</w:t>
            </w:r>
          </w:p>
        </w:tc>
        <w:tc>
          <w:tcPr>
            <w:tcW w:w="753" w:type="pct"/>
            <w:tcBorders>
              <w:top w:val="nil"/>
              <w:left w:val="nil"/>
              <w:bottom w:val="single" w:color="D4D4D4" w:sz="4" w:space="0"/>
              <w:right w:val="single" w:color="D4D4D4" w:sz="4" w:space="0"/>
            </w:tcBorders>
            <w:shd w:val="clear" w:color="auto" w:fill="F1F1F1"/>
            <w:noWrap/>
            <w:vAlign w:val="center"/>
          </w:tcPr>
          <w:p w14:paraId="66D04B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会议费</w:t>
            </w:r>
          </w:p>
        </w:tc>
        <w:tc>
          <w:tcPr>
            <w:tcW w:w="488" w:type="pct"/>
            <w:tcBorders>
              <w:top w:val="nil"/>
              <w:left w:val="nil"/>
              <w:bottom w:val="single" w:color="D4D4D4" w:sz="4" w:space="0"/>
              <w:right w:val="single" w:color="D4D4D4" w:sz="4" w:space="0"/>
            </w:tcBorders>
            <w:shd w:val="clear" w:color="auto" w:fill="FFFFFF"/>
            <w:noWrap/>
            <w:vAlign w:val="center"/>
          </w:tcPr>
          <w:p w14:paraId="0BA944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1F9CA1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31012</w:t>
            </w:r>
          </w:p>
        </w:tc>
        <w:tc>
          <w:tcPr>
            <w:tcW w:w="1225" w:type="pct"/>
            <w:tcBorders>
              <w:top w:val="nil"/>
              <w:left w:val="nil"/>
              <w:bottom w:val="single" w:color="D4D4D4" w:sz="4" w:space="0"/>
              <w:right w:val="single" w:color="D4D4D4" w:sz="4" w:space="0"/>
            </w:tcBorders>
            <w:shd w:val="clear" w:color="auto" w:fill="F1F1F1"/>
            <w:noWrap/>
            <w:vAlign w:val="center"/>
          </w:tcPr>
          <w:p w14:paraId="66A4F7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拆迁补偿</w:t>
            </w:r>
          </w:p>
        </w:tc>
        <w:tc>
          <w:tcPr>
            <w:tcW w:w="472" w:type="pct"/>
            <w:tcBorders>
              <w:top w:val="nil"/>
              <w:left w:val="nil"/>
              <w:bottom w:val="single" w:color="D4D4D4" w:sz="4" w:space="0"/>
              <w:right w:val="single" w:color="D4D4D4" w:sz="4" w:space="0"/>
            </w:tcBorders>
            <w:shd w:val="clear" w:color="auto" w:fill="FFFFFF"/>
            <w:noWrap/>
            <w:vAlign w:val="center"/>
          </w:tcPr>
          <w:p w14:paraId="24B402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8CD2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3D196D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30301</w:t>
            </w:r>
          </w:p>
        </w:tc>
        <w:tc>
          <w:tcPr>
            <w:tcW w:w="956" w:type="pct"/>
            <w:tcBorders>
              <w:top w:val="nil"/>
              <w:left w:val="nil"/>
              <w:bottom w:val="single" w:color="D4D4D4" w:sz="4" w:space="0"/>
              <w:right w:val="single" w:color="D4D4D4" w:sz="4" w:space="0"/>
            </w:tcBorders>
            <w:shd w:val="clear" w:color="auto" w:fill="F1F1F1"/>
            <w:noWrap/>
            <w:vAlign w:val="center"/>
          </w:tcPr>
          <w:p w14:paraId="4EB717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离休费</w:t>
            </w:r>
          </w:p>
        </w:tc>
        <w:tc>
          <w:tcPr>
            <w:tcW w:w="480" w:type="pct"/>
            <w:tcBorders>
              <w:top w:val="nil"/>
              <w:left w:val="nil"/>
              <w:bottom w:val="single" w:color="D4D4D4" w:sz="4" w:space="0"/>
              <w:right w:val="single" w:color="D4D4D4" w:sz="4" w:space="0"/>
            </w:tcBorders>
            <w:shd w:val="clear" w:color="auto" w:fill="FFFFFF"/>
            <w:noWrap/>
            <w:vAlign w:val="center"/>
          </w:tcPr>
          <w:p w14:paraId="53A971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66D5F9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30216</w:t>
            </w:r>
          </w:p>
        </w:tc>
        <w:tc>
          <w:tcPr>
            <w:tcW w:w="753" w:type="pct"/>
            <w:tcBorders>
              <w:top w:val="nil"/>
              <w:left w:val="nil"/>
              <w:bottom w:val="single" w:color="D4D4D4" w:sz="4" w:space="0"/>
              <w:right w:val="single" w:color="D4D4D4" w:sz="4" w:space="0"/>
            </w:tcBorders>
            <w:shd w:val="clear" w:color="auto" w:fill="F1F1F1"/>
            <w:noWrap/>
            <w:vAlign w:val="center"/>
          </w:tcPr>
          <w:p w14:paraId="3F7C87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培训费</w:t>
            </w:r>
          </w:p>
        </w:tc>
        <w:tc>
          <w:tcPr>
            <w:tcW w:w="488" w:type="pct"/>
            <w:tcBorders>
              <w:top w:val="nil"/>
              <w:left w:val="nil"/>
              <w:bottom w:val="single" w:color="D4D4D4" w:sz="4" w:space="0"/>
              <w:right w:val="single" w:color="D4D4D4" w:sz="4" w:space="0"/>
            </w:tcBorders>
            <w:shd w:val="clear" w:color="auto" w:fill="FFFFFF"/>
            <w:noWrap/>
            <w:vAlign w:val="center"/>
          </w:tcPr>
          <w:p w14:paraId="7A2DDF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3667F5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31013</w:t>
            </w:r>
          </w:p>
        </w:tc>
        <w:tc>
          <w:tcPr>
            <w:tcW w:w="1225" w:type="pct"/>
            <w:tcBorders>
              <w:top w:val="nil"/>
              <w:left w:val="nil"/>
              <w:bottom w:val="single" w:color="D4D4D4" w:sz="4" w:space="0"/>
              <w:right w:val="single" w:color="D4D4D4" w:sz="4" w:space="0"/>
            </w:tcBorders>
            <w:shd w:val="clear" w:color="auto" w:fill="F1F1F1"/>
            <w:noWrap/>
            <w:vAlign w:val="center"/>
          </w:tcPr>
          <w:p w14:paraId="1CA554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公务用车购置</w:t>
            </w:r>
          </w:p>
        </w:tc>
        <w:tc>
          <w:tcPr>
            <w:tcW w:w="472" w:type="pct"/>
            <w:tcBorders>
              <w:top w:val="nil"/>
              <w:left w:val="nil"/>
              <w:bottom w:val="single" w:color="D4D4D4" w:sz="4" w:space="0"/>
              <w:right w:val="single" w:color="D4D4D4" w:sz="4" w:space="0"/>
            </w:tcBorders>
            <w:shd w:val="clear" w:color="auto" w:fill="FFFFFF"/>
            <w:noWrap/>
            <w:vAlign w:val="center"/>
          </w:tcPr>
          <w:p w14:paraId="4184A0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E94C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7C1B5D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30302</w:t>
            </w:r>
          </w:p>
        </w:tc>
        <w:tc>
          <w:tcPr>
            <w:tcW w:w="956" w:type="pct"/>
            <w:tcBorders>
              <w:top w:val="nil"/>
              <w:left w:val="nil"/>
              <w:bottom w:val="single" w:color="D4D4D4" w:sz="4" w:space="0"/>
              <w:right w:val="single" w:color="D4D4D4" w:sz="4" w:space="0"/>
            </w:tcBorders>
            <w:shd w:val="clear" w:color="auto" w:fill="F1F1F1"/>
            <w:noWrap/>
            <w:vAlign w:val="center"/>
          </w:tcPr>
          <w:p w14:paraId="3E023E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退休费</w:t>
            </w:r>
          </w:p>
        </w:tc>
        <w:tc>
          <w:tcPr>
            <w:tcW w:w="480" w:type="pct"/>
            <w:tcBorders>
              <w:top w:val="nil"/>
              <w:left w:val="nil"/>
              <w:bottom w:val="single" w:color="D4D4D4" w:sz="4" w:space="0"/>
              <w:right w:val="single" w:color="D4D4D4" w:sz="4" w:space="0"/>
            </w:tcBorders>
            <w:shd w:val="clear" w:color="auto" w:fill="FFFFFF"/>
            <w:noWrap/>
            <w:vAlign w:val="center"/>
          </w:tcPr>
          <w:p w14:paraId="361728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521079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30217</w:t>
            </w:r>
          </w:p>
        </w:tc>
        <w:tc>
          <w:tcPr>
            <w:tcW w:w="753" w:type="pct"/>
            <w:tcBorders>
              <w:top w:val="nil"/>
              <w:left w:val="nil"/>
              <w:bottom w:val="single" w:color="D4D4D4" w:sz="4" w:space="0"/>
              <w:right w:val="single" w:color="D4D4D4" w:sz="4" w:space="0"/>
            </w:tcBorders>
            <w:shd w:val="clear" w:color="auto" w:fill="F1F1F1"/>
            <w:noWrap/>
            <w:vAlign w:val="center"/>
          </w:tcPr>
          <w:p w14:paraId="473C92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公务接待费</w:t>
            </w:r>
          </w:p>
        </w:tc>
        <w:tc>
          <w:tcPr>
            <w:tcW w:w="488" w:type="pct"/>
            <w:tcBorders>
              <w:top w:val="nil"/>
              <w:left w:val="nil"/>
              <w:bottom w:val="single" w:color="D4D4D4" w:sz="4" w:space="0"/>
              <w:right w:val="single" w:color="D4D4D4" w:sz="4" w:space="0"/>
            </w:tcBorders>
            <w:shd w:val="clear" w:color="auto" w:fill="FFFFFF"/>
            <w:noWrap/>
            <w:vAlign w:val="center"/>
          </w:tcPr>
          <w:p w14:paraId="0F4AB0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214A28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31019</w:t>
            </w:r>
          </w:p>
        </w:tc>
        <w:tc>
          <w:tcPr>
            <w:tcW w:w="1225" w:type="pct"/>
            <w:tcBorders>
              <w:top w:val="nil"/>
              <w:left w:val="nil"/>
              <w:bottom w:val="single" w:color="D4D4D4" w:sz="4" w:space="0"/>
              <w:right w:val="single" w:color="D4D4D4" w:sz="4" w:space="0"/>
            </w:tcBorders>
            <w:shd w:val="clear" w:color="auto" w:fill="F1F1F1"/>
            <w:noWrap/>
            <w:vAlign w:val="center"/>
          </w:tcPr>
          <w:p w14:paraId="77348D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其他交通工具购置</w:t>
            </w:r>
          </w:p>
        </w:tc>
        <w:tc>
          <w:tcPr>
            <w:tcW w:w="472" w:type="pct"/>
            <w:tcBorders>
              <w:top w:val="nil"/>
              <w:left w:val="nil"/>
              <w:bottom w:val="single" w:color="D4D4D4" w:sz="4" w:space="0"/>
              <w:right w:val="single" w:color="D4D4D4" w:sz="4" w:space="0"/>
            </w:tcBorders>
            <w:shd w:val="clear" w:color="auto" w:fill="FFFFFF"/>
            <w:noWrap/>
            <w:vAlign w:val="center"/>
          </w:tcPr>
          <w:p w14:paraId="219364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9A92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797B96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30303</w:t>
            </w:r>
          </w:p>
        </w:tc>
        <w:tc>
          <w:tcPr>
            <w:tcW w:w="956" w:type="pct"/>
            <w:tcBorders>
              <w:top w:val="nil"/>
              <w:left w:val="nil"/>
              <w:bottom w:val="single" w:color="D4D4D4" w:sz="4" w:space="0"/>
              <w:right w:val="single" w:color="D4D4D4" w:sz="4" w:space="0"/>
            </w:tcBorders>
            <w:shd w:val="clear" w:color="auto" w:fill="F1F1F1"/>
            <w:noWrap/>
            <w:vAlign w:val="center"/>
          </w:tcPr>
          <w:p w14:paraId="484AAC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退职（役）费</w:t>
            </w:r>
          </w:p>
        </w:tc>
        <w:tc>
          <w:tcPr>
            <w:tcW w:w="480" w:type="pct"/>
            <w:tcBorders>
              <w:top w:val="nil"/>
              <w:left w:val="nil"/>
              <w:bottom w:val="single" w:color="D4D4D4" w:sz="4" w:space="0"/>
              <w:right w:val="single" w:color="D4D4D4" w:sz="4" w:space="0"/>
            </w:tcBorders>
            <w:shd w:val="clear" w:color="auto" w:fill="FFFFFF"/>
            <w:noWrap/>
            <w:vAlign w:val="center"/>
          </w:tcPr>
          <w:p w14:paraId="2D37AB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7F640D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30218</w:t>
            </w:r>
          </w:p>
        </w:tc>
        <w:tc>
          <w:tcPr>
            <w:tcW w:w="753" w:type="pct"/>
            <w:tcBorders>
              <w:top w:val="nil"/>
              <w:left w:val="nil"/>
              <w:bottom w:val="single" w:color="D4D4D4" w:sz="4" w:space="0"/>
              <w:right w:val="single" w:color="D4D4D4" w:sz="4" w:space="0"/>
            </w:tcBorders>
            <w:shd w:val="clear" w:color="auto" w:fill="F1F1F1"/>
            <w:noWrap/>
            <w:vAlign w:val="center"/>
          </w:tcPr>
          <w:p w14:paraId="229EFB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专用材料费</w:t>
            </w:r>
          </w:p>
        </w:tc>
        <w:tc>
          <w:tcPr>
            <w:tcW w:w="488" w:type="pct"/>
            <w:tcBorders>
              <w:top w:val="nil"/>
              <w:left w:val="nil"/>
              <w:bottom w:val="single" w:color="D4D4D4" w:sz="4" w:space="0"/>
              <w:right w:val="single" w:color="D4D4D4" w:sz="4" w:space="0"/>
            </w:tcBorders>
            <w:shd w:val="clear" w:color="auto" w:fill="FFFFFF"/>
            <w:noWrap/>
            <w:vAlign w:val="center"/>
          </w:tcPr>
          <w:p w14:paraId="0B8D9D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421F8C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31021</w:t>
            </w:r>
          </w:p>
        </w:tc>
        <w:tc>
          <w:tcPr>
            <w:tcW w:w="1225" w:type="pct"/>
            <w:tcBorders>
              <w:top w:val="nil"/>
              <w:left w:val="nil"/>
              <w:bottom w:val="single" w:color="D4D4D4" w:sz="4" w:space="0"/>
              <w:right w:val="single" w:color="D4D4D4" w:sz="4" w:space="0"/>
            </w:tcBorders>
            <w:shd w:val="clear" w:color="auto" w:fill="F1F1F1"/>
            <w:noWrap/>
            <w:vAlign w:val="center"/>
          </w:tcPr>
          <w:p w14:paraId="41471A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文物和陈列品购置</w:t>
            </w:r>
          </w:p>
        </w:tc>
        <w:tc>
          <w:tcPr>
            <w:tcW w:w="472" w:type="pct"/>
            <w:tcBorders>
              <w:top w:val="nil"/>
              <w:left w:val="nil"/>
              <w:bottom w:val="single" w:color="D4D4D4" w:sz="4" w:space="0"/>
              <w:right w:val="single" w:color="D4D4D4" w:sz="4" w:space="0"/>
            </w:tcBorders>
            <w:shd w:val="clear" w:color="auto" w:fill="FFFFFF"/>
            <w:noWrap/>
            <w:vAlign w:val="center"/>
          </w:tcPr>
          <w:p w14:paraId="10EEF5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88DE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3BAF66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30304</w:t>
            </w:r>
          </w:p>
        </w:tc>
        <w:tc>
          <w:tcPr>
            <w:tcW w:w="956" w:type="pct"/>
            <w:tcBorders>
              <w:top w:val="nil"/>
              <w:left w:val="nil"/>
              <w:bottom w:val="single" w:color="D4D4D4" w:sz="4" w:space="0"/>
              <w:right w:val="single" w:color="D4D4D4" w:sz="4" w:space="0"/>
            </w:tcBorders>
            <w:shd w:val="clear" w:color="auto" w:fill="F1F1F1"/>
            <w:noWrap/>
            <w:vAlign w:val="center"/>
          </w:tcPr>
          <w:p w14:paraId="7555CA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抚恤金</w:t>
            </w:r>
          </w:p>
        </w:tc>
        <w:tc>
          <w:tcPr>
            <w:tcW w:w="480" w:type="pct"/>
            <w:tcBorders>
              <w:top w:val="nil"/>
              <w:left w:val="nil"/>
              <w:bottom w:val="single" w:color="D4D4D4" w:sz="4" w:space="0"/>
              <w:right w:val="single" w:color="D4D4D4" w:sz="4" w:space="0"/>
            </w:tcBorders>
            <w:shd w:val="clear" w:color="auto" w:fill="FFFFFF"/>
            <w:noWrap/>
            <w:vAlign w:val="center"/>
          </w:tcPr>
          <w:p w14:paraId="130BEE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0391A1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30224</w:t>
            </w:r>
          </w:p>
        </w:tc>
        <w:tc>
          <w:tcPr>
            <w:tcW w:w="753" w:type="pct"/>
            <w:tcBorders>
              <w:top w:val="nil"/>
              <w:left w:val="nil"/>
              <w:bottom w:val="single" w:color="D4D4D4" w:sz="4" w:space="0"/>
              <w:right w:val="single" w:color="D4D4D4" w:sz="4" w:space="0"/>
            </w:tcBorders>
            <w:shd w:val="clear" w:color="auto" w:fill="F1F1F1"/>
            <w:noWrap/>
            <w:vAlign w:val="center"/>
          </w:tcPr>
          <w:p w14:paraId="4C837D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被装购置费</w:t>
            </w:r>
          </w:p>
        </w:tc>
        <w:tc>
          <w:tcPr>
            <w:tcW w:w="488" w:type="pct"/>
            <w:tcBorders>
              <w:top w:val="nil"/>
              <w:left w:val="nil"/>
              <w:bottom w:val="single" w:color="D4D4D4" w:sz="4" w:space="0"/>
              <w:right w:val="single" w:color="D4D4D4" w:sz="4" w:space="0"/>
            </w:tcBorders>
            <w:shd w:val="clear" w:color="auto" w:fill="FFFFFF"/>
            <w:noWrap/>
            <w:vAlign w:val="center"/>
          </w:tcPr>
          <w:p w14:paraId="438F03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2AABA8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31022</w:t>
            </w:r>
          </w:p>
        </w:tc>
        <w:tc>
          <w:tcPr>
            <w:tcW w:w="1225" w:type="pct"/>
            <w:tcBorders>
              <w:top w:val="nil"/>
              <w:left w:val="nil"/>
              <w:bottom w:val="single" w:color="D4D4D4" w:sz="4" w:space="0"/>
              <w:right w:val="single" w:color="D4D4D4" w:sz="4" w:space="0"/>
            </w:tcBorders>
            <w:shd w:val="clear" w:color="auto" w:fill="F1F1F1"/>
            <w:noWrap/>
            <w:vAlign w:val="center"/>
          </w:tcPr>
          <w:p w14:paraId="596EF3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无形资产购置</w:t>
            </w:r>
          </w:p>
        </w:tc>
        <w:tc>
          <w:tcPr>
            <w:tcW w:w="472" w:type="pct"/>
            <w:tcBorders>
              <w:top w:val="nil"/>
              <w:left w:val="nil"/>
              <w:bottom w:val="single" w:color="D4D4D4" w:sz="4" w:space="0"/>
              <w:right w:val="single" w:color="D4D4D4" w:sz="4" w:space="0"/>
            </w:tcBorders>
            <w:shd w:val="clear" w:color="auto" w:fill="FFFFFF"/>
            <w:noWrap/>
            <w:vAlign w:val="center"/>
          </w:tcPr>
          <w:p w14:paraId="5ECF1F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3B33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29DC60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30305</w:t>
            </w:r>
          </w:p>
        </w:tc>
        <w:tc>
          <w:tcPr>
            <w:tcW w:w="956" w:type="pct"/>
            <w:tcBorders>
              <w:top w:val="nil"/>
              <w:left w:val="nil"/>
              <w:bottom w:val="single" w:color="D4D4D4" w:sz="4" w:space="0"/>
              <w:right w:val="single" w:color="D4D4D4" w:sz="4" w:space="0"/>
            </w:tcBorders>
            <w:shd w:val="clear" w:color="auto" w:fill="F1F1F1"/>
            <w:noWrap/>
            <w:vAlign w:val="center"/>
          </w:tcPr>
          <w:p w14:paraId="2B0F1C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生活补助</w:t>
            </w:r>
          </w:p>
        </w:tc>
        <w:tc>
          <w:tcPr>
            <w:tcW w:w="480" w:type="pct"/>
            <w:tcBorders>
              <w:top w:val="nil"/>
              <w:left w:val="nil"/>
              <w:bottom w:val="single" w:color="D4D4D4" w:sz="4" w:space="0"/>
              <w:right w:val="single" w:color="D4D4D4" w:sz="4" w:space="0"/>
            </w:tcBorders>
            <w:shd w:val="clear" w:color="auto" w:fill="FFFFFF"/>
            <w:noWrap/>
            <w:vAlign w:val="center"/>
          </w:tcPr>
          <w:p w14:paraId="04537B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25,750.00</w:t>
            </w:r>
          </w:p>
        </w:tc>
        <w:tc>
          <w:tcPr>
            <w:tcW w:w="207" w:type="pct"/>
            <w:tcBorders>
              <w:top w:val="nil"/>
              <w:left w:val="nil"/>
              <w:bottom w:val="single" w:color="D4D4D4" w:sz="4" w:space="0"/>
              <w:right w:val="single" w:color="D4D4D4" w:sz="4" w:space="0"/>
            </w:tcBorders>
            <w:shd w:val="clear" w:color="auto" w:fill="F1F1F1"/>
            <w:noWrap/>
            <w:vAlign w:val="center"/>
          </w:tcPr>
          <w:p w14:paraId="4A5612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30225</w:t>
            </w:r>
          </w:p>
        </w:tc>
        <w:tc>
          <w:tcPr>
            <w:tcW w:w="753" w:type="pct"/>
            <w:tcBorders>
              <w:top w:val="nil"/>
              <w:left w:val="nil"/>
              <w:bottom w:val="single" w:color="D4D4D4" w:sz="4" w:space="0"/>
              <w:right w:val="single" w:color="D4D4D4" w:sz="4" w:space="0"/>
            </w:tcBorders>
            <w:shd w:val="clear" w:color="auto" w:fill="F1F1F1"/>
            <w:noWrap/>
            <w:vAlign w:val="center"/>
          </w:tcPr>
          <w:p w14:paraId="007C93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专用燃料费</w:t>
            </w:r>
          </w:p>
        </w:tc>
        <w:tc>
          <w:tcPr>
            <w:tcW w:w="488" w:type="pct"/>
            <w:tcBorders>
              <w:top w:val="nil"/>
              <w:left w:val="nil"/>
              <w:bottom w:val="single" w:color="D4D4D4" w:sz="4" w:space="0"/>
              <w:right w:val="single" w:color="D4D4D4" w:sz="4" w:space="0"/>
            </w:tcBorders>
            <w:shd w:val="clear" w:color="auto" w:fill="FFFFFF"/>
            <w:noWrap/>
            <w:vAlign w:val="center"/>
          </w:tcPr>
          <w:p w14:paraId="5F7965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2A0FA2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31099</w:t>
            </w:r>
          </w:p>
        </w:tc>
        <w:tc>
          <w:tcPr>
            <w:tcW w:w="1225" w:type="pct"/>
            <w:tcBorders>
              <w:top w:val="nil"/>
              <w:left w:val="nil"/>
              <w:bottom w:val="single" w:color="D4D4D4" w:sz="4" w:space="0"/>
              <w:right w:val="single" w:color="D4D4D4" w:sz="4" w:space="0"/>
            </w:tcBorders>
            <w:shd w:val="clear" w:color="auto" w:fill="F1F1F1"/>
            <w:noWrap/>
            <w:vAlign w:val="center"/>
          </w:tcPr>
          <w:p w14:paraId="4379A7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其他资本性支出</w:t>
            </w:r>
          </w:p>
        </w:tc>
        <w:tc>
          <w:tcPr>
            <w:tcW w:w="472" w:type="pct"/>
            <w:tcBorders>
              <w:top w:val="nil"/>
              <w:left w:val="nil"/>
              <w:bottom w:val="single" w:color="D4D4D4" w:sz="4" w:space="0"/>
              <w:right w:val="single" w:color="D4D4D4" w:sz="4" w:space="0"/>
            </w:tcBorders>
            <w:shd w:val="clear" w:color="auto" w:fill="FFFFFF"/>
            <w:noWrap/>
            <w:vAlign w:val="center"/>
          </w:tcPr>
          <w:p w14:paraId="24D3BC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4F41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563D95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30306</w:t>
            </w:r>
          </w:p>
        </w:tc>
        <w:tc>
          <w:tcPr>
            <w:tcW w:w="956" w:type="pct"/>
            <w:tcBorders>
              <w:top w:val="nil"/>
              <w:left w:val="nil"/>
              <w:bottom w:val="single" w:color="D4D4D4" w:sz="4" w:space="0"/>
              <w:right w:val="single" w:color="D4D4D4" w:sz="4" w:space="0"/>
            </w:tcBorders>
            <w:shd w:val="clear" w:color="auto" w:fill="F1F1F1"/>
            <w:noWrap/>
            <w:vAlign w:val="center"/>
          </w:tcPr>
          <w:p w14:paraId="1E39EB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救济费</w:t>
            </w:r>
          </w:p>
        </w:tc>
        <w:tc>
          <w:tcPr>
            <w:tcW w:w="480" w:type="pct"/>
            <w:tcBorders>
              <w:top w:val="nil"/>
              <w:left w:val="nil"/>
              <w:bottom w:val="single" w:color="D4D4D4" w:sz="4" w:space="0"/>
              <w:right w:val="single" w:color="D4D4D4" w:sz="4" w:space="0"/>
            </w:tcBorders>
            <w:shd w:val="clear" w:color="auto" w:fill="FFFFFF"/>
            <w:noWrap/>
            <w:vAlign w:val="center"/>
          </w:tcPr>
          <w:p w14:paraId="09038D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1EB5B9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30226</w:t>
            </w:r>
          </w:p>
        </w:tc>
        <w:tc>
          <w:tcPr>
            <w:tcW w:w="753" w:type="pct"/>
            <w:tcBorders>
              <w:top w:val="nil"/>
              <w:left w:val="nil"/>
              <w:bottom w:val="single" w:color="D4D4D4" w:sz="4" w:space="0"/>
              <w:right w:val="single" w:color="D4D4D4" w:sz="4" w:space="0"/>
            </w:tcBorders>
            <w:shd w:val="clear" w:color="auto" w:fill="F1F1F1"/>
            <w:noWrap/>
            <w:vAlign w:val="center"/>
          </w:tcPr>
          <w:p w14:paraId="691DCE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劳务费</w:t>
            </w:r>
          </w:p>
        </w:tc>
        <w:tc>
          <w:tcPr>
            <w:tcW w:w="488" w:type="pct"/>
            <w:tcBorders>
              <w:top w:val="nil"/>
              <w:left w:val="nil"/>
              <w:bottom w:val="single" w:color="D4D4D4" w:sz="4" w:space="0"/>
              <w:right w:val="single" w:color="D4D4D4" w:sz="4" w:space="0"/>
            </w:tcBorders>
            <w:shd w:val="clear" w:color="auto" w:fill="FFFFFF"/>
            <w:noWrap/>
            <w:vAlign w:val="center"/>
          </w:tcPr>
          <w:p w14:paraId="797EB7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064E44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w:t>
            </w:r>
          </w:p>
        </w:tc>
        <w:tc>
          <w:tcPr>
            <w:tcW w:w="1225" w:type="pct"/>
            <w:tcBorders>
              <w:top w:val="nil"/>
              <w:left w:val="nil"/>
              <w:bottom w:val="single" w:color="D4D4D4" w:sz="4" w:space="0"/>
              <w:right w:val="single" w:color="D4D4D4" w:sz="4" w:space="0"/>
            </w:tcBorders>
            <w:shd w:val="clear" w:color="auto" w:fill="F1F1F1"/>
            <w:noWrap/>
            <w:vAlign w:val="center"/>
          </w:tcPr>
          <w:p w14:paraId="32B4E1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472" w:type="pct"/>
            <w:tcBorders>
              <w:top w:val="nil"/>
              <w:left w:val="nil"/>
              <w:bottom w:val="single" w:color="D4D4D4" w:sz="4" w:space="0"/>
              <w:right w:val="single" w:color="D4D4D4" w:sz="4" w:space="0"/>
            </w:tcBorders>
            <w:shd w:val="clear" w:color="auto" w:fill="FFFFFF"/>
            <w:noWrap/>
            <w:vAlign w:val="center"/>
          </w:tcPr>
          <w:p w14:paraId="33EAE7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10C8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1E4958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30307</w:t>
            </w:r>
          </w:p>
        </w:tc>
        <w:tc>
          <w:tcPr>
            <w:tcW w:w="956" w:type="pct"/>
            <w:tcBorders>
              <w:top w:val="nil"/>
              <w:left w:val="nil"/>
              <w:bottom w:val="single" w:color="D4D4D4" w:sz="4" w:space="0"/>
              <w:right w:val="single" w:color="D4D4D4" w:sz="4" w:space="0"/>
            </w:tcBorders>
            <w:shd w:val="clear" w:color="auto" w:fill="F1F1F1"/>
            <w:noWrap/>
            <w:vAlign w:val="center"/>
          </w:tcPr>
          <w:p w14:paraId="09D18A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医疗费补助</w:t>
            </w:r>
          </w:p>
        </w:tc>
        <w:tc>
          <w:tcPr>
            <w:tcW w:w="480" w:type="pct"/>
            <w:tcBorders>
              <w:top w:val="nil"/>
              <w:left w:val="nil"/>
              <w:bottom w:val="single" w:color="D4D4D4" w:sz="4" w:space="0"/>
              <w:right w:val="single" w:color="D4D4D4" w:sz="4" w:space="0"/>
            </w:tcBorders>
            <w:shd w:val="clear" w:color="auto" w:fill="FFFFFF"/>
            <w:noWrap/>
            <w:vAlign w:val="center"/>
          </w:tcPr>
          <w:p w14:paraId="7277D6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4DFE8B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30227</w:t>
            </w:r>
          </w:p>
        </w:tc>
        <w:tc>
          <w:tcPr>
            <w:tcW w:w="753" w:type="pct"/>
            <w:tcBorders>
              <w:top w:val="nil"/>
              <w:left w:val="nil"/>
              <w:bottom w:val="single" w:color="D4D4D4" w:sz="4" w:space="0"/>
              <w:right w:val="single" w:color="D4D4D4" w:sz="4" w:space="0"/>
            </w:tcBorders>
            <w:shd w:val="clear" w:color="auto" w:fill="F1F1F1"/>
            <w:noWrap/>
            <w:vAlign w:val="center"/>
          </w:tcPr>
          <w:p w14:paraId="569B7A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委托业务费</w:t>
            </w:r>
          </w:p>
        </w:tc>
        <w:tc>
          <w:tcPr>
            <w:tcW w:w="488" w:type="pct"/>
            <w:tcBorders>
              <w:top w:val="nil"/>
              <w:left w:val="nil"/>
              <w:bottom w:val="single" w:color="D4D4D4" w:sz="4" w:space="0"/>
              <w:right w:val="single" w:color="D4D4D4" w:sz="4" w:space="0"/>
            </w:tcBorders>
            <w:shd w:val="clear" w:color="auto" w:fill="FFFFFF"/>
            <w:noWrap/>
            <w:vAlign w:val="center"/>
          </w:tcPr>
          <w:p w14:paraId="7AC55D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2B67EF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39907</w:t>
            </w:r>
          </w:p>
        </w:tc>
        <w:tc>
          <w:tcPr>
            <w:tcW w:w="1225" w:type="pct"/>
            <w:tcBorders>
              <w:top w:val="nil"/>
              <w:left w:val="nil"/>
              <w:bottom w:val="single" w:color="D4D4D4" w:sz="4" w:space="0"/>
              <w:right w:val="single" w:color="D4D4D4" w:sz="4" w:space="0"/>
            </w:tcBorders>
            <w:shd w:val="clear" w:color="auto" w:fill="F1F1F1"/>
            <w:noWrap/>
            <w:vAlign w:val="center"/>
          </w:tcPr>
          <w:p w14:paraId="07673B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国家赔偿费用支出</w:t>
            </w:r>
          </w:p>
        </w:tc>
        <w:tc>
          <w:tcPr>
            <w:tcW w:w="472" w:type="pct"/>
            <w:tcBorders>
              <w:top w:val="nil"/>
              <w:left w:val="nil"/>
              <w:bottom w:val="single" w:color="D4D4D4" w:sz="4" w:space="0"/>
              <w:right w:val="single" w:color="D4D4D4" w:sz="4" w:space="0"/>
            </w:tcBorders>
            <w:shd w:val="clear" w:color="auto" w:fill="FFFFFF"/>
            <w:noWrap/>
            <w:vAlign w:val="center"/>
          </w:tcPr>
          <w:p w14:paraId="32ADD2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6751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710A40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30308</w:t>
            </w:r>
          </w:p>
        </w:tc>
        <w:tc>
          <w:tcPr>
            <w:tcW w:w="956" w:type="pct"/>
            <w:tcBorders>
              <w:top w:val="nil"/>
              <w:left w:val="nil"/>
              <w:bottom w:val="single" w:color="D4D4D4" w:sz="4" w:space="0"/>
              <w:right w:val="single" w:color="D4D4D4" w:sz="4" w:space="0"/>
            </w:tcBorders>
            <w:shd w:val="clear" w:color="auto" w:fill="F1F1F1"/>
            <w:noWrap/>
            <w:vAlign w:val="center"/>
          </w:tcPr>
          <w:p w14:paraId="2DE5E5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助学金</w:t>
            </w:r>
          </w:p>
        </w:tc>
        <w:tc>
          <w:tcPr>
            <w:tcW w:w="480" w:type="pct"/>
            <w:tcBorders>
              <w:top w:val="nil"/>
              <w:left w:val="nil"/>
              <w:bottom w:val="single" w:color="D4D4D4" w:sz="4" w:space="0"/>
              <w:right w:val="single" w:color="D4D4D4" w:sz="4" w:space="0"/>
            </w:tcBorders>
            <w:shd w:val="clear" w:color="auto" w:fill="FFFFFF"/>
            <w:noWrap/>
            <w:vAlign w:val="center"/>
          </w:tcPr>
          <w:p w14:paraId="1F86EE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0FFC75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30228</w:t>
            </w:r>
          </w:p>
        </w:tc>
        <w:tc>
          <w:tcPr>
            <w:tcW w:w="753" w:type="pct"/>
            <w:tcBorders>
              <w:top w:val="nil"/>
              <w:left w:val="nil"/>
              <w:bottom w:val="single" w:color="D4D4D4" w:sz="4" w:space="0"/>
              <w:right w:val="single" w:color="D4D4D4" w:sz="4" w:space="0"/>
            </w:tcBorders>
            <w:shd w:val="clear" w:color="auto" w:fill="F1F1F1"/>
            <w:noWrap/>
            <w:vAlign w:val="center"/>
          </w:tcPr>
          <w:p w14:paraId="228A09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工会经费</w:t>
            </w:r>
          </w:p>
        </w:tc>
        <w:tc>
          <w:tcPr>
            <w:tcW w:w="488" w:type="pct"/>
            <w:tcBorders>
              <w:top w:val="nil"/>
              <w:left w:val="nil"/>
              <w:bottom w:val="single" w:color="D4D4D4" w:sz="4" w:space="0"/>
              <w:right w:val="single" w:color="D4D4D4" w:sz="4" w:space="0"/>
            </w:tcBorders>
            <w:shd w:val="clear" w:color="auto" w:fill="FFFFFF"/>
            <w:noWrap/>
            <w:vAlign w:val="center"/>
          </w:tcPr>
          <w:p w14:paraId="4F5D91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48,666.00</w:t>
            </w:r>
          </w:p>
        </w:tc>
        <w:tc>
          <w:tcPr>
            <w:tcW w:w="207" w:type="pct"/>
            <w:tcBorders>
              <w:top w:val="nil"/>
              <w:left w:val="nil"/>
              <w:bottom w:val="single" w:color="D4D4D4" w:sz="4" w:space="0"/>
              <w:right w:val="single" w:color="D4D4D4" w:sz="4" w:space="0"/>
            </w:tcBorders>
            <w:shd w:val="clear" w:color="auto" w:fill="F1F1F1"/>
            <w:noWrap/>
            <w:vAlign w:val="center"/>
          </w:tcPr>
          <w:p w14:paraId="76ED2F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39908</w:t>
            </w:r>
          </w:p>
        </w:tc>
        <w:tc>
          <w:tcPr>
            <w:tcW w:w="1225" w:type="pct"/>
            <w:tcBorders>
              <w:top w:val="nil"/>
              <w:left w:val="nil"/>
              <w:bottom w:val="single" w:color="D4D4D4" w:sz="4" w:space="0"/>
              <w:right w:val="single" w:color="D4D4D4" w:sz="4" w:space="0"/>
            </w:tcBorders>
            <w:shd w:val="clear" w:color="auto" w:fill="F1F1F1"/>
            <w:noWrap/>
            <w:vAlign w:val="center"/>
          </w:tcPr>
          <w:p w14:paraId="15C3A9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对民间非营利组织和群众性自治组织补贴</w:t>
            </w:r>
          </w:p>
        </w:tc>
        <w:tc>
          <w:tcPr>
            <w:tcW w:w="472" w:type="pct"/>
            <w:tcBorders>
              <w:top w:val="nil"/>
              <w:left w:val="nil"/>
              <w:bottom w:val="single" w:color="D4D4D4" w:sz="4" w:space="0"/>
              <w:right w:val="single" w:color="D4D4D4" w:sz="4" w:space="0"/>
            </w:tcBorders>
            <w:shd w:val="clear" w:color="auto" w:fill="FFFFFF"/>
            <w:noWrap/>
            <w:vAlign w:val="center"/>
          </w:tcPr>
          <w:p w14:paraId="3FAC5E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10A9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1135E5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30309</w:t>
            </w:r>
          </w:p>
        </w:tc>
        <w:tc>
          <w:tcPr>
            <w:tcW w:w="956" w:type="pct"/>
            <w:tcBorders>
              <w:top w:val="nil"/>
              <w:left w:val="nil"/>
              <w:bottom w:val="single" w:color="D4D4D4" w:sz="4" w:space="0"/>
              <w:right w:val="single" w:color="D4D4D4" w:sz="4" w:space="0"/>
            </w:tcBorders>
            <w:shd w:val="clear" w:color="auto" w:fill="F1F1F1"/>
            <w:noWrap/>
            <w:vAlign w:val="center"/>
          </w:tcPr>
          <w:p w14:paraId="5D515C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奖励金</w:t>
            </w:r>
          </w:p>
        </w:tc>
        <w:tc>
          <w:tcPr>
            <w:tcW w:w="480" w:type="pct"/>
            <w:tcBorders>
              <w:top w:val="nil"/>
              <w:left w:val="nil"/>
              <w:bottom w:val="single" w:color="D4D4D4" w:sz="4" w:space="0"/>
              <w:right w:val="single" w:color="D4D4D4" w:sz="4" w:space="0"/>
            </w:tcBorders>
            <w:shd w:val="clear" w:color="auto" w:fill="FFFFFF"/>
            <w:noWrap/>
            <w:vAlign w:val="center"/>
          </w:tcPr>
          <w:p w14:paraId="1871A8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0C1598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30229</w:t>
            </w:r>
          </w:p>
        </w:tc>
        <w:tc>
          <w:tcPr>
            <w:tcW w:w="753" w:type="pct"/>
            <w:tcBorders>
              <w:top w:val="nil"/>
              <w:left w:val="nil"/>
              <w:bottom w:val="single" w:color="D4D4D4" w:sz="4" w:space="0"/>
              <w:right w:val="single" w:color="D4D4D4" w:sz="4" w:space="0"/>
            </w:tcBorders>
            <w:shd w:val="clear" w:color="auto" w:fill="F1F1F1"/>
            <w:noWrap/>
            <w:vAlign w:val="center"/>
          </w:tcPr>
          <w:p w14:paraId="66F92B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福利费</w:t>
            </w:r>
          </w:p>
        </w:tc>
        <w:tc>
          <w:tcPr>
            <w:tcW w:w="488" w:type="pct"/>
            <w:tcBorders>
              <w:top w:val="nil"/>
              <w:left w:val="nil"/>
              <w:bottom w:val="single" w:color="D4D4D4" w:sz="4" w:space="0"/>
              <w:right w:val="single" w:color="D4D4D4" w:sz="4" w:space="0"/>
            </w:tcBorders>
            <w:shd w:val="clear" w:color="auto" w:fill="FFFFFF"/>
            <w:noWrap/>
            <w:vAlign w:val="center"/>
          </w:tcPr>
          <w:p w14:paraId="10B56F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536838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39909</w:t>
            </w:r>
          </w:p>
        </w:tc>
        <w:tc>
          <w:tcPr>
            <w:tcW w:w="1225" w:type="pct"/>
            <w:tcBorders>
              <w:top w:val="nil"/>
              <w:left w:val="nil"/>
              <w:bottom w:val="single" w:color="D4D4D4" w:sz="4" w:space="0"/>
              <w:right w:val="single" w:color="D4D4D4" w:sz="4" w:space="0"/>
            </w:tcBorders>
            <w:shd w:val="clear" w:color="auto" w:fill="F1F1F1"/>
            <w:noWrap/>
            <w:vAlign w:val="center"/>
          </w:tcPr>
          <w:p w14:paraId="085274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经常性赠与</w:t>
            </w:r>
          </w:p>
        </w:tc>
        <w:tc>
          <w:tcPr>
            <w:tcW w:w="472" w:type="pct"/>
            <w:tcBorders>
              <w:top w:val="nil"/>
              <w:left w:val="nil"/>
              <w:bottom w:val="single" w:color="D4D4D4" w:sz="4" w:space="0"/>
              <w:right w:val="single" w:color="D4D4D4" w:sz="4" w:space="0"/>
            </w:tcBorders>
            <w:shd w:val="clear" w:color="auto" w:fill="FFFFFF"/>
            <w:noWrap/>
            <w:vAlign w:val="center"/>
          </w:tcPr>
          <w:p w14:paraId="7C6C03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7190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3AD7E7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30310</w:t>
            </w:r>
          </w:p>
        </w:tc>
        <w:tc>
          <w:tcPr>
            <w:tcW w:w="956" w:type="pct"/>
            <w:tcBorders>
              <w:top w:val="nil"/>
              <w:left w:val="nil"/>
              <w:bottom w:val="single" w:color="D4D4D4" w:sz="4" w:space="0"/>
              <w:right w:val="single" w:color="D4D4D4" w:sz="4" w:space="0"/>
            </w:tcBorders>
            <w:shd w:val="clear" w:color="auto" w:fill="F1F1F1"/>
            <w:noWrap/>
            <w:vAlign w:val="center"/>
          </w:tcPr>
          <w:p w14:paraId="5F2023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个人农业生产补贴</w:t>
            </w:r>
          </w:p>
        </w:tc>
        <w:tc>
          <w:tcPr>
            <w:tcW w:w="480" w:type="pct"/>
            <w:tcBorders>
              <w:top w:val="nil"/>
              <w:left w:val="nil"/>
              <w:bottom w:val="single" w:color="D4D4D4" w:sz="4" w:space="0"/>
              <w:right w:val="single" w:color="D4D4D4" w:sz="4" w:space="0"/>
            </w:tcBorders>
            <w:shd w:val="clear" w:color="auto" w:fill="FFFFFF"/>
            <w:noWrap/>
            <w:vAlign w:val="center"/>
          </w:tcPr>
          <w:p w14:paraId="1B8275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7D0644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30231</w:t>
            </w:r>
          </w:p>
        </w:tc>
        <w:tc>
          <w:tcPr>
            <w:tcW w:w="753" w:type="pct"/>
            <w:tcBorders>
              <w:top w:val="nil"/>
              <w:left w:val="nil"/>
              <w:bottom w:val="single" w:color="D4D4D4" w:sz="4" w:space="0"/>
              <w:right w:val="single" w:color="D4D4D4" w:sz="4" w:space="0"/>
            </w:tcBorders>
            <w:shd w:val="clear" w:color="auto" w:fill="F1F1F1"/>
            <w:noWrap/>
            <w:vAlign w:val="center"/>
          </w:tcPr>
          <w:p w14:paraId="2B6D79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公务用车运行维护费</w:t>
            </w:r>
          </w:p>
        </w:tc>
        <w:tc>
          <w:tcPr>
            <w:tcW w:w="488" w:type="pct"/>
            <w:tcBorders>
              <w:top w:val="nil"/>
              <w:left w:val="nil"/>
              <w:bottom w:val="single" w:color="D4D4D4" w:sz="4" w:space="0"/>
              <w:right w:val="single" w:color="D4D4D4" w:sz="4" w:space="0"/>
            </w:tcBorders>
            <w:shd w:val="clear" w:color="auto" w:fill="FFFFFF"/>
            <w:noWrap/>
            <w:vAlign w:val="center"/>
          </w:tcPr>
          <w:p w14:paraId="535959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01D29E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39910</w:t>
            </w:r>
          </w:p>
        </w:tc>
        <w:tc>
          <w:tcPr>
            <w:tcW w:w="1225" w:type="pct"/>
            <w:tcBorders>
              <w:top w:val="nil"/>
              <w:left w:val="nil"/>
              <w:bottom w:val="single" w:color="D4D4D4" w:sz="4" w:space="0"/>
              <w:right w:val="single" w:color="D4D4D4" w:sz="4" w:space="0"/>
            </w:tcBorders>
            <w:shd w:val="clear" w:color="auto" w:fill="F1F1F1"/>
            <w:noWrap/>
            <w:vAlign w:val="center"/>
          </w:tcPr>
          <w:p w14:paraId="2BC929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资本性赠与</w:t>
            </w:r>
          </w:p>
        </w:tc>
        <w:tc>
          <w:tcPr>
            <w:tcW w:w="472" w:type="pct"/>
            <w:tcBorders>
              <w:top w:val="nil"/>
              <w:left w:val="nil"/>
              <w:bottom w:val="single" w:color="D4D4D4" w:sz="4" w:space="0"/>
              <w:right w:val="single" w:color="D4D4D4" w:sz="4" w:space="0"/>
            </w:tcBorders>
            <w:shd w:val="clear" w:color="auto" w:fill="FFFFFF"/>
            <w:noWrap/>
            <w:vAlign w:val="center"/>
          </w:tcPr>
          <w:p w14:paraId="181A68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E580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3BBF37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30311</w:t>
            </w:r>
          </w:p>
        </w:tc>
        <w:tc>
          <w:tcPr>
            <w:tcW w:w="956" w:type="pct"/>
            <w:tcBorders>
              <w:top w:val="nil"/>
              <w:left w:val="nil"/>
              <w:bottom w:val="single" w:color="D4D4D4" w:sz="4" w:space="0"/>
              <w:right w:val="single" w:color="D4D4D4" w:sz="4" w:space="0"/>
            </w:tcBorders>
            <w:shd w:val="clear" w:color="auto" w:fill="F1F1F1"/>
            <w:noWrap/>
            <w:vAlign w:val="center"/>
          </w:tcPr>
          <w:p w14:paraId="3E4EA0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代缴社会保险费</w:t>
            </w:r>
          </w:p>
        </w:tc>
        <w:tc>
          <w:tcPr>
            <w:tcW w:w="480" w:type="pct"/>
            <w:tcBorders>
              <w:top w:val="nil"/>
              <w:left w:val="nil"/>
              <w:bottom w:val="single" w:color="D4D4D4" w:sz="4" w:space="0"/>
              <w:right w:val="single" w:color="D4D4D4" w:sz="4" w:space="0"/>
            </w:tcBorders>
            <w:shd w:val="clear" w:color="auto" w:fill="FFFFFF"/>
            <w:noWrap/>
            <w:vAlign w:val="center"/>
          </w:tcPr>
          <w:p w14:paraId="2FD72E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001ACB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30239</w:t>
            </w:r>
          </w:p>
        </w:tc>
        <w:tc>
          <w:tcPr>
            <w:tcW w:w="753" w:type="pct"/>
            <w:tcBorders>
              <w:top w:val="nil"/>
              <w:left w:val="nil"/>
              <w:bottom w:val="single" w:color="D4D4D4" w:sz="4" w:space="0"/>
              <w:right w:val="single" w:color="D4D4D4" w:sz="4" w:space="0"/>
            </w:tcBorders>
            <w:shd w:val="clear" w:color="auto" w:fill="F1F1F1"/>
            <w:noWrap/>
            <w:vAlign w:val="center"/>
          </w:tcPr>
          <w:p w14:paraId="2A9865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其他交通费用</w:t>
            </w:r>
          </w:p>
        </w:tc>
        <w:tc>
          <w:tcPr>
            <w:tcW w:w="488" w:type="pct"/>
            <w:tcBorders>
              <w:top w:val="nil"/>
              <w:left w:val="nil"/>
              <w:bottom w:val="single" w:color="D4D4D4" w:sz="4" w:space="0"/>
              <w:right w:val="single" w:color="D4D4D4" w:sz="4" w:space="0"/>
            </w:tcBorders>
            <w:shd w:val="clear" w:color="auto" w:fill="FFFFFF"/>
            <w:noWrap/>
            <w:vAlign w:val="center"/>
          </w:tcPr>
          <w:p w14:paraId="7164A7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0C4852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39999</w:t>
            </w:r>
          </w:p>
        </w:tc>
        <w:tc>
          <w:tcPr>
            <w:tcW w:w="1225" w:type="pct"/>
            <w:tcBorders>
              <w:top w:val="nil"/>
              <w:left w:val="nil"/>
              <w:bottom w:val="single" w:color="D4D4D4" w:sz="4" w:space="0"/>
              <w:right w:val="single" w:color="D4D4D4" w:sz="4" w:space="0"/>
            </w:tcBorders>
            <w:shd w:val="clear" w:color="auto" w:fill="F1F1F1"/>
            <w:noWrap/>
            <w:vAlign w:val="center"/>
          </w:tcPr>
          <w:p w14:paraId="5C9A08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其他支出</w:t>
            </w:r>
          </w:p>
        </w:tc>
        <w:tc>
          <w:tcPr>
            <w:tcW w:w="472" w:type="pct"/>
            <w:tcBorders>
              <w:top w:val="nil"/>
              <w:left w:val="nil"/>
              <w:bottom w:val="single" w:color="D4D4D4" w:sz="4" w:space="0"/>
              <w:right w:val="single" w:color="D4D4D4" w:sz="4" w:space="0"/>
            </w:tcBorders>
            <w:shd w:val="clear" w:color="auto" w:fill="FFFFFF"/>
            <w:noWrap/>
            <w:vAlign w:val="center"/>
          </w:tcPr>
          <w:p w14:paraId="7C82C7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2B09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6A7CBF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30399</w:t>
            </w:r>
          </w:p>
        </w:tc>
        <w:tc>
          <w:tcPr>
            <w:tcW w:w="956" w:type="pct"/>
            <w:tcBorders>
              <w:top w:val="nil"/>
              <w:left w:val="nil"/>
              <w:bottom w:val="single" w:color="D4D4D4" w:sz="4" w:space="0"/>
              <w:right w:val="single" w:color="D4D4D4" w:sz="4" w:space="0"/>
            </w:tcBorders>
            <w:shd w:val="clear" w:color="auto" w:fill="F1F1F1"/>
            <w:noWrap/>
            <w:vAlign w:val="center"/>
          </w:tcPr>
          <w:p w14:paraId="310FE9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其他对个人和家庭的补助</w:t>
            </w:r>
          </w:p>
        </w:tc>
        <w:tc>
          <w:tcPr>
            <w:tcW w:w="480" w:type="pct"/>
            <w:tcBorders>
              <w:top w:val="nil"/>
              <w:left w:val="nil"/>
              <w:bottom w:val="single" w:color="D4D4D4" w:sz="4" w:space="0"/>
              <w:right w:val="single" w:color="D4D4D4" w:sz="4" w:space="0"/>
            </w:tcBorders>
            <w:shd w:val="clear" w:color="auto" w:fill="FFFFFF"/>
            <w:noWrap/>
            <w:vAlign w:val="center"/>
          </w:tcPr>
          <w:p w14:paraId="4CD466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3658F4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30240</w:t>
            </w:r>
          </w:p>
        </w:tc>
        <w:tc>
          <w:tcPr>
            <w:tcW w:w="753" w:type="pct"/>
            <w:tcBorders>
              <w:top w:val="nil"/>
              <w:left w:val="nil"/>
              <w:bottom w:val="single" w:color="D4D4D4" w:sz="4" w:space="0"/>
              <w:right w:val="single" w:color="D4D4D4" w:sz="4" w:space="0"/>
            </w:tcBorders>
            <w:shd w:val="clear" w:color="auto" w:fill="F1F1F1"/>
            <w:noWrap/>
            <w:vAlign w:val="center"/>
          </w:tcPr>
          <w:p w14:paraId="10A247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税金及附加费用</w:t>
            </w:r>
          </w:p>
        </w:tc>
        <w:tc>
          <w:tcPr>
            <w:tcW w:w="488" w:type="pct"/>
            <w:tcBorders>
              <w:top w:val="nil"/>
              <w:left w:val="nil"/>
              <w:bottom w:val="single" w:color="D4D4D4" w:sz="4" w:space="0"/>
              <w:right w:val="single" w:color="D4D4D4" w:sz="4" w:space="0"/>
            </w:tcBorders>
            <w:shd w:val="clear" w:color="auto" w:fill="FFFFFF"/>
            <w:noWrap/>
            <w:vAlign w:val="center"/>
          </w:tcPr>
          <w:p w14:paraId="74F005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48CD2193">
            <w:pPr>
              <w:jc w:val="left"/>
              <w:rPr>
                <w:rFonts w:hint="eastAsia" w:ascii="宋体" w:hAnsi="宋体" w:eastAsia="宋体" w:cs="宋体"/>
                <w:i w:val="0"/>
                <w:iCs w:val="0"/>
                <w:color w:val="000000"/>
                <w:sz w:val="22"/>
                <w:szCs w:val="22"/>
                <w:u w:val="none"/>
              </w:rPr>
            </w:pPr>
          </w:p>
        </w:tc>
        <w:tc>
          <w:tcPr>
            <w:tcW w:w="1225" w:type="pct"/>
            <w:tcBorders>
              <w:top w:val="nil"/>
              <w:left w:val="nil"/>
              <w:bottom w:val="single" w:color="D4D4D4" w:sz="4" w:space="0"/>
              <w:right w:val="single" w:color="D4D4D4" w:sz="4" w:space="0"/>
            </w:tcBorders>
            <w:shd w:val="clear" w:color="auto" w:fill="F1F1F1"/>
            <w:noWrap/>
            <w:vAlign w:val="center"/>
          </w:tcPr>
          <w:p w14:paraId="506DE854">
            <w:pPr>
              <w:jc w:val="left"/>
              <w:rPr>
                <w:rFonts w:hint="eastAsia" w:ascii="宋体" w:hAnsi="宋体" w:eastAsia="宋体" w:cs="宋体"/>
                <w:i w:val="0"/>
                <w:iCs w:val="0"/>
                <w:color w:val="000000"/>
                <w:sz w:val="22"/>
                <w:szCs w:val="22"/>
                <w:u w:val="none"/>
              </w:rPr>
            </w:pPr>
          </w:p>
        </w:tc>
        <w:tc>
          <w:tcPr>
            <w:tcW w:w="472" w:type="pct"/>
            <w:tcBorders>
              <w:top w:val="nil"/>
              <w:left w:val="nil"/>
              <w:bottom w:val="single" w:color="D4D4D4" w:sz="4" w:space="0"/>
              <w:right w:val="single" w:color="D4D4D4" w:sz="4" w:space="0"/>
            </w:tcBorders>
            <w:shd w:val="clear" w:color="auto" w:fill="FFFFFF"/>
            <w:noWrap/>
            <w:vAlign w:val="center"/>
          </w:tcPr>
          <w:p w14:paraId="73AE3FF8">
            <w:pPr>
              <w:jc w:val="right"/>
              <w:rPr>
                <w:rFonts w:hint="eastAsia" w:ascii="宋体" w:hAnsi="宋体" w:eastAsia="宋体" w:cs="宋体"/>
                <w:i w:val="0"/>
                <w:iCs w:val="0"/>
                <w:color w:val="000000"/>
                <w:sz w:val="22"/>
                <w:szCs w:val="22"/>
                <w:u w:val="none"/>
              </w:rPr>
            </w:pPr>
          </w:p>
        </w:tc>
      </w:tr>
      <w:tr w14:paraId="56322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50967D54">
            <w:pPr>
              <w:jc w:val="left"/>
              <w:rPr>
                <w:rFonts w:hint="eastAsia" w:ascii="宋体" w:hAnsi="宋体" w:eastAsia="宋体" w:cs="宋体"/>
                <w:i w:val="0"/>
                <w:iCs w:val="0"/>
                <w:color w:val="000000"/>
                <w:sz w:val="22"/>
                <w:szCs w:val="22"/>
                <w:u w:val="none"/>
              </w:rPr>
            </w:pPr>
          </w:p>
        </w:tc>
        <w:tc>
          <w:tcPr>
            <w:tcW w:w="956" w:type="pct"/>
            <w:tcBorders>
              <w:top w:val="nil"/>
              <w:left w:val="nil"/>
              <w:bottom w:val="single" w:color="D4D4D4" w:sz="4" w:space="0"/>
              <w:right w:val="single" w:color="D4D4D4" w:sz="4" w:space="0"/>
            </w:tcBorders>
            <w:shd w:val="clear" w:color="auto" w:fill="F1F1F1"/>
            <w:noWrap/>
            <w:vAlign w:val="center"/>
          </w:tcPr>
          <w:p w14:paraId="23011430">
            <w:pPr>
              <w:jc w:val="left"/>
              <w:rPr>
                <w:rFonts w:hint="eastAsia" w:ascii="宋体" w:hAnsi="宋体" w:eastAsia="宋体" w:cs="宋体"/>
                <w:i w:val="0"/>
                <w:iCs w:val="0"/>
                <w:color w:val="000000"/>
                <w:sz w:val="22"/>
                <w:szCs w:val="22"/>
                <w:u w:val="none"/>
              </w:rPr>
            </w:pPr>
          </w:p>
        </w:tc>
        <w:tc>
          <w:tcPr>
            <w:tcW w:w="480" w:type="pct"/>
            <w:tcBorders>
              <w:top w:val="nil"/>
              <w:left w:val="nil"/>
              <w:bottom w:val="single" w:color="D4D4D4" w:sz="4" w:space="0"/>
              <w:right w:val="single" w:color="D4D4D4" w:sz="4" w:space="0"/>
            </w:tcBorders>
            <w:shd w:val="clear" w:color="auto" w:fill="FFFFFF"/>
            <w:noWrap/>
            <w:vAlign w:val="center"/>
          </w:tcPr>
          <w:p w14:paraId="210A04A1">
            <w:pPr>
              <w:jc w:val="right"/>
              <w:rPr>
                <w:rFonts w:hint="eastAsia" w:ascii="宋体" w:hAnsi="宋体" w:eastAsia="宋体" w:cs="宋体"/>
                <w:i w:val="0"/>
                <w:iCs w:val="0"/>
                <w:color w:val="000000"/>
                <w:sz w:val="22"/>
                <w:szCs w:val="22"/>
                <w:u w:val="none"/>
              </w:rPr>
            </w:pPr>
          </w:p>
        </w:tc>
        <w:tc>
          <w:tcPr>
            <w:tcW w:w="207" w:type="pct"/>
            <w:tcBorders>
              <w:top w:val="nil"/>
              <w:left w:val="nil"/>
              <w:bottom w:val="single" w:color="D4D4D4" w:sz="4" w:space="0"/>
              <w:right w:val="single" w:color="D4D4D4" w:sz="4" w:space="0"/>
            </w:tcBorders>
            <w:shd w:val="clear" w:color="auto" w:fill="F1F1F1"/>
            <w:noWrap/>
            <w:vAlign w:val="center"/>
          </w:tcPr>
          <w:p w14:paraId="66CB63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30299</w:t>
            </w:r>
          </w:p>
        </w:tc>
        <w:tc>
          <w:tcPr>
            <w:tcW w:w="753" w:type="pct"/>
            <w:tcBorders>
              <w:top w:val="nil"/>
              <w:left w:val="nil"/>
              <w:bottom w:val="single" w:color="D4D4D4" w:sz="4" w:space="0"/>
              <w:right w:val="single" w:color="D4D4D4" w:sz="4" w:space="0"/>
            </w:tcBorders>
            <w:shd w:val="clear" w:color="auto" w:fill="F1F1F1"/>
            <w:noWrap/>
            <w:vAlign w:val="center"/>
          </w:tcPr>
          <w:p w14:paraId="0C7827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其他商品和服务支出</w:t>
            </w:r>
          </w:p>
        </w:tc>
        <w:tc>
          <w:tcPr>
            <w:tcW w:w="488" w:type="pct"/>
            <w:tcBorders>
              <w:top w:val="nil"/>
              <w:left w:val="nil"/>
              <w:bottom w:val="single" w:color="D4D4D4" w:sz="4" w:space="0"/>
              <w:right w:val="single" w:color="D4D4D4" w:sz="4" w:space="0"/>
            </w:tcBorders>
            <w:shd w:val="clear" w:color="auto" w:fill="FFFFFF"/>
            <w:noWrap/>
            <w:vAlign w:val="center"/>
          </w:tcPr>
          <w:p w14:paraId="183358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416B853E">
            <w:pPr>
              <w:jc w:val="left"/>
              <w:rPr>
                <w:rFonts w:hint="eastAsia" w:ascii="宋体" w:hAnsi="宋体" w:eastAsia="宋体" w:cs="宋体"/>
                <w:i w:val="0"/>
                <w:iCs w:val="0"/>
                <w:color w:val="000000"/>
                <w:sz w:val="22"/>
                <w:szCs w:val="22"/>
                <w:u w:val="none"/>
              </w:rPr>
            </w:pPr>
          </w:p>
        </w:tc>
        <w:tc>
          <w:tcPr>
            <w:tcW w:w="1225" w:type="pct"/>
            <w:tcBorders>
              <w:top w:val="nil"/>
              <w:left w:val="nil"/>
              <w:bottom w:val="single" w:color="D4D4D4" w:sz="4" w:space="0"/>
              <w:right w:val="single" w:color="D4D4D4" w:sz="4" w:space="0"/>
            </w:tcBorders>
            <w:shd w:val="clear" w:color="auto" w:fill="F1F1F1"/>
            <w:noWrap/>
            <w:vAlign w:val="center"/>
          </w:tcPr>
          <w:p w14:paraId="498C7A3D">
            <w:pPr>
              <w:jc w:val="left"/>
              <w:rPr>
                <w:rFonts w:hint="eastAsia" w:ascii="宋体" w:hAnsi="宋体" w:eastAsia="宋体" w:cs="宋体"/>
                <w:i w:val="0"/>
                <w:iCs w:val="0"/>
                <w:color w:val="000000"/>
                <w:sz w:val="22"/>
                <w:szCs w:val="22"/>
                <w:u w:val="none"/>
              </w:rPr>
            </w:pPr>
          </w:p>
        </w:tc>
        <w:tc>
          <w:tcPr>
            <w:tcW w:w="472" w:type="pct"/>
            <w:tcBorders>
              <w:top w:val="nil"/>
              <w:left w:val="nil"/>
              <w:bottom w:val="single" w:color="D4D4D4" w:sz="4" w:space="0"/>
              <w:right w:val="single" w:color="D4D4D4" w:sz="4" w:space="0"/>
            </w:tcBorders>
            <w:shd w:val="clear" w:color="auto" w:fill="FFFFFF"/>
            <w:noWrap/>
            <w:vAlign w:val="center"/>
          </w:tcPr>
          <w:p w14:paraId="7ECFA374">
            <w:pPr>
              <w:jc w:val="right"/>
              <w:rPr>
                <w:rFonts w:hint="eastAsia" w:ascii="宋体" w:hAnsi="宋体" w:eastAsia="宋体" w:cs="宋体"/>
                <w:i w:val="0"/>
                <w:iCs w:val="0"/>
                <w:color w:val="000000"/>
                <w:sz w:val="22"/>
                <w:szCs w:val="22"/>
                <w:u w:val="none"/>
              </w:rPr>
            </w:pPr>
          </w:p>
        </w:tc>
      </w:tr>
      <w:tr w14:paraId="7681D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164" w:type="pct"/>
            <w:gridSpan w:val="2"/>
            <w:tcBorders>
              <w:top w:val="nil"/>
              <w:left w:val="nil"/>
              <w:bottom w:val="single" w:color="D4D4D4" w:sz="4" w:space="0"/>
              <w:right w:val="single" w:color="D4D4D4" w:sz="4" w:space="0"/>
            </w:tcBorders>
            <w:shd w:val="clear" w:color="auto" w:fill="F1F1F1"/>
            <w:noWrap/>
            <w:vAlign w:val="center"/>
          </w:tcPr>
          <w:p w14:paraId="269C1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人员经费合计</w:t>
            </w:r>
          </w:p>
        </w:tc>
        <w:tc>
          <w:tcPr>
            <w:tcW w:w="480" w:type="pct"/>
            <w:tcBorders>
              <w:top w:val="nil"/>
              <w:left w:val="nil"/>
              <w:bottom w:val="single" w:color="D4D4D4" w:sz="4" w:space="0"/>
              <w:right w:val="single" w:color="D4D4D4" w:sz="4" w:space="0"/>
            </w:tcBorders>
            <w:shd w:val="clear" w:color="auto" w:fill="FFFFFF"/>
            <w:noWrap/>
            <w:vAlign w:val="center"/>
          </w:tcPr>
          <w:p w14:paraId="5BDFB5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11,746,453.77</w:t>
            </w:r>
          </w:p>
        </w:tc>
        <w:tc>
          <w:tcPr>
            <w:tcW w:w="2882" w:type="pct"/>
            <w:gridSpan w:val="5"/>
            <w:tcBorders>
              <w:top w:val="nil"/>
              <w:left w:val="nil"/>
              <w:bottom w:val="single" w:color="D4D4D4" w:sz="4" w:space="0"/>
              <w:right w:val="single" w:color="D4D4D4" w:sz="4" w:space="0"/>
            </w:tcBorders>
            <w:shd w:val="clear" w:color="auto" w:fill="F1F1F1"/>
            <w:noWrap/>
            <w:vAlign w:val="center"/>
          </w:tcPr>
          <w:p w14:paraId="02927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公用经费合计</w:t>
            </w:r>
          </w:p>
        </w:tc>
        <w:tc>
          <w:tcPr>
            <w:tcW w:w="472" w:type="pct"/>
            <w:tcBorders>
              <w:top w:val="nil"/>
              <w:left w:val="nil"/>
              <w:bottom w:val="single" w:color="D4D4D4" w:sz="4" w:space="0"/>
              <w:right w:val="single" w:color="D4D4D4" w:sz="4" w:space="0"/>
            </w:tcBorders>
            <w:shd w:val="clear" w:color="auto" w:fill="FFFFFF"/>
            <w:noWrap/>
            <w:vAlign w:val="center"/>
          </w:tcPr>
          <w:p w14:paraId="048514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48,666.00</w:t>
            </w:r>
          </w:p>
        </w:tc>
      </w:tr>
      <w:tr w14:paraId="30EEE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shd w:val="clear" w:color="auto" w:fill="FFFFFF"/>
            <w:noWrap/>
            <w:vAlign w:val="center"/>
          </w:tcPr>
          <w:p w14:paraId="19593C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注：本表反映部门本年度一般公共预算财政拨款基本支出明细情况。</w:t>
            </w:r>
          </w:p>
        </w:tc>
      </w:tr>
    </w:tbl>
    <w:p w14:paraId="1F53CC23">
      <w:pPr>
        <w:spacing w:before="100" w:beforeLines="0" w:after="100" w:afterLines="0"/>
        <w:jc w:val="left"/>
        <w:rPr>
          <w:rFonts w:hint="eastAsia" w:ascii="宋体" w:hAnsi="宋体"/>
          <w:color w:val="auto"/>
          <w:sz w:val="24"/>
          <w:szCs w:val="24"/>
          <w:lang w:val="zh-CN"/>
        </w:rPr>
      </w:pPr>
    </w:p>
    <w:p w14:paraId="099B32A5">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39"/>
        <w:gridCol w:w="1108"/>
        <w:gridCol w:w="1457"/>
        <w:gridCol w:w="1039"/>
        <w:gridCol w:w="660"/>
        <w:gridCol w:w="1039"/>
        <w:gridCol w:w="1045"/>
        <w:gridCol w:w="1465"/>
      </w:tblGrid>
      <w:tr w14:paraId="0E243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213" w:type="pct"/>
            <w:gridSpan w:val="2"/>
            <w:tcBorders>
              <w:top w:val="nil"/>
              <w:left w:val="nil"/>
              <w:bottom w:val="single" w:color="D4D4D4" w:sz="4" w:space="0"/>
              <w:right w:val="single" w:color="D4D4D4" w:sz="4" w:space="0"/>
            </w:tcBorders>
            <w:shd w:val="clear" w:color="auto" w:fill="F1F1F1"/>
            <w:noWrap/>
            <w:vAlign w:val="center"/>
          </w:tcPr>
          <w:p w14:paraId="22FE9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823" w:type="pct"/>
            <w:vMerge w:val="restart"/>
            <w:tcBorders>
              <w:top w:val="nil"/>
              <w:left w:val="nil"/>
              <w:bottom w:val="single" w:color="D4D4D4" w:sz="4" w:space="0"/>
              <w:right w:val="single" w:color="D4D4D4" w:sz="4" w:space="0"/>
            </w:tcBorders>
            <w:shd w:val="clear" w:color="auto" w:fill="F1F1F1"/>
            <w:vAlign w:val="center"/>
          </w:tcPr>
          <w:p w14:paraId="01AB5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年初结转和结余</w:t>
            </w:r>
          </w:p>
        </w:tc>
        <w:tc>
          <w:tcPr>
            <w:tcW w:w="587" w:type="pct"/>
            <w:vMerge w:val="restart"/>
            <w:tcBorders>
              <w:top w:val="nil"/>
              <w:left w:val="nil"/>
              <w:bottom w:val="single" w:color="D4D4D4" w:sz="4" w:space="0"/>
              <w:right w:val="single" w:color="D4D4D4" w:sz="4" w:space="0"/>
            </w:tcBorders>
            <w:shd w:val="clear" w:color="auto" w:fill="F1F1F1"/>
            <w:vAlign w:val="center"/>
          </w:tcPr>
          <w:p w14:paraId="02E23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本年收入</w:t>
            </w:r>
          </w:p>
        </w:tc>
        <w:tc>
          <w:tcPr>
            <w:tcW w:w="1550" w:type="pct"/>
            <w:gridSpan w:val="3"/>
            <w:tcBorders>
              <w:top w:val="nil"/>
              <w:left w:val="nil"/>
              <w:bottom w:val="single" w:color="D4D4D4" w:sz="4" w:space="0"/>
              <w:right w:val="single" w:color="D4D4D4" w:sz="4" w:space="0"/>
            </w:tcBorders>
            <w:shd w:val="clear" w:color="auto" w:fill="F1F1F1"/>
            <w:vAlign w:val="center"/>
          </w:tcPr>
          <w:p w14:paraId="2A732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c>
          <w:tcPr>
            <w:tcW w:w="824" w:type="pct"/>
            <w:vMerge w:val="restart"/>
            <w:tcBorders>
              <w:top w:val="nil"/>
              <w:left w:val="nil"/>
              <w:bottom w:val="single" w:color="D4D4D4" w:sz="4" w:space="0"/>
              <w:right w:val="single" w:color="D4D4D4" w:sz="4" w:space="0"/>
            </w:tcBorders>
            <w:shd w:val="clear" w:color="auto" w:fill="F1F1F1"/>
            <w:vAlign w:val="center"/>
          </w:tcPr>
          <w:p w14:paraId="2A745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年末结转和结余</w:t>
            </w:r>
          </w:p>
        </w:tc>
      </w:tr>
      <w:tr w14:paraId="5194B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87" w:type="pct"/>
            <w:vMerge w:val="restart"/>
            <w:tcBorders>
              <w:top w:val="nil"/>
              <w:left w:val="nil"/>
              <w:bottom w:val="single" w:color="D4D4D4" w:sz="4" w:space="0"/>
              <w:right w:val="single" w:color="D4D4D4" w:sz="4" w:space="0"/>
            </w:tcBorders>
            <w:shd w:val="clear" w:color="auto" w:fill="F1F1F1"/>
            <w:vAlign w:val="center"/>
          </w:tcPr>
          <w:p w14:paraId="469FE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625" w:type="pct"/>
            <w:vMerge w:val="restart"/>
            <w:tcBorders>
              <w:top w:val="nil"/>
              <w:left w:val="nil"/>
              <w:bottom w:val="single" w:color="D4D4D4" w:sz="4" w:space="0"/>
              <w:right w:val="single" w:color="D4D4D4" w:sz="4" w:space="0"/>
            </w:tcBorders>
            <w:shd w:val="clear" w:color="auto" w:fill="F1F1F1"/>
            <w:noWrap/>
            <w:vAlign w:val="center"/>
          </w:tcPr>
          <w:p w14:paraId="4E726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823" w:type="pct"/>
            <w:vMerge w:val="continue"/>
            <w:tcBorders>
              <w:top w:val="nil"/>
              <w:left w:val="nil"/>
              <w:bottom w:val="single" w:color="D4D4D4" w:sz="4" w:space="0"/>
              <w:right w:val="single" w:color="D4D4D4" w:sz="4" w:space="0"/>
            </w:tcBorders>
            <w:shd w:val="clear" w:color="auto" w:fill="F1F1F1"/>
            <w:vAlign w:val="center"/>
          </w:tcPr>
          <w:p w14:paraId="5BED0245">
            <w:pPr>
              <w:jc w:val="center"/>
              <w:rPr>
                <w:rFonts w:hint="eastAsia" w:ascii="宋体" w:hAnsi="宋体" w:eastAsia="宋体" w:cs="宋体"/>
                <w:i w:val="0"/>
                <w:iCs w:val="0"/>
                <w:color w:val="000000"/>
                <w:sz w:val="22"/>
                <w:szCs w:val="22"/>
                <w:u w:val="none"/>
              </w:rPr>
            </w:pPr>
          </w:p>
        </w:tc>
        <w:tc>
          <w:tcPr>
            <w:tcW w:w="587" w:type="pct"/>
            <w:vMerge w:val="continue"/>
            <w:tcBorders>
              <w:top w:val="nil"/>
              <w:left w:val="nil"/>
              <w:bottom w:val="single" w:color="D4D4D4" w:sz="4" w:space="0"/>
              <w:right w:val="single" w:color="D4D4D4" w:sz="4" w:space="0"/>
            </w:tcBorders>
            <w:shd w:val="clear" w:color="auto" w:fill="F1F1F1"/>
            <w:vAlign w:val="center"/>
          </w:tcPr>
          <w:p w14:paraId="57FD0D18">
            <w:pPr>
              <w:jc w:val="center"/>
              <w:rPr>
                <w:rFonts w:hint="eastAsia" w:ascii="宋体" w:hAnsi="宋体" w:eastAsia="宋体" w:cs="宋体"/>
                <w:i w:val="0"/>
                <w:iCs w:val="0"/>
                <w:color w:val="000000"/>
                <w:sz w:val="22"/>
                <w:szCs w:val="22"/>
                <w:u w:val="none"/>
              </w:rPr>
            </w:pPr>
          </w:p>
        </w:tc>
        <w:tc>
          <w:tcPr>
            <w:tcW w:w="373" w:type="pct"/>
            <w:vMerge w:val="restart"/>
            <w:tcBorders>
              <w:top w:val="nil"/>
              <w:left w:val="nil"/>
              <w:bottom w:val="single" w:color="D4D4D4" w:sz="4" w:space="0"/>
              <w:right w:val="single" w:color="D4D4D4" w:sz="4" w:space="0"/>
            </w:tcBorders>
            <w:shd w:val="clear" w:color="auto" w:fill="F1F1F1"/>
            <w:vAlign w:val="center"/>
          </w:tcPr>
          <w:p w14:paraId="6E12E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587" w:type="pct"/>
            <w:vMerge w:val="restart"/>
            <w:tcBorders>
              <w:top w:val="nil"/>
              <w:left w:val="nil"/>
              <w:bottom w:val="single" w:color="D4D4D4" w:sz="4" w:space="0"/>
              <w:right w:val="single" w:color="D4D4D4" w:sz="4" w:space="0"/>
            </w:tcBorders>
            <w:shd w:val="clear" w:color="auto" w:fill="F1F1F1"/>
            <w:vAlign w:val="center"/>
          </w:tcPr>
          <w:p w14:paraId="70176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589" w:type="pct"/>
            <w:vMerge w:val="restart"/>
            <w:tcBorders>
              <w:top w:val="nil"/>
              <w:left w:val="nil"/>
              <w:bottom w:val="single" w:color="D4D4D4" w:sz="4" w:space="0"/>
              <w:right w:val="single" w:color="D4D4D4" w:sz="4" w:space="0"/>
            </w:tcBorders>
            <w:shd w:val="clear" w:color="auto" w:fill="F1F1F1"/>
            <w:vAlign w:val="center"/>
          </w:tcPr>
          <w:p w14:paraId="4EDF1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c>
          <w:tcPr>
            <w:tcW w:w="824" w:type="pct"/>
            <w:vMerge w:val="continue"/>
            <w:tcBorders>
              <w:top w:val="nil"/>
              <w:left w:val="nil"/>
              <w:bottom w:val="single" w:color="D4D4D4" w:sz="4" w:space="0"/>
              <w:right w:val="single" w:color="D4D4D4" w:sz="4" w:space="0"/>
            </w:tcBorders>
            <w:shd w:val="clear" w:color="auto" w:fill="F1F1F1"/>
            <w:vAlign w:val="center"/>
          </w:tcPr>
          <w:p w14:paraId="357D3E75">
            <w:pPr>
              <w:jc w:val="center"/>
              <w:rPr>
                <w:rFonts w:hint="eastAsia" w:ascii="宋体" w:hAnsi="宋体" w:eastAsia="宋体" w:cs="宋体"/>
                <w:i w:val="0"/>
                <w:iCs w:val="0"/>
                <w:color w:val="000000"/>
                <w:sz w:val="22"/>
                <w:szCs w:val="22"/>
                <w:u w:val="none"/>
              </w:rPr>
            </w:pPr>
          </w:p>
        </w:tc>
      </w:tr>
      <w:tr w14:paraId="77A5C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87" w:type="pct"/>
            <w:vMerge w:val="continue"/>
            <w:tcBorders>
              <w:top w:val="nil"/>
              <w:left w:val="nil"/>
              <w:bottom w:val="single" w:color="D4D4D4" w:sz="4" w:space="0"/>
              <w:right w:val="single" w:color="D4D4D4" w:sz="4" w:space="0"/>
            </w:tcBorders>
            <w:shd w:val="clear" w:color="auto" w:fill="F1F1F1"/>
            <w:vAlign w:val="center"/>
          </w:tcPr>
          <w:p w14:paraId="163F1C7A">
            <w:pPr>
              <w:jc w:val="center"/>
              <w:rPr>
                <w:rFonts w:hint="eastAsia" w:ascii="宋体" w:hAnsi="宋体" w:eastAsia="宋体" w:cs="宋体"/>
                <w:i w:val="0"/>
                <w:iCs w:val="0"/>
                <w:color w:val="000000"/>
                <w:sz w:val="22"/>
                <w:szCs w:val="22"/>
                <w:u w:val="none"/>
              </w:rPr>
            </w:pPr>
          </w:p>
        </w:tc>
        <w:tc>
          <w:tcPr>
            <w:tcW w:w="625" w:type="pct"/>
            <w:vMerge w:val="continue"/>
            <w:tcBorders>
              <w:top w:val="nil"/>
              <w:left w:val="nil"/>
              <w:bottom w:val="single" w:color="D4D4D4" w:sz="4" w:space="0"/>
              <w:right w:val="single" w:color="D4D4D4" w:sz="4" w:space="0"/>
            </w:tcBorders>
            <w:shd w:val="clear" w:color="auto" w:fill="F1F1F1"/>
            <w:noWrap/>
            <w:vAlign w:val="center"/>
          </w:tcPr>
          <w:p w14:paraId="1257FA23">
            <w:pPr>
              <w:jc w:val="center"/>
              <w:rPr>
                <w:rFonts w:hint="eastAsia" w:ascii="宋体" w:hAnsi="宋体" w:eastAsia="宋体" w:cs="宋体"/>
                <w:i w:val="0"/>
                <w:iCs w:val="0"/>
                <w:color w:val="000000"/>
                <w:sz w:val="22"/>
                <w:szCs w:val="22"/>
                <w:u w:val="none"/>
              </w:rPr>
            </w:pPr>
          </w:p>
        </w:tc>
        <w:tc>
          <w:tcPr>
            <w:tcW w:w="823" w:type="pct"/>
            <w:vMerge w:val="continue"/>
            <w:tcBorders>
              <w:top w:val="nil"/>
              <w:left w:val="nil"/>
              <w:bottom w:val="single" w:color="D4D4D4" w:sz="4" w:space="0"/>
              <w:right w:val="single" w:color="D4D4D4" w:sz="4" w:space="0"/>
            </w:tcBorders>
            <w:shd w:val="clear" w:color="auto" w:fill="F1F1F1"/>
            <w:vAlign w:val="center"/>
          </w:tcPr>
          <w:p w14:paraId="6334E263">
            <w:pPr>
              <w:jc w:val="center"/>
              <w:rPr>
                <w:rFonts w:hint="eastAsia" w:ascii="宋体" w:hAnsi="宋体" w:eastAsia="宋体" w:cs="宋体"/>
                <w:i w:val="0"/>
                <w:iCs w:val="0"/>
                <w:color w:val="000000"/>
                <w:sz w:val="22"/>
                <w:szCs w:val="22"/>
                <w:u w:val="none"/>
              </w:rPr>
            </w:pPr>
          </w:p>
        </w:tc>
        <w:tc>
          <w:tcPr>
            <w:tcW w:w="587" w:type="pct"/>
            <w:vMerge w:val="continue"/>
            <w:tcBorders>
              <w:top w:val="nil"/>
              <w:left w:val="nil"/>
              <w:bottom w:val="single" w:color="D4D4D4" w:sz="4" w:space="0"/>
              <w:right w:val="single" w:color="D4D4D4" w:sz="4" w:space="0"/>
            </w:tcBorders>
            <w:shd w:val="clear" w:color="auto" w:fill="F1F1F1"/>
            <w:vAlign w:val="center"/>
          </w:tcPr>
          <w:p w14:paraId="7356CFF7">
            <w:pPr>
              <w:jc w:val="center"/>
              <w:rPr>
                <w:rFonts w:hint="eastAsia" w:ascii="宋体" w:hAnsi="宋体" w:eastAsia="宋体" w:cs="宋体"/>
                <w:i w:val="0"/>
                <w:iCs w:val="0"/>
                <w:color w:val="000000"/>
                <w:sz w:val="22"/>
                <w:szCs w:val="22"/>
                <w:u w:val="none"/>
              </w:rPr>
            </w:pPr>
          </w:p>
        </w:tc>
        <w:tc>
          <w:tcPr>
            <w:tcW w:w="373" w:type="pct"/>
            <w:vMerge w:val="continue"/>
            <w:tcBorders>
              <w:top w:val="nil"/>
              <w:left w:val="nil"/>
              <w:bottom w:val="single" w:color="D4D4D4" w:sz="4" w:space="0"/>
              <w:right w:val="single" w:color="D4D4D4" w:sz="4" w:space="0"/>
            </w:tcBorders>
            <w:shd w:val="clear" w:color="auto" w:fill="F1F1F1"/>
            <w:vAlign w:val="center"/>
          </w:tcPr>
          <w:p w14:paraId="73D6FA37">
            <w:pPr>
              <w:jc w:val="center"/>
              <w:rPr>
                <w:rFonts w:hint="eastAsia" w:ascii="宋体" w:hAnsi="宋体" w:eastAsia="宋体" w:cs="宋体"/>
                <w:i w:val="0"/>
                <w:iCs w:val="0"/>
                <w:color w:val="000000"/>
                <w:sz w:val="22"/>
                <w:szCs w:val="22"/>
                <w:u w:val="none"/>
              </w:rPr>
            </w:pPr>
          </w:p>
        </w:tc>
        <w:tc>
          <w:tcPr>
            <w:tcW w:w="587" w:type="pct"/>
            <w:vMerge w:val="continue"/>
            <w:tcBorders>
              <w:top w:val="nil"/>
              <w:left w:val="nil"/>
              <w:bottom w:val="single" w:color="D4D4D4" w:sz="4" w:space="0"/>
              <w:right w:val="single" w:color="D4D4D4" w:sz="4" w:space="0"/>
            </w:tcBorders>
            <w:shd w:val="clear" w:color="auto" w:fill="F1F1F1"/>
            <w:vAlign w:val="center"/>
          </w:tcPr>
          <w:p w14:paraId="064194B4">
            <w:pPr>
              <w:jc w:val="center"/>
              <w:rPr>
                <w:rFonts w:hint="eastAsia" w:ascii="宋体" w:hAnsi="宋体" w:eastAsia="宋体" w:cs="宋体"/>
                <w:i w:val="0"/>
                <w:iCs w:val="0"/>
                <w:color w:val="000000"/>
                <w:sz w:val="22"/>
                <w:szCs w:val="22"/>
                <w:u w:val="none"/>
              </w:rPr>
            </w:pPr>
          </w:p>
        </w:tc>
        <w:tc>
          <w:tcPr>
            <w:tcW w:w="589" w:type="pct"/>
            <w:vMerge w:val="continue"/>
            <w:tcBorders>
              <w:top w:val="nil"/>
              <w:left w:val="nil"/>
              <w:bottom w:val="single" w:color="D4D4D4" w:sz="4" w:space="0"/>
              <w:right w:val="single" w:color="D4D4D4" w:sz="4" w:space="0"/>
            </w:tcBorders>
            <w:shd w:val="clear" w:color="auto" w:fill="F1F1F1"/>
            <w:vAlign w:val="center"/>
          </w:tcPr>
          <w:p w14:paraId="1EDEA29D">
            <w:pPr>
              <w:jc w:val="center"/>
              <w:rPr>
                <w:rFonts w:hint="eastAsia" w:ascii="宋体" w:hAnsi="宋体" w:eastAsia="宋体" w:cs="宋体"/>
                <w:i w:val="0"/>
                <w:iCs w:val="0"/>
                <w:color w:val="000000"/>
                <w:sz w:val="22"/>
                <w:szCs w:val="22"/>
                <w:u w:val="none"/>
              </w:rPr>
            </w:pPr>
          </w:p>
        </w:tc>
        <w:tc>
          <w:tcPr>
            <w:tcW w:w="824" w:type="pct"/>
            <w:vMerge w:val="continue"/>
            <w:tcBorders>
              <w:top w:val="nil"/>
              <w:left w:val="nil"/>
              <w:bottom w:val="single" w:color="D4D4D4" w:sz="4" w:space="0"/>
              <w:right w:val="single" w:color="D4D4D4" w:sz="4" w:space="0"/>
            </w:tcBorders>
            <w:shd w:val="clear" w:color="auto" w:fill="F1F1F1"/>
            <w:vAlign w:val="center"/>
          </w:tcPr>
          <w:p w14:paraId="12268CB5">
            <w:pPr>
              <w:jc w:val="center"/>
              <w:rPr>
                <w:rFonts w:hint="eastAsia" w:ascii="宋体" w:hAnsi="宋体" w:eastAsia="宋体" w:cs="宋体"/>
                <w:i w:val="0"/>
                <w:iCs w:val="0"/>
                <w:color w:val="000000"/>
                <w:sz w:val="22"/>
                <w:szCs w:val="22"/>
                <w:u w:val="none"/>
              </w:rPr>
            </w:pPr>
          </w:p>
        </w:tc>
      </w:tr>
      <w:tr w14:paraId="067BD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87" w:type="pct"/>
            <w:vMerge w:val="continue"/>
            <w:tcBorders>
              <w:top w:val="nil"/>
              <w:left w:val="nil"/>
              <w:bottom w:val="single" w:color="D4D4D4" w:sz="4" w:space="0"/>
              <w:right w:val="single" w:color="D4D4D4" w:sz="4" w:space="0"/>
            </w:tcBorders>
            <w:shd w:val="clear" w:color="auto" w:fill="F1F1F1"/>
            <w:vAlign w:val="center"/>
          </w:tcPr>
          <w:p w14:paraId="7AA894C1">
            <w:pPr>
              <w:jc w:val="center"/>
              <w:rPr>
                <w:rFonts w:hint="eastAsia" w:ascii="宋体" w:hAnsi="宋体" w:eastAsia="宋体" w:cs="宋体"/>
                <w:i w:val="0"/>
                <w:iCs w:val="0"/>
                <w:color w:val="000000"/>
                <w:sz w:val="22"/>
                <w:szCs w:val="22"/>
                <w:u w:val="none"/>
              </w:rPr>
            </w:pPr>
          </w:p>
        </w:tc>
        <w:tc>
          <w:tcPr>
            <w:tcW w:w="625" w:type="pct"/>
            <w:vMerge w:val="continue"/>
            <w:tcBorders>
              <w:top w:val="nil"/>
              <w:left w:val="nil"/>
              <w:bottom w:val="single" w:color="D4D4D4" w:sz="4" w:space="0"/>
              <w:right w:val="single" w:color="D4D4D4" w:sz="4" w:space="0"/>
            </w:tcBorders>
            <w:shd w:val="clear" w:color="auto" w:fill="F1F1F1"/>
            <w:noWrap/>
            <w:vAlign w:val="center"/>
          </w:tcPr>
          <w:p w14:paraId="11556B60">
            <w:pPr>
              <w:jc w:val="center"/>
              <w:rPr>
                <w:rFonts w:hint="eastAsia" w:ascii="宋体" w:hAnsi="宋体" w:eastAsia="宋体" w:cs="宋体"/>
                <w:i w:val="0"/>
                <w:iCs w:val="0"/>
                <w:color w:val="000000"/>
                <w:sz w:val="22"/>
                <w:szCs w:val="22"/>
                <w:u w:val="none"/>
              </w:rPr>
            </w:pPr>
          </w:p>
        </w:tc>
        <w:tc>
          <w:tcPr>
            <w:tcW w:w="823" w:type="pct"/>
            <w:vMerge w:val="continue"/>
            <w:tcBorders>
              <w:top w:val="nil"/>
              <w:left w:val="nil"/>
              <w:bottom w:val="single" w:color="D4D4D4" w:sz="4" w:space="0"/>
              <w:right w:val="single" w:color="D4D4D4" w:sz="4" w:space="0"/>
            </w:tcBorders>
            <w:shd w:val="clear" w:color="auto" w:fill="F1F1F1"/>
            <w:vAlign w:val="center"/>
          </w:tcPr>
          <w:p w14:paraId="792341E6">
            <w:pPr>
              <w:jc w:val="center"/>
              <w:rPr>
                <w:rFonts w:hint="eastAsia" w:ascii="宋体" w:hAnsi="宋体" w:eastAsia="宋体" w:cs="宋体"/>
                <w:i w:val="0"/>
                <w:iCs w:val="0"/>
                <w:color w:val="000000"/>
                <w:sz w:val="22"/>
                <w:szCs w:val="22"/>
                <w:u w:val="none"/>
              </w:rPr>
            </w:pPr>
          </w:p>
        </w:tc>
        <w:tc>
          <w:tcPr>
            <w:tcW w:w="587" w:type="pct"/>
            <w:vMerge w:val="continue"/>
            <w:tcBorders>
              <w:top w:val="nil"/>
              <w:left w:val="nil"/>
              <w:bottom w:val="single" w:color="D4D4D4" w:sz="4" w:space="0"/>
              <w:right w:val="single" w:color="D4D4D4" w:sz="4" w:space="0"/>
            </w:tcBorders>
            <w:shd w:val="clear" w:color="auto" w:fill="F1F1F1"/>
            <w:vAlign w:val="center"/>
          </w:tcPr>
          <w:p w14:paraId="1AB7E34B">
            <w:pPr>
              <w:jc w:val="center"/>
              <w:rPr>
                <w:rFonts w:hint="eastAsia" w:ascii="宋体" w:hAnsi="宋体" w:eastAsia="宋体" w:cs="宋体"/>
                <w:i w:val="0"/>
                <w:iCs w:val="0"/>
                <w:color w:val="000000"/>
                <w:sz w:val="22"/>
                <w:szCs w:val="22"/>
                <w:u w:val="none"/>
              </w:rPr>
            </w:pPr>
          </w:p>
        </w:tc>
        <w:tc>
          <w:tcPr>
            <w:tcW w:w="373" w:type="pct"/>
            <w:vMerge w:val="continue"/>
            <w:tcBorders>
              <w:top w:val="nil"/>
              <w:left w:val="nil"/>
              <w:bottom w:val="single" w:color="D4D4D4" w:sz="4" w:space="0"/>
              <w:right w:val="single" w:color="D4D4D4" w:sz="4" w:space="0"/>
            </w:tcBorders>
            <w:shd w:val="clear" w:color="auto" w:fill="F1F1F1"/>
            <w:vAlign w:val="center"/>
          </w:tcPr>
          <w:p w14:paraId="2DD94B70">
            <w:pPr>
              <w:jc w:val="center"/>
              <w:rPr>
                <w:rFonts w:hint="eastAsia" w:ascii="宋体" w:hAnsi="宋体" w:eastAsia="宋体" w:cs="宋体"/>
                <w:i w:val="0"/>
                <w:iCs w:val="0"/>
                <w:color w:val="000000"/>
                <w:sz w:val="22"/>
                <w:szCs w:val="22"/>
                <w:u w:val="none"/>
              </w:rPr>
            </w:pPr>
          </w:p>
        </w:tc>
        <w:tc>
          <w:tcPr>
            <w:tcW w:w="587" w:type="pct"/>
            <w:vMerge w:val="continue"/>
            <w:tcBorders>
              <w:top w:val="nil"/>
              <w:left w:val="nil"/>
              <w:bottom w:val="single" w:color="D4D4D4" w:sz="4" w:space="0"/>
              <w:right w:val="single" w:color="D4D4D4" w:sz="4" w:space="0"/>
            </w:tcBorders>
            <w:shd w:val="clear" w:color="auto" w:fill="F1F1F1"/>
            <w:vAlign w:val="center"/>
          </w:tcPr>
          <w:p w14:paraId="28B90EE6">
            <w:pPr>
              <w:jc w:val="center"/>
              <w:rPr>
                <w:rFonts w:hint="eastAsia" w:ascii="宋体" w:hAnsi="宋体" w:eastAsia="宋体" w:cs="宋体"/>
                <w:i w:val="0"/>
                <w:iCs w:val="0"/>
                <w:color w:val="000000"/>
                <w:sz w:val="22"/>
                <w:szCs w:val="22"/>
                <w:u w:val="none"/>
              </w:rPr>
            </w:pPr>
          </w:p>
        </w:tc>
        <w:tc>
          <w:tcPr>
            <w:tcW w:w="589" w:type="pct"/>
            <w:vMerge w:val="continue"/>
            <w:tcBorders>
              <w:top w:val="nil"/>
              <w:left w:val="nil"/>
              <w:bottom w:val="single" w:color="D4D4D4" w:sz="4" w:space="0"/>
              <w:right w:val="single" w:color="D4D4D4" w:sz="4" w:space="0"/>
            </w:tcBorders>
            <w:shd w:val="clear" w:color="auto" w:fill="F1F1F1"/>
            <w:vAlign w:val="center"/>
          </w:tcPr>
          <w:p w14:paraId="5CA1F069">
            <w:pPr>
              <w:jc w:val="center"/>
              <w:rPr>
                <w:rFonts w:hint="eastAsia" w:ascii="宋体" w:hAnsi="宋体" w:eastAsia="宋体" w:cs="宋体"/>
                <w:i w:val="0"/>
                <w:iCs w:val="0"/>
                <w:color w:val="000000"/>
                <w:sz w:val="22"/>
                <w:szCs w:val="22"/>
                <w:u w:val="none"/>
              </w:rPr>
            </w:pPr>
          </w:p>
        </w:tc>
        <w:tc>
          <w:tcPr>
            <w:tcW w:w="824" w:type="pct"/>
            <w:vMerge w:val="continue"/>
            <w:tcBorders>
              <w:top w:val="nil"/>
              <w:left w:val="nil"/>
              <w:bottom w:val="single" w:color="D4D4D4" w:sz="4" w:space="0"/>
              <w:right w:val="single" w:color="D4D4D4" w:sz="4" w:space="0"/>
            </w:tcBorders>
            <w:shd w:val="clear" w:color="auto" w:fill="F1F1F1"/>
            <w:vAlign w:val="center"/>
          </w:tcPr>
          <w:p w14:paraId="36C43532">
            <w:pPr>
              <w:jc w:val="center"/>
              <w:rPr>
                <w:rFonts w:hint="eastAsia" w:ascii="宋体" w:hAnsi="宋体" w:eastAsia="宋体" w:cs="宋体"/>
                <w:i w:val="0"/>
                <w:iCs w:val="0"/>
                <w:color w:val="000000"/>
                <w:sz w:val="22"/>
                <w:szCs w:val="22"/>
                <w:u w:val="none"/>
              </w:rPr>
            </w:pPr>
          </w:p>
        </w:tc>
      </w:tr>
      <w:tr w14:paraId="4FB8B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213" w:type="pct"/>
            <w:gridSpan w:val="2"/>
            <w:tcBorders>
              <w:top w:val="nil"/>
              <w:left w:val="nil"/>
              <w:bottom w:val="single" w:color="D4D4D4" w:sz="4" w:space="0"/>
              <w:right w:val="single" w:color="D4D4D4" w:sz="4" w:space="0"/>
            </w:tcBorders>
            <w:shd w:val="clear" w:color="auto" w:fill="F1F1F1"/>
            <w:noWrap/>
            <w:vAlign w:val="center"/>
          </w:tcPr>
          <w:p w14:paraId="70C6C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823" w:type="pct"/>
            <w:tcBorders>
              <w:top w:val="nil"/>
              <w:left w:val="nil"/>
              <w:bottom w:val="single" w:color="D4D4D4" w:sz="4" w:space="0"/>
              <w:right w:val="single" w:color="D4D4D4" w:sz="4" w:space="0"/>
            </w:tcBorders>
            <w:shd w:val="clear" w:color="auto" w:fill="F1F1F1"/>
            <w:noWrap/>
            <w:vAlign w:val="center"/>
          </w:tcPr>
          <w:p w14:paraId="5BB78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587" w:type="pct"/>
            <w:tcBorders>
              <w:top w:val="nil"/>
              <w:left w:val="nil"/>
              <w:bottom w:val="single" w:color="D4D4D4" w:sz="4" w:space="0"/>
              <w:right w:val="single" w:color="D4D4D4" w:sz="4" w:space="0"/>
            </w:tcBorders>
            <w:shd w:val="clear" w:color="auto" w:fill="F1F1F1"/>
            <w:noWrap/>
            <w:vAlign w:val="center"/>
          </w:tcPr>
          <w:p w14:paraId="7084C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373" w:type="pct"/>
            <w:tcBorders>
              <w:top w:val="nil"/>
              <w:left w:val="nil"/>
              <w:bottom w:val="single" w:color="D4D4D4" w:sz="4" w:space="0"/>
              <w:right w:val="single" w:color="D4D4D4" w:sz="4" w:space="0"/>
            </w:tcBorders>
            <w:shd w:val="clear" w:color="auto" w:fill="F1F1F1"/>
            <w:noWrap/>
            <w:vAlign w:val="center"/>
          </w:tcPr>
          <w:p w14:paraId="28A22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587" w:type="pct"/>
            <w:tcBorders>
              <w:top w:val="nil"/>
              <w:left w:val="nil"/>
              <w:bottom w:val="single" w:color="D4D4D4" w:sz="4" w:space="0"/>
              <w:right w:val="single" w:color="D4D4D4" w:sz="4" w:space="0"/>
            </w:tcBorders>
            <w:shd w:val="clear" w:color="auto" w:fill="F1F1F1"/>
            <w:noWrap/>
            <w:vAlign w:val="center"/>
          </w:tcPr>
          <w:p w14:paraId="57131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589" w:type="pct"/>
            <w:tcBorders>
              <w:top w:val="nil"/>
              <w:left w:val="nil"/>
              <w:bottom w:val="single" w:color="D4D4D4" w:sz="4" w:space="0"/>
              <w:right w:val="single" w:color="D4D4D4" w:sz="4" w:space="0"/>
            </w:tcBorders>
            <w:shd w:val="clear" w:color="auto" w:fill="F1F1F1"/>
            <w:noWrap/>
            <w:vAlign w:val="center"/>
          </w:tcPr>
          <w:p w14:paraId="4499B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824" w:type="pct"/>
            <w:tcBorders>
              <w:top w:val="nil"/>
              <w:left w:val="nil"/>
              <w:bottom w:val="single" w:color="D4D4D4" w:sz="4" w:space="0"/>
              <w:right w:val="single" w:color="D4D4D4" w:sz="4" w:space="0"/>
            </w:tcBorders>
            <w:shd w:val="clear" w:color="auto" w:fill="F1F1F1"/>
            <w:noWrap/>
            <w:vAlign w:val="center"/>
          </w:tcPr>
          <w:p w14:paraId="09BA3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14:paraId="13ECF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213" w:type="pct"/>
            <w:gridSpan w:val="2"/>
            <w:tcBorders>
              <w:top w:val="nil"/>
              <w:left w:val="nil"/>
              <w:bottom w:val="single" w:color="D4D4D4" w:sz="4" w:space="0"/>
              <w:right w:val="single" w:color="D4D4D4" w:sz="4" w:space="0"/>
            </w:tcBorders>
            <w:shd w:val="clear" w:color="auto" w:fill="F1F1F1"/>
            <w:noWrap/>
            <w:vAlign w:val="center"/>
          </w:tcPr>
          <w:p w14:paraId="3D114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823" w:type="pct"/>
            <w:tcBorders>
              <w:top w:val="nil"/>
              <w:left w:val="nil"/>
              <w:bottom w:val="single" w:color="D4D4D4" w:sz="4" w:space="0"/>
              <w:right w:val="single" w:color="D4D4D4" w:sz="4" w:space="0"/>
            </w:tcBorders>
            <w:shd w:val="clear" w:color="auto" w:fill="FFFFFF"/>
            <w:noWrap/>
            <w:vAlign w:val="center"/>
          </w:tcPr>
          <w:p w14:paraId="01AFB13C">
            <w:pPr>
              <w:jc w:val="right"/>
              <w:rPr>
                <w:rFonts w:hint="eastAsia" w:ascii="宋体" w:hAnsi="宋体" w:eastAsia="宋体" w:cs="宋体"/>
                <w:b/>
                <w:bCs/>
                <w:i w:val="0"/>
                <w:iCs w:val="0"/>
                <w:color w:val="000000"/>
                <w:sz w:val="22"/>
                <w:szCs w:val="22"/>
                <w:u w:val="none"/>
              </w:rPr>
            </w:pPr>
          </w:p>
        </w:tc>
        <w:tc>
          <w:tcPr>
            <w:tcW w:w="587" w:type="pct"/>
            <w:tcBorders>
              <w:top w:val="nil"/>
              <w:left w:val="nil"/>
              <w:bottom w:val="single" w:color="D4D4D4" w:sz="4" w:space="0"/>
              <w:right w:val="single" w:color="D4D4D4" w:sz="4" w:space="0"/>
            </w:tcBorders>
            <w:shd w:val="clear" w:color="auto" w:fill="FFFFFF"/>
            <w:noWrap/>
            <w:vAlign w:val="center"/>
          </w:tcPr>
          <w:p w14:paraId="6A65D566">
            <w:pPr>
              <w:jc w:val="right"/>
              <w:rPr>
                <w:rFonts w:hint="eastAsia" w:ascii="宋体" w:hAnsi="宋体" w:eastAsia="宋体" w:cs="宋体"/>
                <w:b/>
                <w:bCs/>
                <w:i w:val="0"/>
                <w:iCs w:val="0"/>
                <w:color w:val="000000"/>
                <w:sz w:val="22"/>
                <w:szCs w:val="22"/>
                <w:u w:val="none"/>
              </w:rPr>
            </w:pPr>
          </w:p>
        </w:tc>
        <w:tc>
          <w:tcPr>
            <w:tcW w:w="373" w:type="pct"/>
            <w:tcBorders>
              <w:top w:val="nil"/>
              <w:left w:val="nil"/>
              <w:bottom w:val="single" w:color="D4D4D4" w:sz="4" w:space="0"/>
              <w:right w:val="single" w:color="D4D4D4" w:sz="4" w:space="0"/>
            </w:tcBorders>
            <w:shd w:val="clear" w:color="auto" w:fill="FFFFFF"/>
            <w:noWrap/>
            <w:vAlign w:val="center"/>
          </w:tcPr>
          <w:p w14:paraId="5FE0BCBC">
            <w:pPr>
              <w:jc w:val="right"/>
              <w:rPr>
                <w:rFonts w:hint="eastAsia" w:ascii="宋体" w:hAnsi="宋体" w:eastAsia="宋体" w:cs="宋体"/>
                <w:b/>
                <w:bCs/>
                <w:i w:val="0"/>
                <w:iCs w:val="0"/>
                <w:color w:val="000000"/>
                <w:sz w:val="22"/>
                <w:szCs w:val="22"/>
                <w:u w:val="none"/>
              </w:rPr>
            </w:pPr>
          </w:p>
        </w:tc>
        <w:tc>
          <w:tcPr>
            <w:tcW w:w="587" w:type="pct"/>
            <w:tcBorders>
              <w:top w:val="nil"/>
              <w:left w:val="nil"/>
              <w:bottom w:val="single" w:color="D4D4D4" w:sz="4" w:space="0"/>
              <w:right w:val="single" w:color="D4D4D4" w:sz="4" w:space="0"/>
            </w:tcBorders>
            <w:shd w:val="clear" w:color="auto" w:fill="FFFFFF"/>
            <w:noWrap/>
            <w:vAlign w:val="center"/>
          </w:tcPr>
          <w:p w14:paraId="663F86E0">
            <w:pPr>
              <w:jc w:val="right"/>
              <w:rPr>
                <w:rFonts w:hint="eastAsia" w:ascii="宋体" w:hAnsi="宋体" w:eastAsia="宋体" w:cs="宋体"/>
                <w:b/>
                <w:bCs/>
                <w:i w:val="0"/>
                <w:iCs w:val="0"/>
                <w:color w:val="000000"/>
                <w:sz w:val="22"/>
                <w:szCs w:val="22"/>
                <w:u w:val="none"/>
              </w:rPr>
            </w:pPr>
          </w:p>
        </w:tc>
        <w:tc>
          <w:tcPr>
            <w:tcW w:w="589" w:type="pct"/>
            <w:tcBorders>
              <w:top w:val="nil"/>
              <w:left w:val="nil"/>
              <w:bottom w:val="single" w:color="D4D4D4" w:sz="4" w:space="0"/>
              <w:right w:val="single" w:color="D4D4D4" w:sz="4" w:space="0"/>
            </w:tcBorders>
            <w:shd w:val="clear" w:color="auto" w:fill="FFFFFF"/>
            <w:noWrap/>
            <w:vAlign w:val="center"/>
          </w:tcPr>
          <w:p w14:paraId="6FEBCAB7">
            <w:pPr>
              <w:jc w:val="right"/>
              <w:rPr>
                <w:rFonts w:hint="eastAsia" w:ascii="宋体" w:hAnsi="宋体" w:eastAsia="宋体" w:cs="宋体"/>
                <w:b/>
                <w:bCs/>
                <w:i w:val="0"/>
                <w:iCs w:val="0"/>
                <w:color w:val="000000"/>
                <w:sz w:val="22"/>
                <w:szCs w:val="22"/>
                <w:u w:val="none"/>
              </w:rPr>
            </w:pPr>
          </w:p>
        </w:tc>
        <w:tc>
          <w:tcPr>
            <w:tcW w:w="824" w:type="pct"/>
            <w:tcBorders>
              <w:top w:val="nil"/>
              <w:left w:val="nil"/>
              <w:bottom w:val="single" w:color="D4D4D4" w:sz="4" w:space="0"/>
              <w:right w:val="single" w:color="D4D4D4" w:sz="4" w:space="0"/>
            </w:tcBorders>
            <w:shd w:val="clear" w:color="auto" w:fill="FFFFFF"/>
            <w:noWrap/>
            <w:vAlign w:val="center"/>
          </w:tcPr>
          <w:p w14:paraId="0EBFAADE">
            <w:pPr>
              <w:jc w:val="right"/>
              <w:rPr>
                <w:rFonts w:hint="eastAsia" w:ascii="宋体" w:hAnsi="宋体" w:eastAsia="宋体" w:cs="宋体"/>
                <w:b/>
                <w:bCs/>
                <w:i w:val="0"/>
                <w:iCs w:val="0"/>
                <w:color w:val="000000"/>
                <w:sz w:val="22"/>
                <w:szCs w:val="22"/>
                <w:u w:val="none"/>
              </w:rPr>
            </w:pPr>
          </w:p>
        </w:tc>
      </w:tr>
      <w:tr w14:paraId="42BFE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87" w:type="pct"/>
            <w:tcBorders>
              <w:top w:val="nil"/>
              <w:left w:val="nil"/>
              <w:bottom w:val="single" w:color="D4D4D4" w:sz="4" w:space="0"/>
              <w:right w:val="single" w:color="D4D4D4" w:sz="4" w:space="0"/>
            </w:tcBorders>
            <w:shd w:val="clear" w:color="auto" w:fill="FFFFFF"/>
            <w:noWrap/>
            <w:vAlign w:val="center"/>
          </w:tcPr>
          <w:p w14:paraId="64ED9FD5">
            <w:pPr>
              <w:jc w:val="left"/>
              <w:rPr>
                <w:rFonts w:hint="eastAsia" w:ascii="宋体" w:hAnsi="宋体" w:eastAsia="宋体" w:cs="宋体"/>
                <w:i w:val="0"/>
                <w:iCs w:val="0"/>
                <w:color w:val="000000"/>
                <w:sz w:val="22"/>
                <w:szCs w:val="22"/>
                <w:u w:val="none"/>
              </w:rPr>
            </w:pPr>
          </w:p>
        </w:tc>
        <w:tc>
          <w:tcPr>
            <w:tcW w:w="625" w:type="pct"/>
            <w:tcBorders>
              <w:top w:val="nil"/>
              <w:left w:val="nil"/>
              <w:bottom w:val="single" w:color="D4D4D4" w:sz="4" w:space="0"/>
              <w:right w:val="single" w:color="D4D4D4" w:sz="4" w:space="0"/>
            </w:tcBorders>
            <w:shd w:val="clear" w:color="auto" w:fill="FFFFFF"/>
            <w:noWrap/>
            <w:vAlign w:val="center"/>
          </w:tcPr>
          <w:p w14:paraId="7F64028D">
            <w:pPr>
              <w:jc w:val="left"/>
              <w:rPr>
                <w:rFonts w:hint="eastAsia" w:ascii="宋体" w:hAnsi="宋体" w:eastAsia="宋体" w:cs="宋体"/>
                <w:i w:val="0"/>
                <w:iCs w:val="0"/>
                <w:color w:val="000000"/>
                <w:sz w:val="22"/>
                <w:szCs w:val="22"/>
                <w:u w:val="none"/>
              </w:rPr>
            </w:pPr>
          </w:p>
        </w:tc>
        <w:tc>
          <w:tcPr>
            <w:tcW w:w="823" w:type="pct"/>
            <w:tcBorders>
              <w:top w:val="nil"/>
              <w:left w:val="nil"/>
              <w:bottom w:val="single" w:color="D4D4D4" w:sz="4" w:space="0"/>
              <w:right w:val="single" w:color="D4D4D4" w:sz="4" w:space="0"/>
            </w:tcBorders>
            <w:shd w:val="clear" w:color="auto" w:fill="FFFFFF"/>
            <w:noWrap/>
            <w:vAlign w:val="center"/>
          </w:tcPr>
          <w:p w14:paraId="09B9EFE2">
            <w:pPr>
              <w:jc w:val="right"/>
              <w:rPr>
                <w:rFonts w:hint="eastAsia" w:ascii="宋体" w:hAnsi="宋体" w:eastAsia="宋体" w:cs="宋体"/>
                <w:i w:val="0"/>
                <w:iCs w:val="0"/>
                <w:color w:val="000000"/>
                <w:sz w:val="22"/>
                <w:szCs w:val="22"/>
                <w:u w:val="none"/>
              </w:rPr>
            </w:pPr>
          </w:p>
        </w:tc>
        <w:tc>
          <w:tcPr>
            <w:tcW w:w="587" w:type="pct"/>
            <w:tcBorders>
              <w:top w:val="nil"/>
              <w:left w:val="nil"/>
              <w:bottom w:val="single" w:color="D4D4D4" w:sz="4" w:space="0"/>
              <w:right w:val="single" w:color="D4D4D4" w:sz="4" w:space="0"/>
            </w:tcBorders>
            <w:shd w:val="clear" w:color="auto" w:fill="FFFFFF"/>
            <w:noWrap/>
            <w:vAlign w:val="center"/>
          </w:tcPr>
          <w:p w14:paraId="2383BD8D">
            <w:pPr>
              <w:jc w:val="right"/>
              <w:rPr>
                <w:rFonts w:hint="eastAsia" w:ascii="宋体" w:hAnsi="宋体" w:eastAsia="宋体" w:cs="宋体"/>
                <w:i w:val="0"/>
                <w:iCs w:val="0"/>
                <w:color w:val="000000"/>
                <w:sz w:val="22"/>
                <w:szCs w:val="22"/>
                <w:u w:val="none"/>
              </w:rPr>
            </w:pPr>
          </w:p>
        </w:tc>
        <w:tc>
          <w:tcPr>
            <w:tcW w:w="373" w:type="pct"/>
            <w:tcBorders>
              <w:top w:val="nil"/>
              <w:left w:val="nil"/>
              <w:bottom w:val="single" w:color="D4D4D4" w:sz="4" w:space="0"/>
              <w:right w:val="single" w:color="D4D4D4" w:sz="4" w:space="0"/>
            </w:tcBorders>
            <w:shd w:val="clear" w:color="auto" w:fill="FFFFFF"/>
            <w:noWrap/>
            <w:vAlign w:val="center"/>
          </w:tcPr>
          <w:p w14:paraId="61977737">
            <w:pPr>
              <w:jc w:val="right"/>
              <w:rPr>
                <w:rFonts w:hint="eastAsia" w:ascii="宋体" w:hAnsi="宋体" w:eastAsia="宋体" w:cs="宋体"/>
                <w:i w:val="0"/>
                <w:iCs w:val="0"/>
                <w:color w:val="000000"/>
                <w:sz w:val="22"/>
                <w:szCs w:val="22"/>
                <w:u w:val="none"/>
              </w:rPr>
            </w:pPr>
          </w:p>
        </w:tc>
        <w:tc>
          <w:tcPr>
            <w:tcW w:w="587" w:type="pct"/>
            <w:tcBorders>
              <w:top w:val="nil"/>
              <w:left w:val="nil"/>
              <w:bottom w:val="single" w:color="D4D4D4" w:sz="4" w:space="0"/>
              <w:right w:val="single" w:color="D4D4D4" w:sz="4" w:space="0"/>
            </w:tcBorders>
            <w:shd w:val="clear" w:color="auto" w:fill="FFFFFF"/>
            <w:noWrap/>
            <w:vAlign w:val="center"/>
          </w:tcPr>
          <w:p w14:paraId="10E570B5">
            <w:pPr>
              <w:jc w:val="right"/>
              <w:rPr>
                <w:rFonts w:hint="eastAsia" w:ascii="宋体" w:hAnsi="宋体" w:eastAsia="宋体" w:cs="宋体"/>
                <w:i w:val="0"/>
                <w:iCs w:val="0"/>
                <w:color w:val="000000"/>
                <w:sz w:val="22"/>
                <w:szCs w:val="22"/>
                <w:u w:val="none"/>
              </w:rPr>
            </w:pPr>
          </w:p>
        </w:tc>
        <w:tc>
          <w:tcPr>
            <w:tcW w:w="589" w:type="pct"/>
            <w:tcBorders>
              <w:top w:val="nil"/>
              <w:left w:val="nil"/>
              <w:bottom w:val="single" w:color="D4D4D4" w:sz="4" w:space="0"/>
              <w:right w:val="single" w:color="D4D4D4" w:sz="4" w:space="0"/>
            </w:tcBorders>
            <w:shd w:val="clear" w:color="auto" w:fill="FFFFFF"/>
            <w:noWrap/>
            <w:vAlign w:val="center"/>
          </w:tcPr>
          <w:p w14:paraId="26419862">
            <w:pPr>
              <w:jc w:val="right"/>
              <w:rPr>
                <w:rFonts w:hint="eastAsia" w:ascii="宋体" w:hAnsi="宋体" w:eastAsia="宋体" w:cs="宋体"/>
                <w:i w:val="0"/>
                <w:iCs w:val="0"/>
                <w:color w:val="000000"/>
                <w:sz w:val="22"/>
                <w:szCs w:val="22"/>
                <w:u w:val="none"/>
              </w:rPr>
            </w:pPr>
          </w:p>
        </w:tc>
        <w:tc>
          <w:tcPr>
            <w:tcW w:w="824" w:type="pct"/>
            <w:tcBorders>
              <w:top w:val="nil"/>
              <w:left w:val="nil"/>
              <w:bottom w:val="single" w:color="D4D4D4" w:sz="4" w:space="0"/>
              <w:right w:val="single" w:color="D4D4D4" w:sz="4" w:space="0"/>
            </w:tcBorders>
            <w:shd w:val="clear" w:color="auto" w:fill="FFFFFF"/>
            <w:noWrap/>
            <w:vAlign w:val="center"/>
          </w:tcPr>
          <w:p w14:paraId="1A112872">
            <w:pPr>
              <w:jc w:val="right"/>
              <w:rPr>
                <w:rFonts w:hint="eastAsia" w:ascii="宋体" w:hAnsi="宋体" w:eastAsia="宋体" w:cs="宋体"/>
                <w:i w:val="0"/>
                <w:iCs w:val="0"/>
                <w:color w:val="000000"/>
                <w:sz w:val="22"/>
                <w:szCs w:val="22"/>
                <w:u w:val="none"/>
              </w:rPr>
            </w:pPr>
          </w:p>
        </w:tc>
      </w:tr>
      <w:tr w14:paraId="0793E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000" w:type="pct"/>
            <w:gridSpan w:val="8"/>
            <w:tcBorders>
              <w:top w:val="nil"/>
              <w:left w:val="nil"/>
              <w:bottom w:val="nil"/>
              <w:right w:val="nil"/>
            </w:tcBorders>
            <w:shd w:val="clear" w:color="auto" w:fill="FFFFFF"/>
            <w:noWrap/>
            <w:vAlign w:val="center"/>
          </w:tcPr>
          <w:p w14:paraId="768AD5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注：本表反映部门本年度政府性基金预算财政拨款收入、支出及结转和结余情况。</w:t>
            </w:r>
          </w:p>
        </w:tc>
      </w:tr>
    </w:tbl>
    <w:p w14:paraId="7F27A9C2">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auto"/>
          <w:sz w:val="24"/>
          <w:szCs w:val="24"/>
          <w:lang w:val="en-US" w:eastAsia="zh-CN"/>
        </w:rPr>
        <w:t>备注：本部没有相关数据，故本表无数据。</w:t>
      </w:r>
    </w:p>
    <w:p w14:paraId="5BEA3D0F">
      <w:pPr>
        <w:spacing w:before="100" w:beforeLines="0" w:after="100" w:afterLines="0"/>
        <w:jc w:val="left"/>
        <w:rPr>
          <w:rFonts w:hint="eastAsia" w:ascii="宋体" w:hAnsi="宋体"/>
          <w:color w:val="auto"/>
          <w:sz w:val="24"/>
          <w:szCs w:val="24"/>
          <w:lang w:val="zh-CN"/>
        </w:rPr>
      </w:pPr>
    </w:p>
    <w:p w14:paraId="4A79A17C">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78"/>
        <w:gridCol w:w="3495"/>
        <w:gridCol w:w="1493"/>
        <w:gridCol w:w="1493"/>
        <w:gridCol w:w="1495"/>
      </w:tblGrid>
      <w:tr w14:paraId="69FBE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469" w:type="pct"/>
            <w:gridSpan w:val="2"/>
            <w:tcBorders>
              <w:top w:val="nil"/>
              <w:left w:val="nil"/>
              <w:bottom w:val="single" w:color="D4D4D4" w:sz="4" w:space="0"/>
              <w:right w:val="single" w:color="D4D4D4" w:sz="4" w:space="0"/>
            </w:tcBorders>
            <w:shd w:val="clear" w:color="auto" w:fill="F1F1F1"/>
            <w:noWrap/>
            <w:vAlign w:val="center"/>
          </w:tcPr>
          <w:p w14:paraId="4A530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2530" w:type="pct"/>
            <w:gridSpan w:val="3"/>
            <w:tcBorders>
              <w:top w:val="nil"/>
              <w:left w:val="nil"/>
              <w:bottom w:val="single" w:color="D4D4D4" w:sz="4" w:space="0"/>
              <w:right w:val="single" w:color="D4D4D4" w:sz="4" w:space="0"/>
            </w:tcBorders>
            <w:shd w:val="clear" w:color="auto" w:fill="F1F1F1"/>
            <w:vAlign w:val="center"/>
          </w:tcPr>
          <w:p w14:paraId="3AD24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r>
      <w:tr w14:paraId="545B2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96" w:type="pct"/>
            <w:vMerge w:val="restart"/>
            <w:tcBorders>
              <w:top w:val="nil"/>
              <w:left w:val="nil"/>
              <w:bottom w:val="single" w:color="D4D4D4" w:sz="4" w:space="0"/>
              <w:right w:val="single" w:color="D4D4D4" w:sz="4" w:space="0"/>
            </w:tcBorders>
            <w:shd w:val="clear" w:color="auto" w:fill="F1F1F1"/>
            <w:vAlign w:val="center"/>
          </w:tcPr>
          <w:p w14:paraId="21C8D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1972" w:type="pct"/>
            <w:vMerge w:val="restart"/>
            <w:tcBorders>
              <w:top w:val="nil"/>
              <w:left w:val="nil"/>
              <w:bottom w:val="single" w:color="D4D4D4" w:sz="4" w:space="0"/>
              <w:right w:val="single" w:color="D4D4D4" w:sz="4" w:space="0"/>
            </w:tcBorders>
            <w:shd w:val="clear" w:color="auto" w:fill="F1F1F1"/>
            <w:noWrap/>
            <w:vAlign w:val="center"/>
          </w:tcPr>
          <w:p w14:paraId="2FFA5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843" w:type="pct"/>
            <w:vMerge w:val="restart"/>
            <w:tcBorders>
              <w:top w:val="nil"/>
              <w:left w:val="nil"/>
              <w:bottom w:val="single" w:color="D4D4D4" w:sz="4" w:space="0"/>
              <w:right w:val="single" w:color="D4D4D4" w:sz="4" w:space="0"/>
            </w:tcBorders>
            <w:shd w:val="clear" w:color="auto" w:fill="F1F1F1"/>
            <w:vAlign w:val="center"/>
          </w:tcPr>
          <w:p w14:paraId="1916E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843" w:type="pct"/>
            <w:vMerge w:val="restart"/>
            <w:tcBorders>
              <w:top w:val="nil"/>
              <w:left w:val="nil"/>
              <w:bottom w:val="single" w:color="D4D4D4" w:sz="4" w:space="0"/>
              <w:right w:val="single" w:color="D4D4D4" w:sz="4" w:space="0"/>
            </w:tcBorders>
            <w:shd w:val="clear" w:color="auto" w:fill="F1F1F1"/>
            <w:vAlign w:val="center"/>
          </w:tcPr>
          <w:p w14:paraId="134D9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844" w:type="pct"/>
            <w:vMerge w:val="restart"/>
            <w:tcBorders>
              <w:top w:val="nil"/>
              <w:left w:val="nil"/>
              <w:bottom w:val="single" w:color="D4D4D4" w:sz="4" w:space="0"/>
              <w:right w:val="single" w:color="D4D4D4" w:sz="4" w:space="0"/>
            </w:tcBorders>
            <w:shd w:val="clear" w:color="auto" w:fill="F1F1F1"/>
            <w:vAlign w:val="center"/>
          </w:tcPr>
          <w:p w14:paraId="7F94E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r>
      <w:tr w14:paraId="3F245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96" w:type="pct"/>
            <w:vMerge w:val="continue"/>
            <w:tcBorders>
              <w:top w:val="nil"/>
              <w:left w:val="nil"/>
              <w:bottom w:val="single" w:color="D4D4D4" w:sz="4" w:space="0"/>
              <w:right w:val="single" w:color="D4D4D4" w:sz="4" w:space="0"/>
            </w:tcBorders>
            <w:shd w:val="clear" w:color="auto" w:fill="F1F1F1"/>
            <w:vAlign w:val="center"/>
          </w:tcPr>
          <w:p w14:paraId="5FEC5F8C">
            <w:pPr>
              <w:jc w:val="center"/>
              <w:rPr>
                <w:rFonts w:hint="eastAsia" w:ascii="宋体" w:hAnsi="宋体" w:eastAsia="宋体" w:cs="宋体"/>
                <w:i w:val="0"/>
                <w:iCs w:val="0"/>
                <w:color w:val="000000"/>
                <w:sz w:val="22"/>
                <w:szCs w:val="22"/>
                <w:u w:val="none"/>
              </w:rPr>
            </w:pPr>
          </w:p>
        </w:tc>
        <w:tc>
          <w:tcPr>
            <w:tcW w:w="1972" w:type="pct"/>
            <w:vMerge w:val="continue"/>
            <w:tcBorders>
              <w:top w:val="nil"/>
              <w:left w:val="nil"/>
              <w:bottom w:val="single" w:color="D4D4D4" w:sz="4" w:space="0"/>
              <w:right w:val="single" w:color="D4D4D4" w:sz="4" w:space="0"/>
            </w:tcBorders>
            <w:shd w:val="clear" w:color="auto" w:fill="F1F1F1"/>
            <w:noWrap/>
            <w:vAlign w:val="center"/>
          </w:tcPr>
          <w:p w14:paraId="1EF41234">
            <w:pPr>
              <w:jc w:val="center"/>
              <w:rPr>
                <w:rFonts w:hint="eastAsia" w:ascii="宋体" w:hAnsi="宋体" w:eastAsia="宋体" w:cs="宋体"/>
                <w:i w:val="0"/>
                <w:iCs w:val="0"/>
                <w:color w:val="000000"/>
                <w:sz w:val="22"/>
                <w:szCs w:val="22"/>
                <w:u w:val="none"/>
              </w:rPr>
            </w:pPr>
          </w:p>
        </w:tc>
        <w:tc>
          <w:tcPr>
            <w:tcW w:w="843" w:type="pct"/>
            <w:vMerge w:val="continue"/>
            <w:tcBorders>
              <w:top w:val="nil"/>
              <w:left w:val="nil"/>
              <w:bottom w:val="single" w:color="D4D4D4" w:sz="4" w:space="0"/>
              <w:right w:val="single" w:color="D4D4D4" w:sz="4" w:space="0"/>
            </w:tcBorders>
            <w:shd w:val="clear" w:color="auto" w:fill="F1F1F1"/>
            <w:vAlign w:val="center"/>
          </w:tcPr>
          <w:p w14:paraId="571B0D79">
            <w:pPr>
              <w:jc w:val="center"/>
              <w:rPr>
                <w:rFonts w:hint="eastAsia" w:ascii="宋体" w:hAnsi="宋体" w:eastAsia="宋体" w:cs="宋体"/>
                <w:i w:val="0"/>
                <w:iCs w:val="0"/>
                <w:color w:val="000000"/>
                <w:sz w:val="22"/>
                <w:szCs w:val="22"/>
                <w:u w:val="none"/>
              </w:rPr>
            </w:pPr>
          </w:p>
        </w:tc>
        <w:tc>
          <w:tcPr>
            <w:tcW w:w="843" w:type="pct"/>
            <w:vMerge w:val="continue"/>
            <w:tcBorders>
              <w:top w:val="nil"/>
              <w:left w:val="nil"/>
              <w:bottom w:val="single" w:color="D4D4D4" w:sz="4" w:space="0"/>
              <w:right w:val="single" w:color="D4D4D4" w:sz="4" w:space="0"/>
            </w:tcBorders>
            <w:shd w:val="clear" w:color="auto" w:fill="F1F1F1"/>
            <w:vAlign w:val="center"/>
          </w:tcPr>
          <w:p w14:paraId="6C9D5E5C">
            <w:pPr>
              <w:jc w:val="center"/>
              <w:rPr>
                <w:rFonts w:hint="eastAsia" w:ascii="宋体" w:hAnsi="宋体" w:eastAsia="宋体" w:cs="宋体"/>
                <w:i w:val="0"/>
                <w:iCs w:val="0"/>
                <w:color w:val="000000"/>
                <w:sz w:val="22"/>
                <w:szCs w:val="22"/>
                <w:u w:val="none"/>
              </w:rPr>
            </w:pPr>
          </w:p>
        </w:tc>
        <w:tc>
          <w:tcPr>
            <w:tcW w:w="844" w:type="pct"/>
            <w:vMerge w:val="continue"/>
            <w:tcBorders>
              <w:top w:val="nil"/>
              <w:left w:val="nil"/>
              <w:bottom w:val="single" w:color="D4D4D4" w:sz="4" w:space="0"/>
              <w:right w:val="single" w:color="D4D4D4" w:sz="4" w:space="0"/>
            </w:tcBorders>
            <w:shd w:val="clear" w:color="auto" w:fill="F1F1F1"/>
            <w:vAlign w:val="center"/>
          </w:tcPr>
          <w:p w14:paraId="26CC16F0">
            <w:pPr>
              <w:jc w:val="center"/>
              <w:rPr>
                <w:rFonts w:hint="eastAsia" w:ascii="宋体" w:hAnsi="宋体" w:eastAsia="宋体" w:cs="宋体"/>
                <w:i w:val="0"/>
                <w:iCs w:val="0"/>
                <w:color w:val="000000"/>
                <w:sz w:val="22"/>
                <w:szCs w:val="22"/>
                <w:u w:val="none"/>
              </w:rPr>
            </w:pPr>
          </w:p>
        </w:tc>
      </w:tr>
      <w:tr w14:paraId="697C2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96" w:type="pct"/>
            <w:vMerge w:val="continue"/>
            <w:tcBorders>
              <w:top w:val="nil"/>
              <w:left w:val="nil"/>
              <w:bottom w:val="single" w:color="D4D4D4" w:sz="4" w:space="0"/>
              <w:right w:val="single" w:color="D4D4D4" w:sz="4" w:space="0"/>
            </w:tcBorders>
            <w:shd w:val="clear" w:color="auto" w:fill="F1F1F1"/>
            <w:vAlign w:val="center"/>
          </w:tcPr>
          <w:p w14:paraId="4F1E16DD">
            <w:pPr>
              <w:jc w:val="center"/>
              <w:rPr>
                <w:rFonts w:hint="eastAsia" w:ascii="宋体" w:hAnsi="宋体" w:eastAsia="宋体" w:cs="宋体"/>
                <w:i w:val="0"/>
                <w:iCs w:val="0"/>
                <w:color w:val="000000"/>
                <w:sz w:val="22"/>
                <w:szCs w:val="22"/>
                <w:u w:val="none"/>
              </w:rPr>
            </w:pPr>
          </w:p>
        </w:tc>
        <w:tc>
          <w:tcPr>
            <w:tcW w:w="1972" w:type="pct"/>
            <w:vMerge w:val="continue"/>
            <w:tcBorders>
              <w:top w:val="nil"/>
              <w:left w:val="nil"/>
              <w:bottom w:val="single" w:color="D4D4D4" w:sz="4" w:space="0"/>
              <w:right w:val="single" w:color="D4D4D4" w:sz="4" w:space="0"/>
            </w:tcBorders>
            <w:shd w:val="clear" w:color="auto" w:fill="F1F1F1"/>
            <w:noWrap/>
            <w:vAlign w:val="center"/>
          </w:tcPr>
          <w:p w14:paraId="16E6B84F">
            <w:pPr>
              <w:jc w:val="center"/>
              <w:rPr>
                <w:rFonts w:hint="eastAsia" w:ascii="宋体" w:hAnsi="宋体" w:eastAsia="宋体" w:cs="宋体"/>
                <w:i w:val="0"/>
                <w:iCs w:val="0"/>
                <w:color w:val="000000"/>
                <w:sz w:val="22"/>
                <w:szCs w:val="22"/>
                <w:u w:val="none"/>
              </w:rPr>
            </w:pPr>
          </w:p>
        </w:tc>
        <w:tc>
          <w:tcPr>
            <w:tcW w:w="843" w:type="pct"/>
            <w:vMerge w:val="continue"/>
            <w:tcBorders>
              <w:top w:val="nil"/>
              <w:left w:val="nil"/>
              <w:bottom w:val="single" w:color="D4D4D4" w:sz="4" w:space="0"/>
              <w:right w:val="single" w:color="D4D4D4" w:sz="4" w:space="0"/>
            </w:tcBorders>
            <w:shd w:val="clear" w:color="auto" w:fill="F1F1F1"/>
            <w:vAlign w:val="center"/>
          </w:tcPr>
          <w:p w14:paraId="1CBFDAE4">
            <w:pPr>
              <w:jc w:val="center"/>
              <w:rPr>
                <w:rFonts w:hint="eastAsia" w:ascii="宋体" w:hAnsi="宋体" w:eastAsia="宋体" w:cs="宋体"/>
                <w:i w:val="0"/>
                <w:iCs w:val="0"/>
                <w:color w:val="000000"/>
                <w:sz w:val="22"/>
                <w:szCs w:val="22"/>
                <w:u w:val="none"/>
              </w:rPr>
            </w:pPr>
          </w:p>
        </w:tc>
        <w:tc>
          <w:tcPr>
            <w:tcW w:w="843" w:type="pct"/>
            <w:vMerge w:val="continue"/>
            <w:tcBorders>
              <w:top w:val="nil"/>
              <w:left w:val="nil"/>
              <w:bottom w:val="single" w:color="D4D4D4" w:sz="4" w:space="0"/>
              <w:right w:val="single" w:color="D4D4D4" w:sz="4" w:space="0"/>
            </w:tcBorders>
            <w:shd w:val="clear" w:color="auto" w:fill="F1F1F1"/>
            <w:vAlign w:val="center"/>
          </w:tcPr>
          <w:p w14:paraId="3C12268B">
            <w:pPr>
              <w:jc w:val="center"/>
              <w:rPr>
                <w:rFonts w:hint="eastAsia" w:ascii="宋体" w:hAnsi="宋体" w:eastAsia="宋体" w:cs="宋体"/>
                <w:i w:val="0"/>
                <w:iCs w:val="0"/>
                <w:color w:val="000000"/>
                <w:sz w:val="22"/>
                <w:szCs w:val="22"/>
                <w:u w:val="none"/>
              </w:rPr>
            </w:pPr>
          </w:p>
        </w:tc>
        <w:tc>
          <w:tcPr>
            <w:tcW w:w="844" w:type="pct"/>
            <w:vMerge w:val="continue"/>
            <w:tcBorders>
              <w:top w:val="nil"/>
              <w:left w:val="nil"/>
              <w:bottom w:val="single" w:color="D4D4D4" w:sz="4" w:space="0"/>
              <w:right w:val="single" w:color="D4D4D4" w:sz="4" w:space="0"/>
            </w:tcBorders>
            <w:shd w:val="clear" w:color="auto" w:fill="F1F1F1"/>
            <w:vAlign w:val="center"/>
          </w:tcPr>
          <w:p w14:paraId="04F40FE2">
            <w:pPr>
              <w:jc w:val="center"/>
              <w:rPr>
                <w:rFonts w:hint="eastAsia" w:ascii="宋体" w:hAnsi="宋体" w:eastAsia="宋体" w:cs="宋体"/>
                <w:i w:val="0"/>
                <w:iCs w:val="0"/>
                <w:color w:val="000000"/>
                <w:sz w:val="22"/>
                <w:szCs w:val="22"/>
                <w:u w:val="none"/>
              </w:rPr>
            </w:pPr>
          </w:p>
        </w:tc>
      </w:tr>
      <w:tr w14:paraId="51ABC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469" w:type="pct"/>
            <w:gridSpan w:val="2"/>
            <w:tcBorders>
              <w:top w:val="nil"/>
              <w:left w:val="nil"/>
              <w:bottom w:val="single" w:color="D4D4D4" w:sz="4" w:space="0"/>
              <w:right w:val="single" w:color="D4D4D4" w:sz="4" w:space="0"/>
            </w:tcBorders>
            <w:shd w:val="clear" w:color="auto" w:fill="F1F1F1"/>
            <w:noWrap/>
            <w:vAlign w:val="center"/>
          </w:tcPr>
          <w:p w14:paraId="0BF98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843" w:type="pct"/>
            <w:tcBorders>
              <w:top w:val="nil"/>
              <w:left w:val="nil"/>
              <w:bottom w:val="single" w:color="D4D4D4" w:sz="4" w:space="0"/>
              <w:right w:val="single" w:color="D4D4D4" w:sz="4" w:space="0"/>
            </w:tcBorders>
            <w:shd w:val="clear" w:color="auto" w:fill="F1F1F1"/>
            <w:noWrap/>
            <w:vAlign w:val="center"/>
          </w:tcPr>
          <w:p w14:paraId="534C66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843" w:type="pct"/>
            <w:tcBorders>
              <w:top w:val="nil"/>
              <w:left w:val="nil"/>
              <w:bottom w:val="single" w:color="D4D4D4" w:sz="4" w:space="0"/>
              <w:right w:val="single" w:color="D4D4D4" w:sz="4" w:space="0"/>
            </w:tcBorders>
            <w:shd w:val="clear" w:color="auto" w:fill="F1F1F1"/>
            <w:noWrap/>
            <w:vAlign w:val="center"/>
          </w:tcPr>
          <w:p w14:paraId="4FAB5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844" w:type="pct"/>
            <w:tcBorders>
              <w:top w:val="nil"/>
              <w:left w:val="nil"/>
              <w:bottom w:val="single" w:color="D4D4D4" w:sz="4" w:space="0"/>
              <w:right w:val="single" w:color="D4D4D4" w:sz="4" w:space="0"/>
            </w:tcBorders>
            <w:shd w:val="clear" w:color="auto" w:fill="F1F1F1"/>
            <w:noWrap/>
            <w:vAlign w:val="center"/>
          </w:tcPr>
          <w:p w14:paraId="254F1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14:paraId="35FC8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469" w:type="pct"/>
            <w:gridSpan w:val="2"/>
            <w:tcBorders>
              <w:top w:val="nil"/>
              <w:left w:val="nil"/>
              <w:bottom w:val="single" w:color="D4D4D4" w:sz="4" w:space="0"/>
              <w:right w:val="single" w:color="D4D4D4" w:sz="4" w:space="0"/>
            </w:tcBorders>
            <w:shd w:val="clear" w:color="auto" w:fill="F1F1F1"/>
            <w:noWrap/>
            <w:vAlign w:val="center"/>
          </w:tcPr>
          <w:p w14:paraId="5CB87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843" w:type="pct"/>
            <w:tcBorders>
              <w:top w:val="nil"/>
              <w:left w:val="nil"/>
              <w:bottom w:val="single" w:color="D4D4D4" w:sz="4" w:space="0"/>
              <w:right w:val="single" w:color="D4D4D4" w:sz="4" w:space="0"/>
            </w:tcBorders>
            <w:shd w:val="clear" w:color="auto" w:fill="FFFFFF"/>
            <w:noWrap/>
            <w:vAlign w:val="center"/>
          </w:tcPr>
          <w:p w14:paraId="09857CE2">
            <w:pPr>
              <w:jc w:val="right"/>
              <w:rPr>
                <w:rFonts w:hint="eastAsia" w:ascii="宋体" w:hAnsi="宋体" w:eastAsia="宋体" w:cs="宋体"/>
                <w:b/>
                <w:bCs/>
                <w:i w:val="0"/>
                <w:iCs w:val="0"/>
                <w:color w:val="000000"/>
                <w:sz w:val="22"/>
                <w:szCs w:val="22"/>
                <w:u w:val="none"/>
              </w:rPr>
            </w:pPr>
          </w:p>
        </w:tc>
        <w:tc>
          <w:tcPr>
            <w:tcW w:w="843" w:type="pct"/>
            <w:tcBorders>
              <w:top w:val="nil"/>
              <w:left w:val="nil"/>
              <w:bottom w:val="single" w:color="D4D4D4" w:sz="4" w:space="0"/>
              <w:right w:val="single" w:color="D4D4D4" w:sz="4" w:space="0"/>
            </w:tcBorders>
            <w:shd w:val="clear" w:color="auto" w:fill="FFFFFF"/>
            <w:noWrap/>
            <w:vAlign w:val="center"/>
          </w:tcPr>
          <w:p w14:paraId="5D06E21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844" w:type="pct"/>
            <w:tcBorders>
              <w:top w:val="nil"/>
              <w:left w:val="nil"/>
              <w:bottom w:val="single" w:color="D4D4D4" w:sz="4" w:space="0"/>
              <w:right w:val="single" w:color="D4D4D4" w:sz="4" w:space="0"/>
            </w:tcBorders>
            <w:shd w:val="clear" w:color="auto" w:fill="FFFFFF"/>
            <w:noWrap/>
            <w:vAlign w:val="center"/>
          </w:tcPr>
          <w:p w14:paraId="2D086E90">
            <w:pPr>
              <w:jc w:val="right"/>
              <w:rPr>
                <w:rFonts w:hint="eastAsia" w:ascii="宋体" w:hAnsi="宋体" w:eastAsia="宋体" w:cs="宋体"/>
                <w:b/>
                <w:bCs/>
                <w:i w:val="0"/>
                <w:iCs w:val="0"/>
                <w:color w:val="000000"/>
                <w:sz w:val="22"/>
                <w:szCs w:val="22"/>
                <w:u w:val="none"/>
              </w:rPr>
            </w:pPr>
          </w:p>
        </w:tc>
      </w:tr>
      <w:tr w14:paraId="0BF2B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6" w:type="pct"/>
            <w:tcBorders>
              <w:top w:val="nil"/>
              <w:left w:val="nil"/>
              <w:bottom w:val="single" w:color="D4D4D4" w:sz="4" w:space="0"/>
              <w:right w:val="single" w:color="D4D4D4" w:sz="4" w:space="0"/>
            </w:tcBorders>
            <w:shd w:val="clear" w:color="auto" w:fill="FFFFFF"/>
            <w:noWrap/>
            <w:vAlign w:val="center"/>
          </w:tcPr>
          <w:p w14:paraId="7ED59D05">
            <w:pPr>
              <w:jc w:val="left"/>
              <w:rPr>
                <w:rFonts w:hint="eastAsia" w:ascii="宋体" w:hAnsi="宋体" w:eastAsia="宋体" w:cs="宋体"/>
                <w:i w:val="0"/>
                <w:iCs w:val="0"/>
                <w:color w:val="000000"/>
                <w:sz w:val="22"/>
                <w:szCs w:val="22"/>
                <w:u w:val="none"/>
              </w:rPr>
            </w:pPr>
          </w:p>
        </w:tc>
        <w:tc>
          <w:tcPr>
            <w:tcW w:w="1972" w:type="pct"/>
            <w:tcBorders>
              <w:top w:val="nil"/>
              <w:left w:val="nil"/>
              <w:bottom w:val="single" w:color="D4D4D4" w:sz="4" w:space="0"/>
              <w:right w:val="single" w:color="D4D4D4" w:sz="4" w:space="0"/>
            </w:tcBorders>
            <w:shd w:val="clear" w:color="auto" w:fill="FFFFFF"/>
            <w:noWrap/>
            <w:vAlign w:val="center"/>
          </w:tcPr>
          <w:p w14:paraId="749ADA06">
            <w:pPr>
              <w:jc w:val="left"/>
              <w:rPr>
                <w:rFonts w:hint="eastAsia" w:ascii="宋体" w:hAnsi="宋体" w:eastAsia="宋体" w:cs="宋体"/>
                <w:i w:val="0"/>
                <w:iCs w:val="0"/>
                <w:color w:val="000000"/>
                <w:sz w:val="22"/>
                <w:szCs w:val="22"/>
                <w:u w:val="none"/>
              </w:rPr>
            </w:pPr>
          </w:p>
        </w:tc>
        <w:tc>
          <w:tcPr>
            <w:tcW w:w="843" w:type="pct"/>
            <w:tcBorders>
              <w:top w:val="nil"/>
              <w:left w:val="nil"/>
              <w:bottom w:val="single" w:color="D4D4D4" w:sz="4" w:space="0"/>
              <w:right w:val="single" w:color="D4D4D4" w:sz="4" w:space="0"/>
            </w:tcBorders>
            <w:shd w:val="clear" w:color="auto" w:fill="FFFFFF"/>
            <w:noWrap/>
            <w:vAlign w:val="center"/>
          </w:tcPr>
          <w:p w14:paraId="3FAF49F9">
            <w:pPr>
              <w:jc w:val="right"/>
              <w:rPr>
                <w:rFonts w:hint="eastAsia" w:ascii="宋体" w:hAnsi="宋体" w:eastAsia="宋体" w:cs="宋体"/>
                <w:i w:val="0"/>
                <w:iCs w:val="0"/>
                <w:color w:val="000000"/>
                <w:sz w:val="22"/>
                <w:szCs w:val="22"/>
                <w:u w:val="none"/>
              </w:rPr>
            </w:pPr>
          </w:p>
        </w:tc>
        <w:tc>
          <w:tcPr>
            <w:tcW w:w="843" w:type="pct"/>
            <w:tcBorders>
              <w:top w:val="nil"/>
              <w:left w:val="nil"/>
              <w:bottom w:val="single" w:color="D4D4D4" w:sz="4" w:space="0"/>
              <w:right w:val="single" w:color="D4D4D4" w:sz="4" w:space="0"/>
            </w:tcBorders>
            <w:shd w:val="clear" w:color="auto" w:fill="FFFFFF"/>
            <w:noWrap/>
            <w:vAlign w:val="center"/>
          </w:tcPr>
          <w:p w14:paraId="2FC37F4E">
            <w:pPr>
              <w:jc w:val="right"/>
              <w:rPr>
                <w:rFonts w:hint="eastAsia" w:ascii="宋体" w:hAnsi="宋体" w:eastAsia="宋体" w:cs="宋体"/>
                <w:i w:val="0"/>
                <w:iCs w:val="0"/>
                <w:color w:val="000000"/>
                <w:sz w:val="22"/>
                <w:szCs w:val="22"/>
                <w:u w:val="none"/>
              </w:rPr>
            </w:pPr>
          </w:p>
        </w:tc>
        <w:tc>
          <w:tcPr>
            <w:tcW w:w="844" w:type="pct"/>
            <w:tcBorders>
              <w:top w:val="nil"/>
              <w:left w:val="nil"/>
              <w:bottom w:val="single" w:color="D4D4D4" w:sz="4" w:space="0"/>
              <w:right w:val="single" w:color="D4D4D4" w:sz="4" w:space="0"/>
            </w:tcBorders>
            <w:shd w:val="clear" w:color="auto" w:fill="FFFFFF"/>
            <w:noWrap/>
            <w:vAlign w:val="center"/>
          </w:tcPr>
          <w:p w14:paraId="02E348E5">
            <w:pPr>
              <w:jc w:val="right"/>
              <w:rPr>
                <w:rFonts w:hint="eastAsia" w:ascii="宋体" w:hAnsi="宋体" w:eastAsia="宋体" w:cs="宋体"/>
                <w:i w:val="0"/>
                <w:iCs w:val="0"/>
                <w:color w:val="000000"/>
                <w:sz w:val="22"/>
                <w:szCs w:val="22"/>
                <w:u w:val="none"/>
              </w:rPr>
            </w:pPr>
          </w:p>
        </w:tc>
      </w:tr>
    </w:tbl>
    <w:p w14:paraId="7A0E278A">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auto"/>
          <w:sz w:val="24"/>
          <w:szCs w:val="24"/>
          <w:lang w:val="en-US" w:eastAsia="zh-CN"/>
        </w:rPr>
        <w:t>备注：本部没有相关数据，故本表无数据。</w:t>
      </w:r>
    </w:p>
    <w:p w14:paraId="5F6C68F0">
      <w:pPr>
        <w:spacing w:before="100" w:beforeLines="0" w:after="100" w:afterLines="0"/>
        <w:jc w:val="left"/>
        <w:rPr>
          <w:rFonts w:hint="eastAsia" w:ascii="宋体" w:hAnsi="宋体"/>
          <w:color w:val="auto"/>
          <w:sz w:val="24"/>
          <w:szCs w:val="24"/>
          <w:lang w:val="zh-CN"/>
        </w:rPr>
      </w:pPr>
    </w:p>
    <w:p w14:paraId="12C46ED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09"/>
        <w:gridCol w:w="876"/>
        <w:gridCol w:w="709"/>
        <w:gridCol w:w="709"/>
        <w:gridCol w:w="712"/>
        <w:gridCol w:w="716"/>
        <w:gridCol w:w="709"/>
        <w:gridCol w:w="876"/>
        <w:gridCol w:w="709"/>
        <w:gridCol w:w="709"/>
        <w:gridCol w:w="712"/>
        <w:gridCol w:w="710"/>
      </w:tblGrid>
      <w:tr w14:paraId="3555D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500" w:type="pct"/>
            <w:gridSpan w:val="6"/>
            <w:tcBorders>
              <w:top w:val="nil"/>
              <w:left w:val="nil"/>
              <w:bottom w:val="single" w:color="D4D4D4" w:sz="4" w:space="0"/>
              <w:right w:val="single" w:color="D4D4D4" w:sz="4" w:space="0"/>
            </w:tcBorders>
            <w:shd w:val="clear" w:color="auto" w:fill="F1F1F1"/>
            <w:vAlign w:val="center"/>
          </w:tcPr>
          <w:p w14:paraId="6759B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预算数</w:t>
            </w:r>
          </w:p>
        </w:tc>
        <w:tc>
          <w:tcPr>
            <w:tcW w:w="2500" w:type="pct"/>
            <w:gridSpan w:val="6"/>
            <w:tcBorders>
              <w:top w:val="nil"/>
              <w:left w:val="nil"/>
              <w:bottom w:val="single" w:color="D4D4D4" w:sz="4" w:space="0"/>
              <w:right w:val="single" w:color="D4D4D4" w:sz="4" w:space="0"/>
            </w:tcBorders>
            <w:shd w:val="clear" w:color="auto" w:fill="F1F1F1"/>
            <w:vAlign w:val="center"/>
          </w:tcPr>
          <w:p w14:paraId="255FD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r>
      <w:tr w14:paraId="3606D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16" w:type="pct"/>
            <w:vMerge w:val="restart"/>
            <w:tcBorders>
              <w:top w:val="nil"/>
              <w:left w:val="nil"/>
              <w:bottom w:val="single" w:color="D4D4D4" w:sz="4" w:space="0"/>
              <w:right w:val="single" w:color="D4D4D4" w:sz="4" w:space="0"/>
            </w:tcBorders>
            <w:shd w:val="clear" w:color="auto" w:fill="F1F1F1"/>
            <w:vAlign w:val="center"/>
          </w:tcPr>
          <w:p w14:paraId="353FD6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416" w:type="pct"/>
            <w:vMerge w:val="restart"/>
            <w:tcBorders>
              <w:top w:val="nil"/>
              <w:left w:val="nil"/>
              <w:bottom w:val="single" w:color="D4D4D4" w:sz="4" w:space="0"/>
              <w:right w:val="single" w:color="D4D4D4" w:sz="4" w:space="0"/>
            </w:tcBorders>
            <w:shd w:val="clear" w:color="auto" w:fill="F1F1F1"/>
            <w:vAlign w:val="center"/>
          </w:tcPr>
          <w:p w14:paraId="061F4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因公出国（境）费</w:t>
            </w:r>
          </w:p>
        </w:tc>
        <w:tc>
          <w:tcPr>
            <w:tcW w:w="1250" w:type="pct"/>
            <w:gridSpan w:val="3"/>
            <w:tcBorders>
              <w:top w:val="nil"/>
              <w:left w:val="nil"/>
              <w:bottom w:val="single" w:color="D4D4D4" w:sz="4" w:space="0"/>
              <w:right w:val="single" w:color="D4D4D4" w:sz="4" w:space="0"/>
            </w:tcBorders>
            <w:shd w:val="clear" w:color="auto" w:fill="F1F1F1"/>
            <w:vAlign w:val="center"/>
          </w:tcPr>
          <w:p w14:paraId="7441E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公务用车购置及运行维护费</w:t>
            </w:r>
          </w:p>
        </w:tc>
        <w:tc>
          <w:tcPr>
            <w:tcW w:w="416" w:type="pct"/>
            <w:vMerge w:val="restart"/>
            <w:tcBorders>
              <w:top w:val="nil"/>
              <w:left w:val="nil"/>
              <w:bottom w:val="single" w:color="D4D4D4" w:sz="4" w:space="0"/>
              <w:right w:val="single" w:color="D4D4D4" w:sz="4" w:space="0"/>
            </w:tcBorders>
            <w:shd w:val="clear" w:color="auto" w:fill="F1F1F1"/>
            <w:vAlign w:val="center"/>
          </w:tcPr>
          <w:p w14:paraId="4BEF8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公务接待费</w:t>
            </w:r>
          </w:p>
        </w:tc>
        <w:tc>
          <w:tcPr>
            <w:tcW w:w="416" w:type="pct"/>
            <w:vMerge w:val="restart"/>
            <w:tcBorders>
              <w:top w:val="nil"/>
              <w:left w:val="nil"/>
              <w:bottom w:val="single" w:color="D4D4D4" w:sz="4" w:space="0"/>
              <w:right w:val="single" w:color="D4D4D4" w:sz="4" w:space="0"/>
            </w:tcBorders>
            <w:shd w:val="clear" w:color="auto" w:fill="F1F1F1"/>
            <w:vAlign w:val="center"/>
          </w:tcPr>
          <w:p w14:paraId="25BDD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416" w:type="pct"/>
            <w:vMerge w:val="restart"/>
            <w:tcBorders>
              <w:top w:val="nil"/>
              <w:left w:val="nil"/>
              <w:bottom w:val="single" w:color="D4D4D4" w:sz="4" w:space="0"/>
              <w:right w:val="single" w:color="D4D4D4" w:sz="4" w:space="0"/>
            </w:tcBorders>
            <w:shd w:val="clear" w:color="auto" w:fill="F1F1F1"/>
            <w:vAlign w:val="center"/>
          </w:tcPr>
          <w:p w14:paraId="577BB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因公出国（境）费</w:t>
            </w:r>
          </w:p>
        </w:tc>
        <w:tc>
          <w:tcPr>
            <w:tcW w:w="1250" w:type="pct"/>
            <w:gridSpan w:val="3"/>
            <w:tcBorders>
              <w:top w:val="nil"/>
              <w:left w:val="nil"/>
              <w:bottom w:val="single" w:color="D4D4D4" w:sz="4" w:space="0"/>
              <w:right w:val="single" w:color="D4D4D4" w:sz="4" w:space="0"/>
            </w:tcBorders>
            <w:shd w:val="clear" w:color="auto" w:fill="F1F1F1"/>
            <w:vAlign w:val="center"/>
          </w:tcPr>
          <w:p w14:paraId="1599C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公务用车购置及运行维护费</w:t>
            </w:r>
          </w:p>
        </w:tc>
        <w:tc>
          <w:tcPr>
            <w:tcW w:w="416" w:type="pct"/>
            <w:vMerge w:val="restart"/>
            <w:tcBorders>
              <w:top w:val="nil"/>
              <w:left w:val="nil"/>
              <w:bottom w:val="single" w:color="D4D4D4" w:sz="4" w:space="0"/>
              <w:right w:val="single" w:color="D4D4D4" w:sz="4" w:space="0"/>
            </w:tcBorders>
            <w:shd w:val="clear" w:color="auto" w:fill="F1F1F1"/>
            <w:vAlign w:val="center"/>
          </w:tcPr>
          <w:p w14:paraId="36C55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公务接待费</w:t>
            </w:r>
          </w:p>
        </w:tc>
      </w:tr>
      <w:tr w14:paraId="75B26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16" w:type="pct"/>
            <w:vMerge w:val="continue"/>
            <w:tcBorders>
              <w:top w:val="nil"/>
              <w:left w:val="nil"/>
              <w:bottom w:val="single" w:color="D4D4D4" w:sz="4" w:space="0"/>
              <w:right w:val="single" w:color="D4D4D4" w:sz="4" w:space="0"/>
            </w:tcBorders>
            <w:shd w:val="clear" w:color="auto" w:fill="F1F1F1"/>
            <w:vAlign w:val="center"/>
          </w:tcPr>
          <w:p w14:paraId="2A29B462">
            <w:pPr>
              <w:jc w:val="center"/>
              <w:rPr>
                <w:rFonts w:hint="eastAsia" w:ascii="宋体" w:hAnsi="宋体" w:eastAsia="宋体" w:cs="宋体"/>
                <w:i w:val="0"/>
                <w:iCs w:val="0"/>
                <w:color w:val="000000"/>
                <w:sz w:val="22"/>
                <w:szCs w:val="22"/>
                <w:u w:val="none"/>
              </w:rPr>
            </w:pPr>
          </w:p>
        </w:tc>
        <w:tc>
          <w:tcPr>
            <w:tcW w:w="416" w:type="pct"/>
            <w:vMerge w:val="continue"/>
            <w:tcBorders>
              <w:top w:val="nil"/>
              <w:left w:val="nil"/>
              <w:bottom w:val="single" w:color="D4D4D4" w:sz="4" w:space="0"/>
              <w:right w:val="single" w:color="D4D4D4" w:sz="4" w:space="0"/>
            </w:tcBorders>
            <w:shd w:val="clear" w:color="auto" w:fill="F1F1F1"/>
            <w:vAlign w:val="center"/>
          </w:tcPr>
          <w:p w14:paraId="78EC0354">
            <w:pPr>
              <w:jc w:val="center"/>
              <w:rPr>
                <w:rFonts w:hint="eastAsia" w:ascii="宋体" w:hAnsi="宋体" w:eastAsia="宋体" w:cs="宋体"/>
                <w:i w:val="0"/>
                <w:iCs w:val="0"/>
                <w:color w:val="000000"/>
                <w:sz w:val="22"/>
                <w:szCs w:val="22"/>
                <w:u w:val="none"/>
              </w:rPr>
            </w:pPr>
          </w:p>
        </w:tc>
        <w:tc>
          <w:tcPr>
            <w:tcW w:w="416" w:type="pct"/>
            <w:tcBorders>
              <w:top w:val="nil"/>
              <w:left w:val="nil"/>
              <w:bottom w:val="single" w:color="D4D4D4" w:sz="4" w:space="0"/>
              <w:right w:val="single" w:color="D4D4D4" w:sz="4" w:space="0"/>
            </w:tcBorders>
            <w:shd w:val="clear" w:color="auto" w:fill="F1F1F1"/>
            <w:vAlign w:val="center"/>
          </w:tcPr>
          <w:p w14:paraId="727B9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416" w:type="pct"/>
            <w:tcBorders>
              <w:top w:val="nil"/>
              <w:left w:val="nil"/>
              <w:bottom w:val="single" w:color="D4D4D4" w:sz="4" w:space="0"/>
              <w:right w:val="single" w:color="D4D4D4" w:sz="4" w:space="0"/>
            </w:tcBorders>
            <w:shd w:val="clear" w:color="auto" w:fill="F1F1F1"/>
            <w:vAlign w:val="center"/>
          </w:tcPr>
          <w:p w14:paraId="2DE7B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公务用车购置费</w:t>
            </w:r>
          </w:p>
        </w:tc>
        <w:tc>
          <w:tcPr>
            <w:tcW w:w="416" w:type="pct"/>
            <w:tcBorders>
              <w:top w:val="nil"/>
              <w:left w:val="nil"/>
              <w:bottom w:val="single" w:color="D4D4D4" w:sz="4" w:space="0"/>
              <w:right w:val="single" w:color="D4D4D4" w:sz="4" w:space="0"/>
            </w:tcBorders>
            <w:shd w:val="clear" w:color="auto" w:fill="F1F1F1"/>
            <w:vAlign w:val="center"/>
          </w:tcPr>
          <w:p w14:paraId="592AD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公务用车运行维护费</w:t>
            </w:r>
          </w:p>
        </w:tc>
        <w:tc>
          <w:tcPr>
            <w:tcW w:w="416" w:type="pct"/>
            <w:vMerge w:val="continue"/>
            <w:tcBorders>
              <w:top w:val="nil"/>
              <w:left w:val="nil"/>
              <w:bottom w:val="single" w:color="D4D4D4" w:sz="4" w:space="0"/>
              <w:right w:val="single" w:color="D4D4D4" w:sz="4" w:space="0"/>
            </w:tcBorders>
            <w:shd w:val="clear" w:color="auto" w:fill="F1F1F1"/>
            <w:vAlign w:val="center"/>
          </w:tcPr>
          <w:p w14:paraId="66AD20F6">
            <w:pPr>
              <w:jc w:val="center"/>
              <w:rPr>
                <w:rFonts w:hint="eastAsia" w:ascii="宋体" w:hAnsi="宋体" w:eastAsia="宋体" w:cs="宋体"/>
                <w:i w:val="0"/>
                <w:iCs w:val="0"/>
                <w:color w:val="000000"/>
                <w:sz w:val="22"/>
                <w:szCs w:val="22"/>
                <w:u w:val="none"/>
              </w:rPr>
            </w:pPr>
          </w:p>
        </w:tc>
        <w:tc>
          <w:tcPr>
            <w:tcW w:w="416" w:type="pct"/>
            <w:vMerge w:val="continue"/>
            <w:tcBorders>
              <w:top w:val="nil"/>
              <w:left w:val="nil"/>
              <w:bottom w:val="single" w:color="D4D4D4" w:sz="4" w:space="0"/>
              <w:right w:val="single" w:color="D4D4D4" w:sz="4" w:space="0"/>
            </w:tcBorders>
            <w:shd w:val="clear" w:color="auto" w:fill="F1F1F1"/>
            <w:vAlign w:val="center"/>
          </w:tcPr>
          <w:p w14:paraId="689E461A">
            <w:pPr>
              <w:jc w:val="center"/>
              <w:rPr>
                <w:rFonts w:hint="eastAsia" w:ascii="宋体" w:hAnsi="宋体" w:eastAsia="宋体" w:cs="宋体"/>
                <w:i w:val="0"/>
                <w:iCs w:val="0"/>
                <w:color w:val="000000"/>
                <w:sz w:val="22"/>
                <w:szCs w:val="22"/>
                <w:u w:val="none"/>
              </w:rPr>
            </w:pPr>
          </w:p>
        </w:tc>
        <w:tc>
          <w:tcPr>
            <w:tcW w:w="416" w:type="pct"/>
            <w:vMerge w:val="continue"/>
            <w:tcBorders>
              <w:top w:val="nil"/>
              <w:left w:val="nil"/>
              <w:bottom w:val="single" w:color="D4D4D4" w:sz="4" w:space="0"/>
              <w:right w:val="single" w:color="D4D4D4" w:sz="4" w:space="0"/>
            </w:tcBorders>
            <w:shd w:val="clear" w:color="auto" w:fill="F1F1F1"/>
            <w:vAlign w:val="center"/>
          </w:tcPr>
          <w:p w14:paraId="311FE0A5">
            <w:pPr>
              <w:jc w:val="center"/>
              <w:rPr>
                <w:rFonts w:hint="eastAsia" w:ascii="宋体" w:hAnsi="宋体" w:eastAsia="宋体" w:cs="宋体"/>
                <w:i w:val="0"/>
                <w:iCs w:val="0"/>
                <w:color w:val="000000"/>
                <w:sz w:val="22"/>
                <w:szCs w:val="22"/>
                <w:u w:val="none"/>
              </w:rPr>
            </w:pPr>
          </w:p>
        </w:tc>
        <w:tc>
          <w:tcPr>
            <w:tcW w:w="416" w:type="pct"/>
            <w:tcBorders>
              <w:top w:val="nil"/>
              <w:left w:val="nil"/>
              <w:bottom w:val="single" w:color="D4D4D4" w:sz="4" w:space="0"/>
              <w:right w:val="single" w:color="D4D4D4" w:sz="4" w:space="0"/>
            </w:tcBorders>
            <w:shd w:val="clear" w:color="auto" w:fill="F1F1F1"/>
            <w:vAlign w:val="center"/>
          </w:tcPr>
          <w:p w14:paraId="0EE23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416" w:type="pct"/>
            <w:tcBorders>
              <w:top w:val="nil"/>
              <w:left w:val="nil"/>
              <w:bottom w:val="single" w:color="D4D4D4" w:sz="4" w:space="0"/>
              <w:right w:val="single" w:color="D4D4D4" w:sz="4" w:space="0"/>
            </w:tcBorders>
            <w:shd w:val="clear" w:color="auto" w:fill="F1F1F1"/>
            <w:vAlign w:val="center"/>
          </w:tcPr>
          <w:p w14:paraId="2A1F0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公务用车购置费</w:t>
            </w:r>
          </w:p>
        </w:tc>
        <w:tc>
          <w:tcPr>
            <w:tcW w:w="416" w:type="pct"/>
            <w:tcBorders>
              <w:top w:val="nil"/>
              <w:left w:val="nil"/>
              <w:bottom w:val="single" w:color="D4D4D4" w:sz="4" w:space="0"/>
              <w:right w:val="single" w:color="D4D4D4" w:sz="4" w:space="0"/>
            </w:tcBorders>
            <w:shd w:val="clear" w:color="auto" w:fill="F1F1F1"/>
            <w:vAlign w:val="center"/>
          </w:tcPr>
          <w:p w14:paraId="70FDDF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公务用车运行维护费</w:t>
            </w:r>
          </w:p>
        </w:tc>
        <w:tc>
          <w:tcPr>
            <w:tcW w:w="416" w:type="pct"/>
            <w:vMerge w:val="continue"/>
            <w:tcBorders>
              <w:top w:val="nil"/>
              <w:left w:val="nil"/>
              <w:bottom w:val="single" w:color="D4D4D4" w:sz="4" w:space="0"/>
              <w:right w:val="single" w:color="D4D4D4" w:sz="4" w:space="0"/>
            </w:tcBorders>
            <w:shd w:val="clear" w:color="auto" w:fill="F1F1F1"/>
            <w:vAlign w:val="center"/>
          </w:tcPr>
          <w:p w14:paraId="4B40E198">
            <w:pPr>
              <w:jc w:val="center"/>
              <w:rPr>
                <w:rFonts w:hint="eastAsia" w:ascii="宋体" w:hAnsi="宋体" w:eastAsia="宋体" w:cs="宋体"/>
                <w:i w:val="0"/>
                <w:iCs w:val="0"/>
                <w:color w:val="000000"/>
                <w:sz w:val="22"/>
                <w:szCs w:val="22"/>
                <w:u w:val="none"/>
              </w:rPr>
            </w:pPr>
          </w:p>
        </w:tc>
      </w:tr>
      <w:tr w14:paraId="1C1C4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16" w:type="pct"/>
            <w:tcBorders>
              <w:top w:val="nil"/>
              <w:left w:val="nil"/>
              <w:bottom w:val="single" w:color="D4D4D4" w:sz="4" w:space="0"/>
              <w:right w:val="single" w:color="D4D4D4" w:sz="4" w:space="0"/>
            </w:tcBorders>
            <w:shd w:val="clear" w:color="auto" w:fill="F1F1F1"/>
            <w:vAlign w:val="center"/>
          </w:tcPr>
          <w:p w14:paraId="6EF52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16" w:type="pct"/>
            <w:tcBorders>
              <w:top w:val="nil"/>
              <w:left w:val="nil"/>
              <w:bottom w:val="single" w:color="D4D4D4" w:sz="4" w:space="0"/>
              <w:right w:val="single" w:color="D4D4D4" w:sz="4" w:space="0"/>
            </w:tcBorders>
            <w:shd w:val="clear" w:color="auto" w:fill="F1F1F1"/>
            <w:vAlign w:val="center"/>
          </w:tcPr>
          <w:p w14:paraId="60BC14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416" w:type="pct"/>
            <w:tcBorders>
              <w:top w:val="nil"/>
              <w:left w:val="nil"/>
              <w:bottom w:val="single" w:color="D4D4D4" w:sz="4" w:space="0"/>
              <w:right w:val="single" w:color="D4D4D4" w:sz="4" w:space="0"/>
            </w:tcBorders>
            <w:shd w:val="clear" w:color="auto" w:fill="F1F1F1"/>
            <w:vAlign w:val="center"/>
          </w:tcPr>
          <w:p w14:paraId="71226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416" w:type="pct"/>
            <w:tcBorders>
              <w:top w:val="nil"/>
              <w:left w:val="nil"/>
              <w:bottom w:val="single" w:color="D4D4D4" w:sz="4" w:space="0"/>
              <w:right w:val="single" w:color="D4D4D4" w:sz="4" w:space="0"/>
            </w:tcBorders>
            <w:shd w:val="clear" w:color="auto" w:fill="F1F1F1"/>
            <w:vAlign w:val="center"/>
          </w:tcPr>
          <w:p w14:paraId="5C322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16" w:type="pct"/>
            <w:tcBorders>
              <w:top w:val="nil"/>
              <w:left w:val="nil"/>
              <w:bottom w:val="single" w:color="D4D4D4" w:sz="4" w:space="0"/>
              <w:right w:val="single" w:color="D4D4D4" w:sz="4" w:space="0"/>
            </w:tcBorders>
            <w:shd w:val="clear" w:color="auto" w:fill="F1F1F1"/>
            <w:vAlign w:val="center"/>
          </w:tcPr>
          <w:p w14:paraId="42B71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416" w:type="pct"/>
            <w:tcBorders>
              <w:top w:val="nil"/>
              <w:left w:val="nil"/>
              <w:bottom w:val="single" w:color="D4D4D4" w:sz="4" w:space="0"/>
              <w:right w:val="single" w:color="D4D4D4" w:sz="4" w:space="0"/>
            </w:tcBorders>
            <w:shd w:val="clear" w:color="auto" w:fill="F1F1F1"/>
            <w:vAlign w:val="center"/>
          </w:tcPr>
          <w:p w14:paraId="04447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416" w:type="pct"/>
            <w:tcBorders>
              <w:top w:val="nil"/>
              <w:left w:val="nil"/>
              <w:bottom w:val="single" w:color="D4D4D4" w:sz="4" w:space="0"/>
              <w:right w:val="single" w:color="D4D4D4" w:sz="4" w:space="0"/>
            </w:tcBorders>
            <w:shd w:val="clear" w:color="auto" w:fill="F1F1F1"/>
            <w:vAlign w:val="center"/>
          </w:tcPr>
          <w:p w14:paraId="796FD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416" w:type="pct"/>
            <w:tcBorders>
              <w:top w:val="nil"/>
              <w:left w:val="nil"/>
              <w:bottom w:val="single" w:color="D4D4D4" w:sz="4" w:space="0"/>
              <w:right w:val="single" w:color="D4D4D4" w:sz="4" w:space="0"/>
            </w:tcBorders>
            <w:shd w:val="clear" w:color="auto" w:fill="F1F1F1"/>
            <w:vAlign w:val="center"/>
          </w:tcPr>
          <w:p w14:paraId="2ADCE4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416" w:type="pct"/>
            <w:tcBorders>
              <w:top w:val="nil"/>
              <w:left w:val="nil"/>
              <w:bottom w:val="single" w:color="D4D4D4" w:sz="4" w:space="0"/>
              <w:right w:val="single" w:color="D4D4D4" w:sz="4" w:space="0"/>
            </w:tcBorders>
            <w:shd w:val="clear" w:color="auto" w:fill="F1F1F1"/>
            <w:vAlign w:val="center"/>
          </w:tcPr>
          <w:p w14:paraId="27227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416" w:type="pct"/>
            <w:tcBorders>
              <w:top w:val="nil"/>
              <w:left w:val="nil"/>
              <w:bottom w:val="single" w:color="D4D4D4" w:sz="4" w:space="0"/>
              <w:right w:val="single" w:color="D4D4D4" w:sz="4" w:space="0"/>
            </w:tcBorders>
            <w:shd w:val="clear" w:color="auto" w:fill="F1F1F1"/>
            <w:vAlign w:val="center"/>
          </w:tcPr>
          <w:p w14:paraId="4AB51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416" w:type="pct"/>
            <w:tcBorders>
              <w:top w:val="nil"/>
              <w:left w:val="nil"/>
              <w:bottom w:val="single" w:color="D4D4D4" w:sz="4" w:space="0"/>
              <w:right w:val="single" w:color="D4D4D4" w:sz="4" w:space="0"/>
            </w:tcBorders>
            <w:shd w:val="clear" w:color="auto" w:fill="F1F1F1"/>
            <w:vAlign w:val="center"/>
          </w:tcPr>
          <w:p w14:paraId="3C880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416" w:type="pct"/>
            <w:tcBorders>
              <w:top w:val="nil"/>
              <w:left w:val="nil"/>
              <w:bottom w:val="single" w:color="D4D4D4" w:sz="4" w:space="0"/>
              <w:right w:val="single" w:color="D4D4D4" w:sz="4" w:space="0"/>
            </w:tcBorders>
            <w:shd w:val="clear" w:color="auto" w:fill="F1F1F1"/>
            <w:vAlign w:val="center"/>
          </w:tcPr>
          <w:p w14:paraId="2B6E3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r>
      <w:tr w14:paraId="6DFE1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16" w:type="pct"/>
            <w:tcBorders>
              <w:top w:val="nil"/>
              <w:left w:val="nil"/>
              <w:bottom w:val="single" w:color="D4D4D4" w:sz="4" w:space="0"/>
              <w:right w:val="single" w:color="D4D4D4" w:sz="4" w:space="0"/>
            </w:tcBorders>
            <w:shd w:val="clear" w:color="auto" w:fill="FFFFFF"/>
            <w:noWrap/>
            <w:vAlign w:val="center"/>
          </w:tcPr>
          <w:p w14:paraId="0D0C0B60">
            <w:pPr>
              <w:jc w:val="right"/>
              <w:rPr>
                <w:rFonts w:hint="eastAsia" w:ascii="宋体" w:hAnsi="宋体" w:eastAsia="宋体" w:cs="宋体"/>
                <w:i w:val="0"/>
                <w:iCs w:val="0"/>
                <w:color w:val="000000"/>
                <w:sz w:val="22"/>
                <w:szCs w:val="22"/>
                <w:u w:val="none"/>
              </w:rPr>
            </w:pPr>
          </w:p>
        </w:tc>
        <w:tc>
          <w:tcPr>
            <w:tcW w:w="416" w:type="pct"/>
            <w:tcBorders>
              <w:top w:val="nil"/>
              <w:left w:val="nil"/>
              <w:bottom w:val="single" w:color="D4D4D4" w:sz="4" w:space="0"/>
              <w:right w:val="single" w:color="D4D4D4" w:sz="4" w:space="0"/>
            </w:tcBorders>
            <w:shd w:val="clear" w:color="auto" w:fill="FFFFFF"/>
            <w:noWrap/>
            <w:vAlign w:val="center"/>
          </w:tcPr>
          <w:p w14:paraId="5EE447A0">
            <w:pPr>
              <w:jc w:val="right"/>
              <w:rPr>
                <w:rFonts w:hint="eastAsia" w:ascii="宋体" w:hAnsi="宋体" w:eastAsia="宋体" w:cs="宋体"/>
                <w:i w:val="0"/>
                <w:iCs w:val="0"/>
                <w:color w:val="000000"/>
                <w:sz w:val="22"/>
                <w:szCs w:val="22"/>
                <w:u w:val="none"/>
              </w:rPr>
            </w:pPr>
          </w:p>
        </w:tc>
        <w:tc>
          <w:tcPr>
            <w:tcW w:w="416" w:type="pct"/>
            <w:tcBorders>
              <w:top w:val="nil"/>
              <w:left w:val="nil"/>
              <w:bottom w:val="single" w:color="D4D4D4" w:sz="4" w:space="0"/>
              <w:right w:val="single" w:color="D4D4D4" w:sz="4" w:space="0"/>
            </w:tcBorders>
            <w:shd w:val="clear" w:color="auto" w:fill="FFFFFF"/>
            <w:noWrap/>
            <w:vAlign w:val="center"/>
          </w:tcPr>
          <w:p w14:paraId="6D8B642A">
            <w:pPr>
              <w:jc w:val="right"/>
              <w:rPr>
                <w:rFonts w:hint="eastAsia" w:ascii="宋体" w:hAnsi="宋体" w:eastAsia="宋体" w:cs="宋体"/>
                <w:i w:val="0"/>
                <w:iCs w:val="0"/>
                <w:color w:val="000000"/>
                <w:sz w:val="22"/>
                <w:szCs w:val="22"/>
                <w:u w:val="none"/>
              </w:rPr>
            </w:pPr>
          </w:p>
        </w:tc>
        <w:tc>
          <w:tcPr>
            <w:tcW w:w="416" w:type="pct"/>
            <w:tcBorders>
              <w:top w:val="nil"/>
              <w:left w:val="nil"/>
              <w:bottom w:val="single" w:color="D4D4D4" w:sz="4" w:space="0"/>
              <w:right w:val="single" w:color="D4D4D4" w:sz="4" w:space="0"/>
            </w:tcBorders>
            <w:shd w:val="clear" w:color="auto" w:fill="FFFFFF"/>
            <w:noWrap/>
            <w:vAlign w:val="center"/>
          </w:tcPr>
          <w:p w14:paraId="0882C1F9">
            <w:pPr>
              <w:jc w:val="right"/>
              <w:rPr>
                <w:rFonts w:hint="eastAsia" w:ascii="宋体" w:hAnsi="宋体" w:eastAsia="宋体" w:cs="宋体"/>
                <w:i w:val="0"/>
                <w:iCs w:val="0"/>
                <w:color w:val="000000"/>
                <w:sz w:val="22"/>
                <w:szCs w:val="22"/>
                <w:u w:val="none"/>
              </w:rPr>
            </w:pPr>
          </w:p>
        </w:tc>
        <w:tc>
          <w:tcPr>
            <w:tcW w:w="416" w:type="pct"/>
            <w:tcBorders>
              <w:top w:val="nil"/>
              <w:left w:val="nil"/>
              <w:bottom w:val="single" w:color="D4D4D4" w:sz="4" w:space="0"/>
              <w:right w:val="single" w:color="D4D4D4" w:sz="4" w:space="0"/>
            </w:tcBorders>
            <w:shd w:val="clear" w:color="auto" w:fill="FFFFFF"/>
            <w:noWrap/>
            <w:vAlign w:val="center"/>
          </w:tcPr>
          <w:p w14:paraId="5929192A">
            <w:pPr>
              <w:jc w:val="right"/>
              <w:rPr>
                <w:rFonts w:hint="eastAsia" w:ascii="宋体" w:hAnsi="宋体" w:eastAsia="宋体" w:cs="宋体"/>
                <w:i w:val="0"/>
                <w:iCs w:val="0"/>
                <w:color w:val="000000"/>
                <w:sz w:val="22"/>
                <w:szCs w:val="22"/>
                <w:u w:val="none"/>
              </w:rPr>
            </w:pPr>
          </w:p>
        </w:tc>
        <w:tc>
          <w:tcPr>
            <w:tcW w:w="416" w:type="pct"/>
            <w:tcBorders>
              <w:top w:val="nil"/>
              <w:left w:val="nil"/>
              <w:bottom w:val="single" w:color="D4D4D4" w:sz="4" w:space="0"/>
              <w:right w:val="single" w:color="D4D4D4" w:sz="4" w:space="0"/>
            </w:tcBorders>
            <w:shd w:val="clear" w:color="auto" w:fill="FFFFFF"/>
            <w:noWrap/>
            <w:vAlign w:val="center"/>
          </w:tcPr>
          <w:p w14:paraId="002AD901">
            <w:pPr>
              <w:jc w:val="right"/>
              <w:rPr>
                <w:rFonts w:hint="eastAsia" w:ascii="宋体" w:hAnsi="宋体" w:eastAsia="宋体" w:cs="宋体"/>
                <w:i w:val="0"/>
                <w:iCs w:val="0"/>
                <w:color w:val="000000"/>
                <w:sz w:val="22"/>
                <w:szCs w:val="22"/>
                <w:u w:val="none"/>
              </w:rPr>
            </w:pPr>
          </w:p>
        </w:tc>
        <w:tc>
          <w:tcPr>
            <w:tcW w:w="416" w:type="pct"/>
            <w:tcBorders>
              <w:top w:val="nil"/>
              <w:left w:val="nil"/>
              <w:bottom w:val="single" w:color="D4D4D4" w:sz="4" w:space="0"/>
              <w:right w:val="single" w:color="D4D4D4" w:sz="4" w:space="0"/>
            </w:tcBorders>
            <w:shd w:val="clear" w:color="auto" w:fill="FFFFFF"/>
            <w:noWrap/>
            <w:vAlign w:val="center"/>
          </w:tcPr>
          <w:p w14:paraId="027CCB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16" w:type="pct"/>
            <w:tcBorders>
              <w:top w:val="nil"/>
              <w:left w:val="nil"/>
              <w:bottom w:val="single" w:color="D4D4D4" w:sz="4" w:space="0"/>
              <w:right w:val="single" w:color="D4D4D4" w:sz="4" w:space="0"/>
            </w:tcBorders>
            <w:shd w:val="clear" w:color="auto" w:fill="FFFFFF"/>
            <w:noWrap/>
            <w:vAlign w:val="center"/>
          </w:tcPr>
          <w:p w14:paraId="03667E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16" w:type="pct"/>
            <w:tcBorders>
              <w:top w:val="nil"/>
              <w:left w:val="nil"/>
              <w:bottom w:val="single" w:color="D4D4D4" w:sz="4" w:space="0"/>
              <w:right w:val="single" w:color="D4D4D4" w:sz="4" w:space="0"/>
            </w:tcBorders>
            <w:shd w:val="clear" w:color="auto" w:fill="FFFFFF"/>
            <w:noWrap/>
            <w:vAlign w:val="center"/>
          </w:tcPr>
          <w:p w14:paraId="1F37E5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16" w:type="pct"/>
            <w:tcBorders>
              <w:top w:val="nil"/>
              <w:left w:val="nil"/>
              <w:bottom w:val="single" w:color="D4D4D4" w:sz="4" w:space="0"/>
              <w:right w:val="single" w:color="D4D4D4" w:sz="4" w:space="0"/>
            </w:tcBorders>
            <w:shd w:val="clear" w:color="auto" w:fill="FFFFFF"/>
            <w:noWrap/>
            <w:vAlign w:val="center"/>
          </w:tcPr>
          <w:p w14:paraId="4C4705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16" w:type="pct"/>
            <w:tcBorders>
              <w:top w:val="nil"/>
              <w:left w:val="nil"/>
              <w:bottom w:val="single" w:color="D4D4D4" w:sz="4" w:space="0"/>
              <w:right w:val="single" w:color="D4D4D4" w:sz="4" w:space="0"/>
            </w:tcBorders>
            <w:shd w:val="clear" w:color="auto" w:fill="FFFFFF"/>
            <w:noWrap/>
            <w:vAlign w:val="center"/>
          </w:tcPr>
          <w:p w14:paraId="29D7FE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16" w:type="pct"/>
            <w:tcBorders>
              <w:top w:val="nil"/>
              <w:left w:val="nil"/>
              <w:bottom w:val="single" w:color="D4D4D4" w:sz="4" w:space="0"/>
              <w:right w:val="single" w:color="D4D4D4" w:sz="4" w:space="0"/>
            </w:tcBorders>
            <w:shd w:val="clear" w:color="auto" w:fill="FFFFFF"/>
            <w:noWrap/>
            <w:vAlign w:val="center"/>
          </w:tcPr>
          <w:p w14:paraId="1BB1B9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8396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00" w:type="pct"/>
            <w:gridSpan w:val="12"/>
            <w:tcBorders>
              <w:top w:val="nil"/>
              <w:left w:val="nil"/>
              <w:bottom w:val="nil"/>
              <w:right w:val="nil"/>
            </w:tcBorders>
            <w:shd w:val="clear" w:color="auto" w:fill="FFFFFF"/>
            <w:vAlign w:val="center"/>
          </w:tcPr>
          <w:p w14:paraId="5F309A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649130B0">
      <w:pPr>
        <w:numPr>
          <w:ilvl w:val="0"/>
          <w:numId w:val="0"/>
        </w:numPr>
        <w:spacing w:before="100" w:beforeLines="0" w:after="100" w:afterLines="0"/>
        <w:ind w:leftChars="0"/>
        <w:jc w:val="left"/>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备注：本部没有相关数据，故本表无数据。</w:t>
      </w:r>
    </w:p>
    <w:p w14:paraId="34B7CB74">
      <w:pPr>
        <w:spacing w:before="100" w:beforeLines="0" w:after="100" w:afterLines="0"/>
        <w:jc w:val="left"/>
        <w:rPr>
          <w:rFonts w:hint="eastAsia" w:ascii="宋体" w:hAnsi="宋体"/>
          <w:color w:val="auto"/>
          <w:sz w:val="24"/>
          <w:szCs w:val="24"/>
          <w:lang w:val="zh-CN"/>
        </w:rPr>
      </w:pPr>
    </w:p>
    <w:p w14:paraId="5342CDBA">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14:paraId="4178AD1F">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14:paraId="211A4127">
      <w:pPr>
        <w:spacing w:before="100" w:beforeLines="0" w:after="100" w:afterLines="0"/>
        <w:jc w:val="left"/>
        <w:rPr>
          <w:rFonts w:hint="eastAsia" w:ascii="仿宋_GB2312" w:hAnsi="仿宋_GB2312" w:eastAsia="仿宋_GB2312" w:cs="仿宋_GB2312"/>
          <w:color w:val="000000"/>
          <w:sz w:val="32"/>
          <w:szCs w:val="32"/>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1760.41万元。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增加121.49万元,增长7.41%,</w:t>
      </w:r>
      <w:r>
        <w:rPr>
          <w:rFonts w:hint="eastAsia" w:ascii="宋体" w:hAnsi="宋体"/>
          <w:color w:val="auto"/>
          <w:sz w:val="24"/>
          <w:szCs w:val="24"/>
          <w:lang w:val="en-US"/>
        </w:rPr>
        <w:t>主要原因是202</w:t>
      </w:r>
      <w:r>
        <w:rPr>
          <w:rFonts w:hint="eastAsia" w:ascii="宋体" w:hAnsi="宋体"/>
          <w:color w:val="auto"/>
          <w:sz w:val="24"/>
          <w:szCs w:val="24"/>
          <w:lang w:val="en-US" w:eastAsia="zh-CN"/>
        </w:rPr>
        <w:t>3</w:t>
      </w:r>
      <w:r>
        <w:rPr>
          <w:rFonts w:hint="eastAsia" w:ascii="宋体" w:hAnsi="宋体"/>
          <w:color w:val="auto"/>
          <w:sz w:val="24"/>
          <w:szCs w:val="24"/>
          <w:lang w:val="en-US"/>
        </w:rPr>
        <w:t>年</w:t>
      </w:r>
      <w:r>
        <w:rPr>
          <w:rFonts w:hint="eastAsia" w:ascii="宋体" w:hAnsi="宋体"/>
          <w:color w:val="auto"/>
          <w:sz w:val="24"/>
          <w:szCs w:val="24"/>
          <w:lang w:val="en-US" w:eastAsia="zh-CN"/>
        </w:rPr>
        <w:t>教师数</w:t>
      </w:r>
      <w:r>
        <w:rPr>
          <w:rFonts w:hint="eastAsia" w:ascii="宋体" w:hAnsi="宋体"/>
          <w:color w:val="auto"/>
          <w:sz w:val="24"/>
          <w:szCs w:val="24"/>
          <w:lang w:val="en-US"/>
        </w:rPr>
        <w:t>增加。</w:t>
      </w:r>
    </w:p>
    <w:p w14:paraId="68EB01AD">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14:paraId="5353BFF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2023年度收入合计1738.79万元,其中：财政拨款收入1738.79万元,占100.00%。</w:t>
      </w:r>
    </w:p>
    <w:p w14:paraId="2ABEA228">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14:paraId="58D2E4B5">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2023年度支出合计1738.79万元,其中：基本支出1179.51万元,占67.84%；项目支出559.28万元,占32.16%。</w:t>
      </w:r>
    </w:p>
    <w:p w14:paraId="21D6C60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14:paraId="47239BD4">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1760.41万元。与</w:t>
      </w:r>
      <w:r>
        <w:rPr>
          <w:rFonts w:hint="eastAsia" w:ascii="宋体" w:hAnsi="宋体"/>
          <w:color w:val="auto"/>
          <w:sz w:val="24"/>
          <w:szCs w:val="24"/>
          <w:lang w:val="en-US"/>
        </w:rPr>
        <w:t>上</w:t>
      </w:r>
      <w:r>
        <w:rPr>
          <w:rFonts w:hint="eastAsia" w:ascii="宋体" w:hAnsi="宋体"/>
          <w:color w:val="auto"/>
          <w:sz w:val="24"/>
          <w:szCs w:val="24"/>
          <w:lang w:val="zh-CN"/>
        </w:rPr>
        <w:t>年相比,各增加121.49万元,增长7.41%。</w:t>
      </w:r>
      <w:r>
        <w:rPr>
          <w:rFonts w:hint="eastAsia" w:ascii="宋体" w:hAnsi="宋体"/>
          <w:color w:val="auto"/>
          <w:sz w:val="24"/>
          <w:szCs w:val="24"/>
          <w:lang w:val="en-US"/>
        </w:rPr>
        <w:t>主要原因是202</w:t>
      </w:r>
      <w:r>
        <w:rPr>
          <w:rFonts w:hint="eastAsia" w:ascii="宋体" w:hAnsi="宋体"/>
          <w:color w:val="auto"/>
          <w:sz w:val="24"/>
          <w:szCs w:val="24"/>
          <w:lang w:val="en-US" w:eastAsia="zh-CN"/>
        </w:rPr>
        <w:t>3</w:t>
      </w:r>
      <w:r>
        <w:rPr>
          <w:rFonts w:hint="eastAsia" w:ascii="宋体" w:hAnsi="宋体"/>
          <w:color w:val="auto"/>
          <w:sz w:val="24"/>
          <w:szCs w:val="24"/>
          <w:lang w:val="en-US"/>
        </w:rPr>
        <w:t>年</w:t>
      </w:r>
      <w:r>
        <w:rPr>
          <w:rFonts w:hint="eastAsia" w:ascii="宋体" w:hAnsi="宋体"/>
          <w:color w:val="auto"/>
          <w:sz w:val="24"/>
          <w:szCs w:val="24"/>
          <w:lang w:val="en-US" w:eastAsia="zh-CN"/>
        </w:rPr>
        <w:t>教师数</w:t>
      </w:r>
      <w:r>
        <w:rPr>
          <w:rFonts w:hint="eastAsia" w:ascii="宋体" w:hAnsi="宋体"/>
          <w:color w:val="auto"/>
          <w:sz w:val="24"/>
          <w:szCs w:val="24"/>
          <w:lang w:val="en-US"/>
        </w:rPr>
        <w:t>增加。</w:t>
      </w:r>
    </w:p>
    <w:p w14:paraId="671AEFBA">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14:paraId="1B6AF953">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14:paraId="615778BD">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2023年度一般公共预算财政拨款支出1738.79万元,较上年决算数增加121.48万元,增长7.51%。</w:t>
      </w:r>
      <w:r>
        <w:rPr>
          <w:rFonts w:hint="eastAsia" w:ascii="宋体" w:hAnsi="宋体"/>
          <w:color w:val="auto"/>
          <w:sz w:val="24"/>
          <w:szCs w:val="24"/>
          <w:lang w:val="en-US"/>
        </w:rPr>
        <w:t>主要原因是202</w:t>
      </w:r>
      <w:r>
        <w:rPr>
          <w:rFonts w:hint="eastAsia" w:ascii="宋体" w:hAnsi="宋体"/>
          <w:color w:val="auto"/>
          <w:sz w:val="24"/>
          <w:szCs w:val="24"/>
          <w:lang w:val="en-US" w:eastAsia="zh-CN"/>
        </w:rPr>
        <w:t>3</w:t>
      </w:r>
      <w:r>
        <w:rPr>
          <w:rFonts w:hint="eastAsia" w:ascii="宋体" w:hAnsi="宋体"/>
          <w:color w:val="auto"/>
          <w:sz w:val="24"/>
          <w:szCs w:val="24"/>
          <w:lang w:val="en-US"/>
        </w:rPr>
        <w:t>年</w:t>
      </w:r>
      <w:r>
        <w:rPr>
          <w:rFonts w:hint="eastAsia" w:ascii="宋体" w:hAnsi="宋体"/>
          <w:color w:val="auto"/>
          <w:sz w:val="24"/>
          <w:szCs w:val="24"/>
          <w:lang w:val="en-US" w:eastAsia="zh-CN"/>
        </w:rPr>
        <w:t>教师数</w:t>
      </w:r>
      <w:r>
        <w:rPr>
          <w:rFonts w:hint="eastAsia" w:ascii="宋体" w:hAnsi="宋体"/>
          <w:color w:val="auto"/>
          <w:sz w:val="24"/>
          <w:szCs w:val="24"/>
          <w:lang w:val="en-US"/>
        </w:rPr>
        <w:t>增加。</w:t>
      </w:r>
    </w:p>
    <w:p w14:paraId="2372552C">
      <w:pPr>
        <w:numPr>
          <w:ilvl w:val="0"/>
          <w:numId w:val="1"/>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14:paraId="387D5EC1">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1738.79万元，主要用于以下方面：一般公共服务支出4.87万元,占0.28%；教育支出1444.19万元,占83.06%；社会保障和就业支出149.32万元,占8.59%；卫生健康支出51.94万元,占2.99%；住房保障支出88.49万元,占5.09%。</w:t>
      </w:r>
    </w:p>
    <w:p w14:paraId="24822110">
      <w:pPr>
        <w:numPr>
          <w:ilvl w:val="0"/>
          <w:numId w:val="1"/>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14:paraId="2567EE19">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1199.79万元,支出决算为1738.79万元,完成年初预算的144.92%。其中：</w:t>
      </w:r>
    </w:p>
    <w:p w14:paraId="2755F10F">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年初预算数为14.31万元,支出决算为4.87万元,完成年初预算的34.01%,决算数小于预算数的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按预算执行。</w:t>
      </w:r>
    </w:p>
    <w:p w14:paraId="039452D4">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2</w:t>
      </w:r>
      <w:r>
        <w:rPr>
          <w:rFonts w:hint="eastAsia" w:ascii="宋体" w:hAnsi="宋体"/>
          <w:b/>
          <w:color w:val="auto"/>
          <w:sz w:val="24"/>
          <w:szCs w:val="24"/>
          <w:lang w:val="zh-CN"/>
        </w:rPr>
        <w:t>．教育支出</w:t>
      </w:r>
      <w:r>
        <w:rPr>
          <w:rFonts w:hint="eastAsia" w:ascii="宋体" w:hAnsi="宋体"/>
          <w:color w:val="auto"/>
          <w:sz w:val="24"/>
          <w:szCs w:val="24"/>
          <w:lang w:val="zh-CN"/>
        </w:rPr>
        <w:t>年初预算数为932.35万元,支出决算为1444.19万元,完成年初预算的154.9%,决算数大于预算数的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按预算执行。</w:t>
      </w:r>
    </w:p>
    <w:p w14:paraId="51CDCA10">
      <w:pPr>
        <w:spacing w:before="100" w:beforeLines="0" w:after="100" w:afterLines="0"/>
        <w:jc w:val="left"/>
        <w:rPr>
          <w:rFonts w:hint="eastAsia" w:ascii="宋体" w:hAnsi="宋体"/>
          <w:color w:val="FF0000"/>
          <w:sz w:val="24"/>
          <w:szCs w:val="24"/>
          <w:lang w:val="en-US" w:eastAsia="zh-CN"/>
        </w:rPr>
      </w:pPr>
      <w:r>
        <w:rPr>
          <w:rFonts w:hint="eastAsia" w:ascii="Times New Roman" w:hAnsi="Times New Roman" w:eastAsia="宋体"/>
          <w:b/>
          <w:color w:val="auto"/>
          <w:sz w:val="24"/>
          <w:szCs w:val="24"/>
          <w:lang w:val="en-US" w:eastAsia="zh-CN"/>
        </w:rPr>
        <w:t>3</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年初预算数为117.66万元,支出决算为149.32万元,完成年初预算的126.91%,决算数大于预算数的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按预算执行。</w:t>
      </w:r>
    </w:p>
    <w:p w14:paraId="1D8FA0AB">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4</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年初预算数为48.32万元,支出决算为51.94万元,完成年初预算的107.48%,决算数大于预算数的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按预算执行。</w:t>
      </w:r>
    </w:p>
    <w:p w14:paraId="752C7009">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5</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年初预算数为87.15万元,支出决算为88.49万元,完成年初预算的101.53%,决算数大于预算数的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按预算执行。</w:t>
      </w:r>
    </w:p>
    <w:p w14:paraId="22102C33">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14:paraId="3078FD6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2023年度一般公共预算财政拨款基本支出1179.51万元。其中：</w:t>
      </w:r>
    </w:p>
    <w:p w14:paraId="683CA217">
      <w:pPr>
        <w:ind w:firstLine="482" w:firstLineChars="200"/>
        <w:jc w:val="left"/>
        <w:rPr>
          <w:rFonts w:hint="eastAsia" w:ascii="宋体" w:hAnsi="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1174.65万元,较上年决算数减少259.05万元,下降18.07%,</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对家庭和个人补助减少</w:t>
      </w:r>
      <w:r>
        <w:rPr>
          <w:rFonts w:hint="eastAsia" w:ascii="宋体" w:hAnsi="宋体"/>
          <w:color w:val="FF0000"/>
          <w:sz w:val="24"/>
          <w:szCs w:val="24"/>
          <w:lang w:val="zh-CN"/>
        </w:rPr>
        <w:t>。</w:t>
      </w:r>
      <w:r>
        <w:rPr>
          <w:rFonts w:hint="eastAsia" w:ascii="宋体" w:hAnsi="宋体"/>
          <w:color w:val="auto"/>
          <w:sz w:val="24"/>
          <w:szCs w:val="24"/>
          <w:lang w:val="zh-CN"/>
        </w:rPr>
        <w:t>人员经费用途</w:t>
      </w:r>
      <w:r>
        <w:rPr>
          <w:rFonts w:hint="eastAsia" w:ascii="宋体" w:hAnsi="宋体"/>
          <w:color w:val="FF0000"/>
          <w:sz w:val="24"/>
          <w:szCs w:val="24"/>
          <w:lang w:val="zh-CN"/>
        </w:rPr>
        <w:t>主要包括基本工资354</w:t>
      </w:r>
      <w:r>
        <w:rPr>
          <w:rFonts w:hint="eastAsia" w:ascii="宋体" w:hAnsi="宋体"/>
          <w:color w:val="FF0000"/>
          <w:sz w:val="24"/>
          <w:szCs w:val="24"/>
          <w:lang w:val="en-US" w:eastAsia="zh-CN"/>
        </w:rPr>
        <w:t>.</w:t>
      </w:r>
      <w:r>
        <w:rPr>
          <w:rFonts w:hint="eastAsia" w:ascii="宋体" w:hAnsi="宋体"/>
          <w:color w:val="FF0000"/>
          <w:sz w:val="24"/>
          <w:szCs w:val="24"/>
          <w:lang w:val="zh-CN"/>
        </w:rPr>
        <w:t>363702万元，津贴补贴431</w:t>
      </w:r>
      <w:r>
        <w:rPr>
          <w:rFonts w:hint="eastAsia" w:ascii="宋体" w:hAnsi="宋体"/>
          <w:color w:val="FF0000"/>
          <w:sz w:val="24"/>
          <w:szCs w:val="24"/>
          <w:lang w:val="en-US" w:eastAsia="zh-CN"/>
        </w:rPr>
        <w:t>.</w:t>
      </w:r>
      <w:r>
        <w:rPr>
          <w:rFonts w:hint="eastAsia" w:ascii="宋体" w:hAnsi="宋体"/>
          <w:color w:val="FF0000"/>
          <w:sz w:val="24"/>
          <w:szCs w:val="24"/>
          <w:lang w:val="zh-CN"/>
        </w:rPr>
        <w:t>270909万元，奖金141</w:t>
      </w:r>
      <w:r>
        <w:rPr>
          <w:rFonts w:hint="eastAsia" w:ascii="宋体" w:hAnsi="宋体"/>
          <w:color w:val="FF0000"/>
          <w:sz w:val="24"/>
          <w:szCs w:val="24"/>
          <w:lang w:val="en-US" w:eastAsia="zh-CN"/>
        </w:rPr>
        <w:t>.</w:t>
      </w:r>
      <w:r>
        <w:rPr>
          <w:rFonts w:hint="eastAsia" w:ascii="宋体" w:hAnsi="宋体"/>
          <w:color w:val="FF0000"/>
          <w:sz w:val="24"/>
          <w:szCs w:val="24"/>
          <w:lang w:val="zh-CN"/>
        </w:rPr>
        <w:t>915309万元，社会保障缴费（养老保险）114</w:t>
      </w:r>
      <w:r>
        <w:rPr>
          <w:rFonts w:hint="eastAsia" w:ascii="宋体" w:hAnsi="宋体"/>
          <w:color w:val="FF0000"/>
          <w:sz w:val="24"/>
          <w:szCs w:val="24"/>
          <w:lang w:val="en-US" w:eastAsia="zh-CN"/>
        </w:rPr>
        <w:t>.</w:t>
      </w:r>
      <w:r>
        <w:rPr>
          <w:rFonts w:hint="eastAsia" w:ascii="宋体" w:hAnsi="宋体"/>
          <w:color w:val="FF0000"/>
          <w:sz w:val="24"/>
          <w:szCs w:val="24"/>
          <w:lang w:val="zh-CN"/>
        </w:rPr>
        <w:t>664124万元， 职工基本医疗保险缴费47</w:t>
      </w:r>
      <w:r>
        <w:rPr>
          <w:rFonts w:hint="eastAsia" w:ascii="宋体" w:hAnsi="宋体"/>
          <w:color w:val="FF0000"/>
          <w:sz w:val="24"/>
          <w:szCs w:val="24"/>
          <w:lang w:val="en-US" w:eastAsia="zh-CN"/>
        </w:rPr>
        <w:t>.</w:t>
      </w:r>
      <w:r>
        <w:rPr>
          <w:rFonts w:hint="eastAsia" w:ascii="宋体" w:hAnsi="宋体"/>
          <w:color w:val="FF0000"/>
          <w:sz w:val="24"/>
          <w:szCs w:val="24"/>
          <w:lang w:val="zh-CN"/>
        </w:rPr>
        <w:t>932138万元，住房公积金缴费79</w:t>
      </w:r>
      <w:r>
        <w:rPr>
          <w:rFonts w:hint="eastAsia" w:ascii="宋体" w:hAnsi="宋体"/>
          <w:color w:val="FF0000"/>
          <w:sz w:val="24"/>
          <w:szCs w:val="24"/>
          <w:lang w:val="en-US" w:eastAsia="zh-CN"/>
        </w:rPr>
        <w:t>.</w:t>
      </w:r>
      <w:r>
        <w:rPr>
          <w:rFonts w:hint="eastAsia" w:ascii="宋体" w:hAnsi="宋体"/>
          <w:color w:val="FF0000"/>
          <w:sz w:val="24"/>
          <w:szCs w:val="24"/>
          <w:lang w:val="zh-CN"/>
        </w:rPr>
        <w:t>8659万元，  其他社会保障缴费支出2</w:t>
      </w:r>
      <w:r>
        <w:rPr>
          <w:rFonts w:hint="eastAsia" w:ascii="宋体" w:hAnsi="宋体"/>
          <w:color w:val="FF0000"/>
          <w:sz w:val="24"/>
          <w:szCs w:val="24"/>
          <w:lang w:val="en-US" w:eastAsia="zh-CN"/>
        </w:rPr>
        <w:t>.</w:t>
      </w:r>
      <w:r>
        <w:rPr>
          <w:rFonts w:hint="eastAsia" w:ascii="宋体" w:hAnsi="宋体"/>
          <w:color w:val="FF0000"/>
          <w:sz w:val="24"/>
          <w:szCs w:val="24"/>
          <w:lang w:val="zh-CN"/>
        </w:rPr>
        <w:t>058295万元，对个人和家庭的补助2</w:t>
      </w:r>
      <w:r>
        <w:rPr>
          <w:rFonts w:hint="eastAsia" w:ascii="宋体" w:hAnsi="宋体"/>
          <w:color w:val="FF0000"/>
          <w:sz w:val="24"/>
          <w:szCs w:val="24"/>
          <w:lang w:val="en-US" w:eastAsia="zh-CN"/>
        </w:rPr>
        <w:t>.</w:t>
      </w:r>
      <w:r>
        <w:rPr>
          <w:rFonts w:hint="eastAsia" w:ascii="宋体" w:hAnsi="宋体"/>
          <w:color w:val="FF0000"/>
          <w:sz w:val="24"/>
          <w:szCs w:val="24"/>
          <w:lang w:val="zh-CN"/>
        </w:rPr>
        <w:t>5750万元。</w:t>
      </w:r>
    </w:p>
    <w:p w14:paraId="2019099A">
      <w:pPr>
        <w:spacing w:before="100" w:beforeLines="0" w:after="100" w:afterLines="0"/>
        <w:ind w:firstLine="482" w:firstLineChars="200"/>
        <w:jc w:val="left"/>
        <w:rPr>
          <w:rFonts w:hint="eastAsia" w:ascii="宋体" w:hAnsi="宋体"/>
          <w:color w:val="FF0000"/>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4.87万元,较上年决算数减少178.74万元,下降97.35%,</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单位其他商品服务费用未纳入公用经费，只有工会经费费用。</w:t>
      </w:r>
      <w:r>
        <w:rPr>
          <w:rFonts w:hint="eastAsia" w:ascii="宋体" w:hAnsi="宋体"/>
          <w:color w:val="auto"/>
          <w:sz w:val="24"/>
          <w:szCs w:val="24"/>
          <w:lang w:val="zh-CN"/>
        </w:rPr>
        <w:t>。公用经费用途</w:t>
      </w:r>
      <w:r>
        <w:rPr>
          <w:rFonts w:hint="eastAsia" w:ascii="宋体" w:hAnsi="宋体"/>
          <w:color w:val="FF0000"/>
          <w:sz w:val="24"/>
          <w:szCs w:val="24"/>
          <w:lang w:val="zh-CN"/>
        </w:rPr>
        <w:t>主要包括</w:t>
      </w:r>
      <w:r>
        <w:rPr>
          <w:rFonts w:hint="eastAsia" w:ascii="宋体" w:hAnsi="宋体"/>
          <w:color w:val="FF0000"/>
          <w:sz w:val="24"/>
          <w:szCs w:val="24"/>
          <w:lang w:val="en-US" w:eastAsia="zh-CN"/>
        </w:rPr>
        <w:t>工会经费4.8666万元。</w:t>
      </w:r>
    </w:p>
    <w:p w14:paraId="7AC3F209">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14:paraId="0A017FF3">
      <w:pPr>
        <w:spacing w:before="100" w:beforeLines="0" w:after="100" w:afterLines="0"/>
        <w:jc w:val="left"/>
        <w:rPr>
          <w:rFonts w:hint="eastAsia" w:ascii="宋体" w:hAnsi="宋体"/>
          <w:color w:val="FF0000"/>
          <w:sz w:val="24"/>
          <w:szCs w:val="24"/>
          <w:lang w:val="zh-CN"/>
        </w:rPr>
      </w:pPr>
      <w:r>
        <w:rPr>
          <w:rFonts w:hint="eastAsia" w:ascii="宋体" w:hAnsi="宋体"/>
          <w:color w:val="FF0000"/>
          <w:sz w:val="24"/>
          <w:szCs w:val="24"/>
          <w:lang w:val="zh-CN"/>
        </w:rPr>
        <w:t>本部门2023年度无政府性基金收入,也没有使用政府性基金安排的支出。</w:t>
      </w:r>
    </w:p>
    <w:p w14:paraId="67ABD2FF">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14:paraId="4839EED9">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本部门2023年度没有使用国有资本经营预算安排的支出。</w:t>
      </w:r>
    </w:p>
    <w:p w14:paraId="2145867A">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14:paraId="20C14B86">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我单位属于</w:t>
      </w:r>
      <w:r>
        <w:rPr>
          <w:rFonts w:hint="eastAsia" w:ascii="宋体" w:hAnsi="宋体"/>
          <w:color w:val="FF0000"/>
          <w:sz w:val="24"/>
          <w:szCs w:val="24"/>
          <w:lang w:val="en-US" w:eastAsia="zh-CN"/>
        </w:rPr>
        <w:t>二级预算单位</w:t>
      </w:r>
      <w:r>
        <w:rPr>
          <w:rFonts w:hint="eastAsia" w:ascii="宋体" w:hAnsi="宋体"/>
          <w:color w:val="FF0000"/>
          <w:sz w:val="24"/>
          <w:szCs w:val="24"/>
          <w:lang w:val="zh-CN"/>
        </w:rPr>
        <w:t>,财政未保障我单位</w:t>
      </w:r>
      <w:r>
        <w:rPr>
          <w:rFonts w:hint="default" w:ascii="宋体" w:hAnsi="宋体"/>
          <w:color w:val="FF0000"/>
          <w:sz w:val="24"/>
          <w:szCs w:val="24"/>
          <w:lang w:val="zh-CN"/>
        </w:rPr>
        <w:t>“</w:t>
      </w:r>
      <w:r>
        <w:rPr>
          <w:rFonts w:hint="eastAsia" w:ascii="宋体" w:hAnsi="宋体"/>
          <w:color w:val="FF0000"/>
          <w:sz w:val="24"/>
          <w:szCs w:val="24"/>
          <w:lang w:val="zh-CN"/>
        </w:rPr>
        <w:t>三公</w:t>
      </w:r>
      <w:r>
        <w:rPr>
          <w:rFonts w:hint="default" w:ascii="宋体" w:hAnsi="宋体"/>
          <w:color w:val="FF0000"/>
          <w:sz w:val="24"/>
          <w:szCs w:val="24"/>
          <w:lang w:val="zh-CN"/>
        </w:rPr>
        <w:t>”</w:t>
      </w:r>
      <w:r>
        <w:rPr>
          <w:rFonts w:hint="eastAsia" w:ascii="宋体" w:hAnsi="宋体"/>
          <w:color w:val="FF0000"/>
          <w:sz w:val="24"/>
          <w:szCs w:val="24"/>
          <w:lang w:val="zh-CN"/>
        </w:rPr>
        <w:t>经费。</w:t>
      </w:r>
    </w:p>
    <w:p w14:paraId="27B4813E">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14:paraId="4D232767">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主要原因是我单位属于</w:t>
      </w:r>
      <w:r>
        <w:rPr>
          <w:rFonts w:hint="eastAsia" w:ascii="宋体" w:hAnsi="宋体"/>
          <w:color w:val="FF0000"/>
          <w:sz w:val="24"/>
          <w:szCs w:val="24"/>
          <w:lang w:val="en-US" w:eastAsia="zh-CN"/>
        </w:rPr>
        <w:t>二级预算单位</w:t>
      </w:r>
      <w:r>
        <w:rPr>
          <w:rFonts w:hint="eastAsia" w:ascii="宋体" w:hAnsi="宋体"/>
          <w:color w:val="FF0000"/>
          <w:sz w:val="24"/>
          <w:szCs w:val="24"/>
          <w:lang w:val="zh-CN"/>
        </w:rPr>
        <w:t>,财政未保障我单位</w:t>
      </w:r>
      <w:r>
        <w:rPr>
          <w:rFonts w:hint="default" w:ascii="宋体" w:hAnsi="宋体"/>
          <w:color w:val="FF0000"/>
          <w:sz w:val="24"/>
          <w:szCs w:val="24"/>
          <w:lang w:val="zh-CN"/>
        </w:rPr>
        <w:t>“</w:t>
      </w:r>
      <w:r>
        <w:rPr>
          <w:rFonts w:hint="eastAsia" w:ascii="宋体" w:hAnsi="宋体"/>
          <w:color w:val="FF0000"/>
          <w:sz w:val="24"/>
          <w:szCs w:val="24"/>
          <w:lang w:val="zh-CN"/>
        </w:rPr>
        <w:t>三公</w:t>
      </w:r>
      <w:r>
        <w:rPr>
          <w:rFonts w:hint="default" w:ascii="宋体" w:hAnsi="宋体"/>
          <w:color w:val="FF0000"/>
          <w:sz w:val="24"/>
          <w:szCs w:val="24"/>
          <w:lang w:val="zh-CN"/>
        </w:rPr>
        <w:t>”</w:t>
      </w:r>
      <w:r>
        <w:rPr>
          <w:rFonts w:hint="eastAsia" w:ascii="宋体" w:hAnsi="宋体"/>
          <w:color w:val="FF0000"/>
          <w:sz w:val="24"/>
          <w:szCs w:val="24"/>
          <w:lang w:val="zh-CN"/>
        </w:rPr>
        <w:t>经费。</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下降0</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zh-CN"/>
        </w:rPr>
        <w:t>我单位属于</w:t>
      </w:r>
      <w:r>
        <w:rPr>
          <w:rFonts w:hint="eastAsia" w:ascii="宋体" w:hAnsi="宋体"/>
          <w:color w:val="FF0000"/>
          <w:sz w:val="24"/>
          <w:szCs w:val="24"/>
          <w:lang w:val="en-US" w:eastAsia="zh-CN"/>
        </w:rPr>
        <w:t>二级预算单位</w:t>
      </w:r>
      <w:r>
        <w:rPr>
          <w:rFonts w:hint="eastAsia" w:ascii="宋体" w:hAnsi="宋体"/>
          <w:color w:val="FF0000"/>
          <w:sz w:val="24"/>
          <w:szCs w:val="24"/>
          <w:lang w:val="zh-CN"/>
        </w:rPr>
        <w:t>,财政未保障我单位</w:t>
      </w:r>
      <w:r>
        <w:rPr>
          <w:rFonts w:hint="default" w:ascii="宋体" w:hAnsi="宋体"/>
          <w:color w:val="FF0000"/>
          <w:sz w:val="24"/>
          <w:szCs w:val="24"/>
          <w:lang w:val="zh-CN"/>
        </w:rPr>
        <w:t>“</w:t>
      </w:r>
      <w:r>
        <w:rPr>
          <w:rFonts w:hint="eastAsia" w:ascii="宋体" w:hAnsi="宋体"/>
          <w:color w:val="FF0000"/>
          <w:sz w:val="24"/>
          <w:szCs w:val="24"/>
          <w:lang w:val="zh-CN"/>
        </w:rPr>
        <w:t>三公</w:t>
      </w:r>
      <w:r>
        <w:rPr>
          <w:rFonts w:hint="default" w:ascii="宋体" w:hAnsi="宋体"/>
          <w:color w:val="FF0000"/>
          <w:sz w:val="24"/>
          <w:szCs w:val="24"/>
          <w:lang w:val="zh-CN"/>
        </w:rPr>
        <w:t>”</w:t>
      </w:r>
      <w:r>
        <w:rPr>
          <w:rFonts w:hint="eastAsia" w:ascii="宋体" w:hAnsi="宋体"/>
          <w:color w:val="FF0000"/>
          <w:sz w:val="24"/>
          <w:szCs w:val="24"/>
          <w:lang w:val="zh-CN"/>
        </w:rPr>
        <w:t>经费。</w:t>
      </w:r>
    </w:p>
    <w:p w14:paraId="0E68E2B6">
      <w:pPr>
        <w:numPr>
          <w:ilvl w:val="0"/>
          <w:numId w:val="2"/>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14:paraId="53071B78">
      <w:pPr>
        <w:numPr>
          <w:ilvl w:val="0"/>
          <w:numId w:val="3"/>
        </w:num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主要原因是我单位属于</w:t>
      </w:r>
      <w:r>
        <w:rPr>
          <w:rFonts w:hint="eastAsia" w:ascii="宋体" w:hAnsi="宋体"/>
          <w:color w:val="FF0000"/>
          <w:sz w:val="24"/>
          <w:szCs w:val="24"/>
          <w:lang w:val="en-US" w:eastAsia="zh-CN"/>
        </w:rPr>
        <w:t>二级预算单位</w:t>
      </w:r>
      <w:r>
        <w:rPr>
          <w:rFonts w:hint="eastAsia" w:ascii="宋体" w:hAnsi="宋体"/>
          <w:color w:val="FF0000"/>
          <w:sz w:val="24"/>
          <w:szCs w:val="24"/>
          <w:lang w:val="zh-CN"/>
        </w:rPr>
        <w:t>,财政未保障我单位</w:t>
      </w:r>
      <w:r>
        <w:rPr>
          <w:rFonts w:hint="default" w:ascii="宋体" w:hAnsi="宋体"/>
          <w:color w:val="FF0000"/>
          <w:sz w:val="24"/>
          <w:szCs w:val="24"/>
          <w:lang w:val="zh-CN"/>
        </w:rPr>
        <w:t>“</w:t>
      </w:r>
      <w:r>
        <w:rPr>
          <w:rFonts w:hint="eastAsia" w:ascii="宋体" w:hAnsi="宋体"/>
          <w:color w:val="FF0000"/>
          <w:sz w:val="24"/>
          <w:szCs w:val="24"/>
          <w:lang w:val="zh-CN"/>
        </w:rPr>
        <w:t>三公</w:t>
      </w:r>
      <w:r>
        <w:rPr>
          <w:rFonts w:hint="default" w:ascii="宋体" w:hAnsi="宋体"/>
          <w:color w:val="FF0000"/>
          <w:sz w:val="24"/>
          <w:szCs w:val="24"/>
          <w:lang w:val="zh-CN"/>
        </w:rPr>
        <w:t>”</w:t>
      </w:r>
      <w:r>
        <w:rPr>
          <w:rFonts w:hint="eastAsia" w:ascii="宋体" w:hAnsi="宋体"/>
          <w:color w:val="FF0000"/>
          <w:sz w:val="24"/>
          <w:szCs w:val="24"/>
          <w:lang w:val="zh-CN"/>
        </w:rPr>
        <w:t>经费。</w:t>
      </w:r>
    </w:p>
    <w:p w14:paraId="66752C53">
      <w:pPr>
        <w:numPr>
          <w:ilvl w:val="0"/>
          <w:numId w:val="3"/>
        </w:num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下降0</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zh-CN"/>
        </w:rPr>
        <w:t>我单位属于</w:t>
      </w:r>
      <w:r>
        <w:rPr>
          <w:rFonts w:hint="eastAsia" w:ascii="宋体" w:hAnsi="宋体"/>
          <w:color w:val="FF0000"/>
          <w:sz w:val="24"/>
          <w:szCs w:val="24"/>
          <w:lang w:val="en-US" w:eastAsia="zh-CN"/>
        </w:rPr>
        <w:t>二级预算单位</w:t>
      </w:r>
      <w:r>
        <w:rPr>
          <w:rFonts w:hint="eastAsia" w:ascii="宋体" w:hAnsi="宋体"/>
          <w:color w:val="FF0000"/>
          <w:sz w:val="24"/>
          <w:szCs w:val="24"/>
          <w:lang w:val="zh-CN"/>
        </w:rPr>
        <w:t>,财政未保障我单位</w:t>
      </w:r>
      <w:r>
        <w:rPr>
          <w:rFonts w:hint="default" w:ascii="宋体" w:hAnsi="宋体"/>
          <w:color w:val="FF0000"/>
          <w:sz w:val="24"/>
          <w:szCs w:val="24"/>
          <w:lang w:val="zh-CN"/>
        </w:rPr>
        <w:t>“</w:t>
      </w:r>
      <w:r>
        <w:rPr>
          <w:rFonts w:hint="eastAsia" w:ascii="宋体" w:hAnsi="宋体"/>
          <w:color w:val="FF0000"/>
          <w:sz w:val="24"/>
          <w:szCs w:val="24"/>
          <w:lang w:val="zh-CN"/>
        </w:rPr>
        <w:t>三公</w:t>
      </w:r>
      <w:r>
        <w:rPr>
          <w:rFonts w:hint="default" w:ascii="宋体" w:hAnsi="宋体"/>
          <w:color w:val="FF0000"/>
          <w:sz w:val="24"/>
          <w:szCs w:val="24"/>
          <w:lang w:val="zh-CN"/>
        </w:rPr>
        <w:t>”</w:t>
      </w:r>
      <w:r>
        <w:rPr>
          <w:rFonts w:hint="eastAsia" w:ascii="宋体" w:hAnsi="宋体"/>
          <w:color w:val="FF0000"/>
          <w:sz w:val="24"/>
          <w:szCs w:val="24"/>
          <w:lang w:val="zh-CN"/>
        </w:rPr>
        <w:t>经费。</w:t>
      </w:r>
    </w:p>
    <w:p w14:paraId="0FA763DE">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主要原因是我单位属于</w:t>
      </w:r>
      <w:r>
        <w:rPr>
          <w:rFonts w:hint="eastAsia" w:ascii="宋体" w:hAnsi="宋体"/>
          <w:color w:val="FF0000"/>
          <w:sz w:val="24"/>
          <w:szCs w:val="24"/>
          <w:lang w:val="en-US" w:eastAsia="zh-CN"/>
        </w:rPr>
        <w:t>二级预算单位</w:t>
      </w:r>
      <w:r>
        <w:rPr>
          <w:rFonts w:hint="eastAsia" w:ascii="宋体" w:hAnsi="宋体"/>
          <w:color w:val="FF0000"/>
          <w:sz w:val="24"/>
          <w:szCs w:val="24"/>
          <w:lang w:val="zh-CN"/>
        </w:rPr>
        <w:t>,财政未保障我单位</w:t>
      </w:r>
      <w:r>
        <w:rPr>
          <w:rFonts w:hint="default" w:ascii="宋体" w:hAnsi="宋体"/>
          <w:color w:val="FF0000"/>
          <w:sz w:val="24"/>
          <w:szCs w:val="24"/>
          <w:lang w:val="zh-CN"/>
        </w:rPr>
        <w:t>“</w:t>
      </w:r>
      <w:r>
        <w:rPr>
          <w:rFonts w:hint="eastAsia" w:ascii="宋体" w:hAnsi="宋体"/>
          <w:color w:val="FF0000"/>
          <w:sz w:val="24"/>
          <w:szCs w:val="24"/>
          <w:lang w:val="zh-CN"/>
        </w:rPr>
        <w:t>三公</w:t>
      </w:r>
      <w:r>
        <w:rPr>
          <w:rFonts w:hint="default" w:ascii="宋体" w:hAnsi="宋体"/>
          <w:color w:val="FF0000"/>
          <w:sz w:val="24"/>
          <w:szCs w:val="24"/>
          <w:lang w:val="zh-CN"/>
        </w:rPr>
        <w:t>”</w:t>
      </w:r>
      <w:r>
        <w:rPr>
          <w:rFonts w:hint="eastAsia" w:ascii="宋体" w:hAnsi="宋体"/>
          <w:color w:val="FF0000"/>
          <w:sz w:val="24"/>
          <w:szCs w:val="24"/>
          <w:lang w:val="zh-CN"/>
        </w:rPr>
        <w:t>经费。</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下降0</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zh-CN"/>
        </w:rPr>
        <w:t>我单位属于</w:t>
      </w:r>
      <w:r>
        <w:rPr>
          <w:rFonts w:hint="eastAsia" w:ascii="宋体" w:hAnsi="宋体"/>
          <w:color w:val="FF0000"/>
          <w:sz w:val="24"/>
          <w:szCs w:val="24"/>
          <w:lang w:val="en-US" w:eastAsia="zh-CN"/>
        </w:rPr>
        <w:t>二级预算单位</w:t>
      </w:r>
      <w:r>
        <w:rPr>
          <w:rFonts w:hint="eastAsia" w:ascii="宋体" w:hAnsi="宋体"/>
          <w:color w:val="FF0000"/>
          <w:sz w:val="24"/>
          <w:szCs w:val="24"/>
          <w:lang w:val="zh-CN"/>
        </w:rPr>
        <w:t>,财政未保障我单位</w:t>
      </w:r>
      <w:r>
        <w:rPr>
          <w:rFonts w:hint="default" w:ascii="宋体" w:hAnsi="宋体"/>
          <w:color w:val="FF0000"/>
          <w:sz w:val="24"/>
          <w:szCs w:val="24"/>
          <w:lang w:val="zh-CN"/>
        </w:rPr>
        <w:t>“</w:t>
      </w:r>
      <w:r>
        <w:rPr>
          <w:rFonts w:hint="eastAsia" w:ascii="宋体" w:hAnsi="宋体"/>
          <w:color w:val="FF0000"/>
          <w:sz w:val="24"/>
          <w:szCs w:val="24"/>
          <w:lang w:val="zh-CN"/>
        </w:rPr>
        <w:t>三公</w:t>
      </w:r>
      <w:r>
        <w:rPr>
          <w:rFonts w:hint="default" w:ascii="宋体" w:hAnsi="宋体"/>
          <w:color w:val="FF0000"/>
          <w:sz w:val="24"/>
          <w:szCs w:val="24"/>
          <w:lang w:val="zh-CN"/>
        </w:rPr>
        <w:t>”</w:t>
      </w:r>
      <w:r>
        <w:rPr>
          <w:rFonts w:hint="eastAsia" w:ascii="宋体" w:hAnsi="宋体"/>
          <w:color w:val="FF0000"/>
          <w:sz w:val="24"/>
          <w:szCs w:val="24"/>
          <w:lang w:val="zh-CN"/>
        </w:rPr>
        <w:t>经费。</w:t>
      </w:r>
    </w:p>
    <w:p w14:paraId="620FEDFF">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主要原因是我单位属于</w:t>
      </w:r>
      <w:r>
        <w:rPr>
          <w:rFonts w:hint="eastAsia" w:ascii="宋体" w:hAnsi="宋体"/>
          <w:color w:val="FF0000"/>
          <w:sz w:val="24"/>
          <w:szCs w:val="24"/>
          <w:lang w:val="en-US" w:eastAsia="zh-CN"/>
        </w:rPr>
        <w:t>二级预算单位</w:t>
      </w:r>
      <w:r>
        <w:rPr>
          <w:rFonts w:hint="eastAsia" w:ascii="宋体" w:hAnsi="宋体"/>
          <w:color w:val="FF0000"/>
          <w:sz w:val="24"/>
          <w:szCs w:val="24"/>
          <w:lang w:val="zh-CN"/>
        </w:rPr>
        <w:t>,财政未保障我单位</w:t>
      </w:r>
      <w:r>
        <w:rPr>
          <w:rFonts w:hint="default" w:ascii="宋体" w:hAnsi="宋体"/>
          <w:color w:val="FF0000"/>
          <w:sz w:val="24"/>
          <w:szCs w:val="24"/>
          <w:lang w:val="zh-CN"/>
        </w:rPr>
        <w:t>“</w:t>
      </w:r>
      <w:r>
        <w:rPr>
          <w:rFonts w:hint="eastAsia" w:ascii="宋体" w:hAnsi="宋体"/>
          <w:color w:val="FF0000"/>
          <w:sz w:val="24"/>
          <w:szCs w:val="24"/>
          <w:lang w:val="zh-CN"/>
        </w:rPr>
        <w:t>三公</w:t>
      </w:r>
      <w:r>
        <w:rPr>
          <w:rFonts w:hint="default" w:ascii="宋体" w:hAnsi="宋体"/>
          <w:color w:val="FF0000"/>
          <w:sz w:val="24"/>
          <w:szCs w:val="24"/>
          <w:lang w:val="zh-CN"/>
        </w:rPr>
        <w:t>”</w:t>
      </w:r>
      <w:r>
        <w:rPr>
          <w:rFonts w:hint="eastAsia" w:ascii="宋体" w:hAnsi="宋体"/>
          <w:color w:val="FF0000"/>
          <w:sz w:val="24"/>
          <w:szCs w:val="24"/>
          <w:lang w:val="zh-CN"/>
        </w:rPr>
        <w:t>经费。(由部门根据实际情况补充),</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下降0</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zh-CN"/>
        </w:rPr>
        <w:t>我单位属于</w:t>
      </w:r>
      <w:r>
        <w:rPr>
          <w:rFonts w:hint="eastAsia" w:ascii="宋体" w:hAnsi="宋体"/>
          <w:color w:val="FF0000"/>
          <w:sz w:val="24"/>
          <w:szCs w:val="24"/>
          <w:lang w:val="en-US" w:eastAsia="zh-CN"/>
        </w:rPr>
        <w:t>二级预算单位</w:t>
      </w:r>
      <w:r>
        <w:rPr>
          <w:rFonts w:hint="eastAsia" w:ascii="宋体" w:hAnsi="宋体"/>
          <w:color w:val="FF0000"/>
          <w:sz w:val="24"/>
          <w:szCs w:val="24"/>
          <w:lang w:val="zh-CN"/>
        </w:rPr>
        <w:t>,财政未保障我单位</w:t>
      </w:r>
      <w:r>
        <w:rPr>
          <w:rFonts w:hint="default" w:ascii="宋体" w:hAnsi="宋体"/>
          <w:color w:val="FF0000"/>
          <w:sz w:val="24"/>
          <w:szCs w:val="24"/>
          <w:lang w:val="zh-CN"/>
        </w:rPr>
        <w:t>“</w:t>
      </w:r>
      <w:r>
        <w:rPr>
          <w:rFonts w:hint="eastAsia" w:ascii="宋体" w:hAnsi="宋体"/>
          <w:color w:val="FF0000"/>
          <w:sz w:val="24"/>
          <w:szCs w:val="24"/>
          <w:lang w:val="zh-CN"/>
        </w:rPr>
        <w:t>三公</w:t>
      </w:r>
      <w:r>
        <w:rPr>
          <w:rFonts w:hint="default" w:ascii="宋体" w:hAnsi="宋体"/>
          <w:color w:val="FF0000"/>
          <w:sz w:val="24"/>
          <w:szCs w:val="24"/>
          <w:lang w:val="zh-CN"/>
        </w:rPr>
        <w:t>”</w:t>
      </w:r>
      <w:r>
        <w:rPr>
          <w:rFonts w:hint="eastAsia" w:ascii="宋体" w:hAnsi="宋体"/>
          <w:color w:val="FF0000"/>
          <w:sz w:val="24"/>
          <w:szCs w:val="24"/>
          <w:lang w:val="zh-CN"/>
        </w:rPr>
        <w:t>经费。</w:t>
      </w: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主要原因是我单位属于</w:t>
      </w:r>
      <w:r>
        <w:rPr>
          <w:rFonts w:hint="eastAsia" w:ascii="宋体" w:hAnsi="宋体"/>
          <w:color w:val="FF0000"/>
          <w:sz w:val="24"/>
          <w:szCs w:val="24"/>
          <w:lang w:val="en-US" w:eastAsia="zh-CN"/>
        </w:rPr>
        <w:t>二级预算单位</w:t>
      </w:r>
      <w:r>
        <w:rPr>
          <w:rFonts w:hint="eastAsia" w:ascii="宋体" w:hAnsi="宋体"/>
          <w:color w:val="FF0000"/>
          <w:sz w:val="24"/>
          <w:szCs w:val="24"/>
          <w:lang w:val="zh-CN"/>
        </w:rPr>
        <w:t>,财政未保障我单位</w:t>
      </w:r>
      <w:r>
        <w:rPr>
          <w:rFonts w:hint="default" w:ascii="宋体" w:hAnsi="宋体"/>
          <w:color w:val="FF0000"/>
          <w:sz w:val="24"/>
          <w:szCs w:val="24"/>
          <w:lang w:val="zh-CN"/>
        </w:rPr>
        <w:t>“</w:t>
      </w:r>
      <w:r>
        <w:rPr>
          <w:rFonts w:hint="eastAsia" w:ascii="宋体" w:hAnsi="宋体"/>
          <w:color w:val="FF0000"/>
          <w:sz w:val="24"/>
          <w:szCs w:val="24"/>
          <w:lang w:val="zh-CN"/>
        </w:rPr>
        <w:t>三公</w:t>
      </w:r>
      <w:r>
        <w:rPr>
          <w:rFonts w:hint="default" w:ascii="宋体" w:hAnsi="宋体"/>
          <w:color w:val="FF0000"/>
          <w:sz w:val="24"/>
          <w:szCs w:val="24"/>
          <w:lang w:val="zh-CN"/>
        </w:rPr>
        <w:t>”</w:t>
      </w:r>
      <w:r>
        <w:rPr>
          <w:rFonts w:hint="eastAsia" w:ascii="宋体" w:hAnsi="宋体"/>
          <w:color w:val="FF0000"/>
          <w:sz w:val="24"/>
          <w:szCs w:val="24"/>
          <w:lang w:val="zh-CN"/>
        </w:rPr>
        <w:t>经费。</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下降0</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zh-CN"/>
        </w:rPr>
        <w:t>我单位属于</w:t>
      </w:r>
      <w:r>
        <w:rPr>
          <w:rFonts w:hint="eastAsia" w:ascii="宋体" w:hAnsi="宋体"/>
          <w:color w:val="FF0000"/>
          <w:sz w:val="24"/>
          <w:szCs w:val="24"/>
          <w:lang w:val="en-US" w:eastAsia="zh-CN"/>
        </w:rPr>
        <w:t>二级预算单位</w:t>
      </w:r>
      <w:r>
        <w:rPr>
          <w:rFonts w:hint="eastAsia" w:ascii="宋体" w:hAnsi="宋体"/>
          <w:color w:val="FF0000"/>
          <w:sz w:val="24"/>
          <w:szCs w:val="24"/>
          <w:lang w:val="zh-CN"/>
        </w:rPr>
        <w:t>,财政未保障我单位</w:t>
      </w:r>
      <w:r>
        <w:rPr>
          <w:rFonts w:hint="default" w:ascii="宋体" w:hAnsi="宋体"/>
          <w:color w:val="FF0000"/>
          <w:sz w:val="24"/>
          <w:szCs w:val="24"/>
          <w:lang w:val="zh-CN"/>
        </w:rPr>
        <w:t>“</w:t>
      </w:r>
      <w:r>
        <w:rPr>
          <w:rFonts w:hint="eastAsia" w:ascii="宋体" w:hAnsi="宋体"/>
          <w:color w:val="FF0000"/>
          <w:sz w:val="24"/>
          <w:szCs w:val="24"/>
          <w:lang w:val="zh-CN"/>
        </w:rPr>
        <w:t>三公</w:t>
      </w:r>
      <w:r>
        <w:rPr>
          <w:rFonts w:hint="default" w:ascii="宋体" w:hAnsi="宋体"/>
          <w:color w:val="FF0000"/>
          <w:sz w:val="24"/>
          <w:szCs w:val="24"/>
          <w:lang w:val="zh-CN"/>
        </w:rPr>
        <w:t>”</w:t>
      </w:r>
      <w:r>
        <w:rPr>
          <w:rFonts w:hint="eastAsia" w:ascii="宋体" w:hAnsi="宋体"/>
          <w:color w:val="FF0000"/>
          <w:sz w:val="24"/>
          <w:szCs w:val="24"/>
          <w:lang w:val="zh-CN"/>
        </w:rPr>
        <w:t>经费。</w:t>
      </w:r>
    </w:p>
    <w:p w14:paraId="1853AE25">
      <w:pPr>
        <w:numPr>
          <w:ilvl w:val="0"/>
          <w:numId w:val="4"/>
        </w:num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年预算数为0.00万元,支出决算为0.00万元,决算数小于预算数的</w:t>
      </w:r>
      <w:r>
        <w:rPr>
          <w:rFonts w:hint="eastAsia" w:ascii="宋体" w:hAnsi="宋体"/>
          <w:color w:val="FF0000"/>
          <w:sz w:val="24"/>
          <w:szCs w:val="24"/>
          <w:lang w:val="zh-CN"/>
        </w:rPr>
        <w:t>主要原因是我单位属于</w:t>
      </w:r>
      <w:r>
        <w:rPr>
          <w:rFonts w:hint="eastAsia" w:ascii="宋体" w:hAnsi="宋体"/>
          <w:color w:val="FF0000"/>
          <w:sz w:val="24"/>
          <w:szCs w:val="24"/>
          <w:lang w:val="en-US" w:eastAsia="zh-CN"/>
        </w:rPr>
        <w:t>二级预算单位</w:t>
      </w:r>
      <w:r>
        <w:rPr>
          <w:rFonts w:hint="eastAsia" w:ascii="宋体" w:hAnsi="宋体"/>
          <w:color w:val="FF0000"/>
          <w:sz w:val="24"/>
          <w:szCs w:val="24"/>
          <w:lang w:val="zh-CN"/>
        </w:rPr>
        <w:t>,财政未保障我单位</w:t>
      </w:r>
      <w:r>
        <w:rPr>
          <w:rFonts w:hint="default" w:ascii="宋体" w:hAnsi="宋体"/>
          <w:color w:val="FF0000"/>
          <w:sz w:val="24"/>
          <w:szCs w:val="24"/>
          <w:lang w:val="zh-CN"/>
        </w:rPr>
        <w:t>“</w:t>
      </w:r>
      <w:r>
        <w:rPr>
          <w:rFonts w:hint="eastAsia" w:ascii="宋体" w:hAnsi="宋体"/>
          <w:color w:val="FF0000"/>
          <w:sz w:val="24"/>
          <w:szCs w:val="24"/>
          <w:lang w:val="zh-CN"/>
        </w:rPr>
        <w:t>三公</w:t>
      </w:r>
      <w:r>
        <w:rPr>
          <w:rFonts w:hint="default" w:ascii="宋体" w:hAnsi="宋体"/>
          <w:color w:val="FF0000"/>
          <w:sz w:val="24"/>
          <w:szCs w:val="24"/>
          <w:lang w:val="zh-CN"/>
        </w:rPr>
        <w:t>”</w:t>
      </w:r>
      <w:r>
        <w:rPr>
          <w:rFonts w:hint="eastAsia" w:ascii="宋体" w:hAnsi="宋体"/>
          <w:color w:val="FF0000"/>
          <w:sz w:val="24"/>
          <w:szCs w:val="24"/>
          <w:lang w:val="zh-CN"/>
        </w:rPr>
        <w:t>经费。</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下降0</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zh-CN"/>
        </w:rPr>
        <w:t>我单位属于</w:t>
      </w:r>
      <w:r>
        <w:rPr>
          <w:rFonts w:hint="eastAsia" w:ascii="宋体" w:hAnsi="宋体"/>
          <w:color w:val="FF0000"/>
          <w:sz w:val="24"/>
          <w:szCs w:val="24"/>
          <w:lang w:val="en-US" w:eastAsia="zh-CN"/>
        </w:rPr>
        <w:t>二级预算单位</w:t>
      </w:r>
      <w:r>
        <w:rPr>
          <w:rFonts w:hint="eastAsia" w:ascii="宋体" w:hAnsi="宋体"/>
          <w:color w:val="FF0000"/>
          <w:sz w:val="24"/>
          <w:szCs w:val="24"/>
          <w:lang w:val="zh-CN"/>
        </w:rPr>
        <w:t>,财政未保障我单位</w:t>
      </w:r>
      <w:r>
        <w:rPr>
          <w:rFonts w:hint="default" w:ascii="宋体" w:hAnsi="宋体"/>
          <w:color w:val="FF0000"/>
          <w:sz w:val="24"/>
          <w:szCs w:val="24"/>
          <w:lang w:val="zh-CN"/>
        </w:rPr>
        <w:t>“</w:t>
      </w:r>
      <w:r>
        <w:rPr>
          <w:rFonts w:hint="eastAsia" w:ascii="宋体" w:hAnsi="宋体"/>
          <w:color w:val="FF0000"/>
          <w:sz w:val="24"/>
          <w:szCs w:val="24"/>
          <w:lang w:val="zh-CN"/>
        </w:rPr>
        <w:t>三公</w:t>
      </w:r>
      <w:r>
        <w:rPr>
          <w:rFonts w:hint="default" w:ascii="宋体" w:hAnsi="宋体"/>
          <w:color w:val="FF0000"/>
          <w:sz w:val="24"/>
          <w:szCs w:val="24"/>
          <w:lang w:val="zh-CN"/>
        </w:rPr>
        <w:t>”</w:t>
      </w:r>
      <w:r>
        <w:rPr>
          <w:rFonts w:hint="eastAsia" w:ascii="宋体" w:hAnsi="宋体"/>
          <w:color w:val="FF0000"/>
          <w:sz w:val="24"/>
          <w:szCs w:val="24"/>
          <w:lang w:val="zh-CN"/>
        </w:rPr>
        <w:t>经费。</w:t>
      </w:r>
    </w:p>
    <w:p w14:paraId="6F466892">
      <w:pPr>
        <w:numPr>
          <w:ilvl w:val="0"/>
          <w:numId w:val="0"/>
        </w:numPr>
        <w:spacing w:before="100" w:beforeLines="0" w:after="100" w:afterLines="0"/>
        <w:jc w:val="left"/>
        <w:rPr>
          <w:rFonts w:hint="eastAsia" w:ascii="宋体" w:hAnsi="宋体"/>
          <w:color w:val="FF0000"/>
          <w:sz w:val="24"/>
          <w:szCs w:val="24"/>
          <w:lang w:val="en-US" w:eastAsia="zh-CN"/>
        </w:rPr>
      </w:pPr>
      <w:r>
        <w:rPr>
          <w:rFonts w:hint="eastAsia" w:ascii="宋体" w:hAnsi="宋体"/>
          <w:color w:val="000000" w:themeColor="text1"/>
          <w:sz w:val="24"/>
          <w:szCs w:val="24"/>
          <w:lang w:val="zh-CN"/>
          <w14:textFill>
            <w14:solidFill>
              <w14:schemeClr w14:val="tx1"/>
            </w14:solidFill>
          </w14:textFill>
        </w:rPr>
        <w:t>外事接待费支出0.00</w:t>
      </w:r>
      <w:r>
        <w:rPr>
          <w:rFonts w:hint="eastAsia" w:ascii="宋体" w:hAnsi="宋体"/>
          <w:color w:val="auto"/>
          <w:sz w:val="24"/>
          <w:szCs w:val="24"/>
          <w:lang w:val="zh-CN"/>
        </w:rPr>
        <w:t>万元。</w:t>
      </w:r>
      <w:r>
        <w:rPr>
          <w:rFonts w:hint="eastAsia" w:ascii="宋体" w:hAnsi="宋体"/>
          <w:color w:val="FF0000"/>
          <w:sz w:val="24"/>
          <w:szCs w:val="24"/>
          <w:lang w:val="zh-CN"/>
        </w:rPr>
        <w:t>主要是我单位属于</w:t>
      </w:r>
      <w:r>
        <w:rPr>
          <w:rFonts w:hint="eastAsia" w:ascii="宋体" w:hAnsi="宋体"/>
          <w:color w:val="FF0000"/>
          <w:sz w:val="24"/>
          <w:szCs w:val="24"/>
          <w:lang w:val="en-US" w:eastAsia="zh-CN"/>
        </w:rPr>
        <w:t>二级预算单位</w:t>
      </w:r>
      <w:r>
        <w:rPr>
          <w:rFonts w:hint="eastAsia" w:ascii="宋体" w:hAnsi="宋体"/>
          <w:color w:val="FF0000"/>
          <w:sz w:val="24"/>
          <w:szCs w:val="24"/>
          <w:lang w:val="zh-CN"/>
        </w:rPr>
        <w:t>,财政未保障我单位</w:t>
      </w:r>
      <w:r>
        <w:rPr>
          <w:rFonts w:hint="default" w:ascii="宋体" w:hAnsi="宋体"/>
          <w:color w:val="FF0000"/>
          <w:sz w:val="24"/>
          <w:szCs w:val="24"/>
          <w:lang w:val="zh-CN"/>
        </w:rPr>
        <w:t>“</w:t>
      </w:r>
      <w:r>
        <w:rPr>
          <w:rFonts w:hint="eastAsia" w:ascii="宋体" w:hAnsi="宋体"/>
          <w:color w:val="FF0000"/>
          <w:sz w:val="24"/>
          <w:szCs w:val="24"/>
          <w:lang w:val="zh-CN"/>
        </w:rPr>
        <w:t>三公</w:t>
      </w:r>
      <w:r>
        <w:rPr>
          <w:rFonts w:hint="default" w:ascii="宋体" w:hAnsi="宋体"/>
          <w:color w:val="FF0000"/>
          <w:sz w:val="24"/>
          <w:szCs w:val="24"/>
          <w:lang w:val="zh-CN"/>
        </w:rPr>
        <w:t>”</w:t>
      </w:r>
      <w:r>
        <w:rPr>
          <w:rFonts w:hint="eastAsia" w:ascii="宋体" w:hAnsi="宋体"/>
          <w:color w:val="FF0000"/>
          <w:sz w:val="24"/>
          <w:szCs w:val="24"/>
          <w:lang w:val="zh-CN"/>
        </w:rPr>
        <w:t>经费。</w:t>
      </w:r>
    </w:p>
    <w:p w14:paraId="1CDDE620">
      <w:pPr>
        <w:numPr>
          <w:ilvl w:val="0"/>
          <w:numId w:val="0"/>
        </w:numPr>
        <w:spacing w:before="100" w:beforeLines="0" w:after="100" w:afterLines="0"/>
        <w:jc w:val="left"/>
        <w:rPr>
          <w:rFonts w:hint="default" w:ascii="宋体" w:hAnsi="宋体"/>
          <w:color w:val="FF0000"/>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其他国内公务接待支出</w:t>
      </w:r>
      <w:r>
        <w:rPr>
          <w:rFonts w:hint="eastAsia" w:ascii="宋体" w:hAnsi="宋体"/>
          <w:color w:val="auto"/>
          <w:sz w:val="24"/>
          <w:szCs w:val="24"/>
          <w:lang w:val="zh-CN"/>
        </w:rPr>
        <w:t>万元。</w:t>
      </w:r>
      <w:r>
        <w:rPr>
          <w:rFonts w:hint="eastAsia" w:ascii="宋体" w:hAnsi="宋体"/>
          <w:color w:val="FF0000"/>
          <w:sz w:val="24"/>
          <w:szCs w:val="24"/>
          <w:lang w:val="zh-CN"/>
        </w:rPr>
        <w:t>主要是我单位属于</w:t>
      </w:r>
      <w:r>
        <w:rPr>
          <w:rFonts w:hint="eastAsia" w:ascii="宋体" w:hAnsi="宋体"/>
          <w:color w:val="FF0000"/>
          <w:sz w:val="24"/>
          <w:szCs w:val="24"/>
          <w:lang w:val="en-US" w:eastAsia="zh-CN"/>
        </w:rPr>
        <w:t>二级预算单位</w:t>
      </w:r>
      <w:r>
        <w:rPr>
          <w:rFonts w:hint="eastAsia" w:ascii="宋体" w:hAnsi="宋体"/>
          <w:color w:val="FF0000"/>
          <w:sz w:val="24"/>
          <w:szCs w:val="24"/>
          <w:lang w:val="zh-CN"/>
        </w:rPr>
        <w:t>,财政未保障我单位</w:t>
      </w:r>
      <w:r>
        <w:rPr>
          <w:rFonts w:hint="default" w:ascii="宋体" w:hAnsi="宋体"/>
          <w:color w:val="FF0000"/>
          <w:sz w:val="24"/>
          <w:szCs w:val="24"/>
          <w:lang w:val="zh-CN"/>
        </w:rPr>
        <w:t>“</w:t>
      </w:r>
      <w:r>
        <w:rPr>
          <w:rFonts w:hint="eastAsia" w:ascii="宋体" w:hAnsi="宋体"/>
          <w:color w:val="FF0000"/>
          <w:sz w:val="24"/>
          <w:szCs w:val="24"/>
          <w:lang w:val="zh-CN"/>
        </w:rPr>
        <w:t>三公</w:t>
      </w:r>
      <w:r>
        <w:rPr>
          <w:rFonts w:hint="default" w:ascii="宋体" w:hAnsi="宋体"/>
          <w:color w:val="FF0000"/>
          <w:sz w:val="24"/>
          <w:szCs w:val="24"/>
          <w:lang w:val="zh-CN"/>
        </w:rPr>
        <w:t>”</w:t>
      </w:r>
      <w:r>
        <w:rPr>
          <w:rFonts w:hint="eastAsia" w:ascii="宋体" w:hAnsi="宋体"/>
          <w:color w:val="FF0000"/>
          <w:sz w:val="24"/>
          <w:szCs w:val="24"/>
          <w:lang w:val="zh-CN"/>
        </w:rPr>
        <w:t>经费。</w:t>
      </w:r>
    </w:p>
    <w:p w14:paraId="33C68605">
      <w:pPr>
        <w:numPr>
          <w:ilvl w:val="0"/>
          <w:numId w:val="2"/>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14:paraId="7C9C9753">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w:t>
      </w:r>
      <w:r>
        <w:rPr>
          <w:rFonts w:hint="eastAsia" w:ascii="宋体" w:hAnsi="宋体"/>
          <w:color w:val="auto"/>
          <w:sz w:val="24"/>
          <w:szCs w:val="24"/>
          <w:lang w:val="en-US" w:eastAsia="zh-CN"/>
        </w:rPr>
        <w:t>0</w:t>
      </w:r>
      <w:r>
        <w:rPr>
          <w:rFonts w:hint="eastAsia" w:ascii="宋体" w:hAnsi="宋体"/>
          <w:color w:val="auto"/>
          <w:sz w:val="24"/>
          <w:szCs w:val="24"/>
          <w:lang w:val="zh-CN"/>
        </w:rPr>
        <w:t>个团组,</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公务用车购置</w:t>
      </w:r>
      <w:r>
        <w:rPr>
          <w:rFonts w:hint="eastAsia" w:ascii="宋体" w:hAnsi="宋体"/>
          <w:b/>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w:t>
      </w:r>
      <w:r>
        <w:rPr>
          <w:rFonts w:hint="eastAsia" w:ascii="宋体" w:hAnsi="宋体"/>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国内公务接待</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人,其中：</w:t>
      </w:r>
      <w:r>
        <w:rPr>
          <w:rFonts w:hint="eastAsia" w:ascii="宋体" w:hAnsi="宋体"/>
          <w:b/>
          <w:color w:val="auto"/>
          <w:sz w:val="24"/>
          <w:szCs w:val="24"/>
          <w:lang w:val="zh-CN"/>
        </w:rPr>
        <w:t>外事接待</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国(境)外公务接待</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p>
    <w:p w14:paraId="7CD417A4">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14:paraId="588FFC26">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我单位2023年度无机关运行相关经费。</w:t>
      </w:r>
    </w:p>
    <w:p w14:paraId="29675B3A">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14:paraId="2C1178D7">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我单位2023年度无政府采购相关经费。</w:t>
      </w:r>
    </w:p>
    <w:p w14:paraId="44D1DBB9">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14:paraId="00923BDC">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w:t>
      </w:r>
      <w:r>
        <w:rPr>
          <w:rFonts w:hint="eastAsia" w:ascii="宋体" w:hAnsi="宋体"/>
          <w:color w:val="auto"/>
          <w:sz w:val="24"/>
          <w:szCs w:val="24"/>
          <w:lang w:val="en-US" w:eastAsia="zh-CN"/>
        </w:rPr>
        <w:t>0</w:t>
      </w:r>
      <w:r>
        <w:rPr>
          <w:rFonts w:hint="eastAsia" w:ascii="宋体" w:hAnsi="宋体"/>
          <w:color w:val="auto"/>
          <w:sz w:val="24"/>
          <w:szCs w:val="24"/>
          <w:lang w:val="zh-CN"/>
        </w:rPr>
        <w:t>辆,其中,副部(省)级及以上领导用车</w:t>
      </w:r>
      <w:r>
        <w:rPr>
          <w:rFonts w:hint="eastAsia" w:ascii="宋体" w:hAnsi="宋体"/>
          <w:color w:val="auto"/>
          <w:sz w:val="24"/>
          <w:szCs w:val="24"/>
          <w:lang w:val="en-US" w:eastAsia="zh-CN"/>
        </w:rPr>
        <w:t>0</w:t>
      </w:r>
      <w:r>
        <w:rPr>
          <w:rFonts w:hint="eastAsia" w:ascii="宋体" w:hAnsi="宋体"/>
          <w:color w:val="auto"/>
          <w:sz w:val="24"/>
          <w:szCs w:val="24"/>
          <w:lang w:val="zh-CN"/>
        </w:rPr>
        <w:t>辆、主要领导干部用车</w:t>
      </w:r>
      <w:r>
        <w:rPr>
          <w:rFonts w:hint="eastAsia" w:ascii="宋体" w:hAnsi="宋体"/>
          <w:color w:val="auto"/>
          <w:sz w:val="24"/>
          <w:szCs w:val="24"/>
          <w:lang w:val="en-US" w:eastAsia="zh-CN"/>
        </w:rPr>
        <w:t>0</w:t>
      </w:r>
      <w:r>
        <w:rPr>
          <w:rFonts w:hint="eastAsia" w:ascii="宋体" w:hAnsi="宋体"/>
          <w:color w:val="auto"/>
          <w:sz w:val="24"/>
          <w:szCs w:val="24"/>
          <w:lang w:val="zh-CN"/>
        </w:rPr>
        <w:t>辆、机要通信用车</w:t>
      </w:r>
      <w:r>
        <w:rPr>
          <w:rFonts w:hint="eastAsia" w:ascii="宋体" w:hAnsi="宋体"/>
          <w:color w:val="auto"/>
          <w:sz w:val="24"/>
          <w:szCs w:val="24"/>
          <w:lang w:val="en-US" w:eastAsia="zh-CN"/>
        </w:rPr>
        <w:t>0</w:t>
      </w:r>
      <w:r>
        <w:rPr>
          <w:rFonts w:hint="eastAsia" w:ascii="宋体" w:hAnsi="宋体"/>
          <w:color w:val="auto"/>
          <w:sz w:val="24"/>
          <w:szCs w:val="24"/>
          <w:lang w:val="zh-CN"/>
        </w:rPr>
        <w:t>辆、应急保障用车</w:t>
      </w:r>
      <w:r>
        <w:rPr>
          <w:rFonts w:hint="eastAsia" w:ascii="宋体" w:hAnsi="宋体"/>
          <w:color w:val="auto"/>
          <w:sz w:val="24"/>
          <w:szCs w:val="24"/>
          <w:lang w:val="en-US" w:eastAsia="zh-CN"/>
        </w:rPr>
        <w:t>0</w:t>
      </w:r>
      <w:r>
        <w:rPr>
          <w:rFonts w:hint="eastAsia" w:ascii="宋体" w:hAnsi="宋体"/>
          <w:color w:val="auto"/>
          <w:sz w:val="24"/>
          <w:szCs w:val="24"/>
          <w:lang w:val="zh-CN"/>
        </w:rPr>
        <w:t>辆、执法执勤用车</w:t>
      </w:r>
      <w:r>
        <w:rPr>
          <w:rFonts w:hint="eastAsia" w:ascii="宋体" w:hAnsi="宋体"/>
          <w:color w:val="auto"/>
          <w:sz w:val="24"/>
          <w:szCs w:val="24"/>
          <w:lang w:val="en-US" w:eastAsia="zh-CN"/>
        </w:rPr>
        <w:t>0</w:t>
      </w:r>
      <w:r>
        <w:rPr>
          <w:rFonts w:hint="eastAsia" w:ascii="宋体" w:hAnsi="宋体"/>
          <w:color w:val="auto"/>
          <w:sz w:val="24"/>
          <w:szCs w:val="24"/>
          <w:lang w:val="zh-CN"/>
        </w:rPr>
        <w:t>辆,特种专业技术用车</w:t>
      </w:r>
      <w:r>
        <w:rPr>
          <w:rFonts w:hint="eastAsia" w:ascii="宋体" w:hAnsi="宋体"/>
          <w:color w:val="auto"/>
          <w:sz w:val="24"/>
          <w:szCs w:val="24"/>
          <w:lang w:val="en-US" w:eastAsia="zh-CN"/>
        </w:rPr>
        <w:t>0</w:t>
      </w:r>
      <w:r>
        <w:rPr>
          <w:rFonts w:hint="eastAsia" w:ascii="宋体" w:hAnsi="宋体"/>
          <w:color w:val="auto"/>
          <w:sz w:val="24"/>
          <w:szCs w:val="24"/>
          <w:lang w:val="zh-CN"/>
        </w:rPr>
        <w:t>辆,离退休干部用车</w:t>
      </w:r>
      <w:r>
        <w:rPr>
          <w:rFonts w:hint="eastAsia" w:ascii="宋体" w:hAnsi="宋体"/>
          <w:color w:val="auto"/>
          <w:sz w:val="24"/>
          <w:szCs w:val="24"/>
          <w:lang w:val="en-US" w:eastAsia="zh-CN"/>
        </w:rPr>
        <w:t>0</w:t>
      </w:r>
      <w:r>
        <w:rPr>
          <w:rFonts w:hint="eastAsia" w:ascii="宋体" w:hAnsi="宋体"/>
          <w:color w:val="auto"/>
          <w:sz w:val="24"/>
          <w:szCs w:val="24"/>
          <w:lang w:val="zh-CN"/>
        </w:rPr>
        <w:t>辆,其他用车</w:t>
      </w:r>
      <w:r>
        <w:rPr>
          <w:rFonts w:hint="eastAsia" w:ascii="宋体" w:hAnsi="宋体"/>
          <w:color w:val="auto"/>
          <w:sz w:val="24"/>
          <w:szCs w:val="24"/>
          <w:lang w:val="en-US" w:eastAsia="zh-CN"/>
        </w:rPr>
        <w:t>0</w:t>
      </w:r>
      <w:r>
        <w:rPr>
          <w:rFonts w:hint="eastAsia" w:ascii="宋体" w:hAnsi="宋体"/>
          <w:color w:val="auto"/>
          <w:sz w:val="24"/>
          <w:szCs w:val="24"/>
          <w:lang w:val="zh-CN"/>
        </w:rPr>
        <w:t>辆,其他用车</w:t>
      </w:r>
      <w:r>
        <w:rPr>
          <w:rFonts w:hint="eastAsia" w:ascii="宋体" w:hAnsi="宋体"/>
          <w:color w:val="FF0000"/>
          <w:sz w:val="24"/>
          <w:szCs w:val="24"/>
          <w:lang w:val="zh-CN"/>
        </w:rPr>
        <w:t>主要是用于</w:t>
      </w:r>
      <w:r>
        <w:rPr>
          <w:rFonts w:hint="eastAsia" w:ascii="宋体" w:hAnsi="宋体"/>
          <w:color w:val="FF0000"/>
          <w:sz w:val="24"/>
          <w:szCs w:val="24"/>
          <w:lang w:val="en-US" w:eastAsia="zh-CN"/>
        </w:rPr>
        <w:t>本单位无其他用车</w:t>
      </w:r>
      <w:r>
        <w:rPr>
          <w:rFonts w:hint="eastAsia" w:ascii="宋体" w:hAnsi="宋体"/>
          <w:color w:val="FF0000"/>
          <w:sz w:val="24"/>
          <w:szCs w:val="24"/>
          <w:lang w:val="zh-CN"/>
        </w:rPr>
        <w:t>。</w:t>
      </w:r>
      <w:r>
        <w:rPr>
          <w:rFonts w:hint="eastAsia" w:ascii="宋体" w:hAnsi="宋体"/>
          <w:color w:val="auto"/>
          <w:sz w:val="24"/>
          <w:szCs w:val="24"/>
          <w:lang w:val="zh-CN"/>
        </w:rPr>
        <w:t>单价100万元(含)以上设备</w:t>
      </w:r>
      <w:r>
        <w:rPr>
          <w:rFonts w:hint="eastAsia" w:ascii="宋体" w:hAnsi="宋体"/>
          <w:color w:val="auto"/>
          <w:sz w:val="24"/>
          <w:szCs w:val="24"/>
          <w:lang w:val="en-US" w:eastAsia="zh-CN"/>
        </w:rPr>
        <w:t>0</w:t>
      </w:r>
      <w:r>
        <w:rPr>
          <w:rFonts w:hint="eastAsia" w:ascii="宋体" w:hAnsi="宋体"/>
          <w:color w:val="auto"/>
          <w:sz w:val="24"/>
          <w:szCs w:val="24"/>
          <w:lang w:val="zh-CN"/>
        </w:rPr>
        <w:t>台(套)。</w:t>
      </w:r>
    </w:p>
    <w:p w14:paraId="123634E9">
      <w:pPr>
        <w:spacing w:before="100" w:beforeLines="0" w:after="100" w:afterLines="0"/>
        <w:jc w:val="left"/>
        <w:rPr>
          <w:rFonts w:hint="eastAsia" w:ascii="宋体" w:hAnsi="宋体"/>
          <w:b/>
          <w:bCs/>
          <w:color w:val="auto"/>
          <w:sz w:val="24"/>
          <w:szCs w:val="24"/>
          <w:lang w:val="zh-CN" w:eastAsia="zh-CN"/>
        </w:rPr>
      </w:pPr>
      <w:bookmarkStart w:id="0" w:name="_GoBack"/>
      <w:bookmarkEnd w:id="0"/>
      <w:r>
        <w:rPr>
          <w:rFonts w:hint="eastAsia" w:ascii="宋体" w:hAnsi="宋体"/>
          <w:b/>
          <w:bCs/>
          <w:color w:val="auto"/>
          <w:sz w:val="24"/>
          <w:szCs w:val="24"/>
          <w:lang w:val="zh-CN" w:eastAsia="zh-CN"/>
        </w:rPr>
        <w:t>十三、其他需要说明的情况</w:t>
      </w:r>
    </w:p>
    <w:p w14:paraId="434EB7B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14:paraId="5DC6C2F9">
      <w:pPr>
        <w:spacing w:before="100" w:beforeLines="0" w:after="100" w:afterLines="0"/>
        <w:jc w:val="left"/>
        <w:rPr>
          <w:rFonts w:hint="eastAsia" w:ascii="宋体" w:hAnsi="宋体"/>
          <w:color w:val="FF0000"/>
          <w:sz w:val="24"/>
          <w:szCs w:val="24"/>
          <w:lang w:val="zh-CN"/>
        </w:rPr>
      </w:pPr>
    </w:p>
    <w:p w14:paraId="13916A2E">
      <w:pPr>
        <w:spacing w:before="100" w:beforeLines="0" w:after="100" w:afterLines="0"/>
        <w:jc w:val="left"/>
        <w:rPr>
          <w:rFonts w:hint="eastAsia" w:ascii="宋体" w:hAnsi="宋体"/>
          <w:color w:val="auto"/>
          <w:sz w:val="24"/>
          <w:szCs w:val="24"/>
          <w:lang w:val="zh-CN"/>
        </w:rPr>
      </w:pPr>
    </w:p>
    <w:p w14:paraId="5E47BECB">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14:paraId="58F7E70B">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(若单位未开展绩效评价工作,请在此项下注明本单位未开展预算绩效管理,若有附件,请插入附件。)</w:t>
      </w:r>
    </w:p>
    <w:p w14:paraId="4C37C559">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一、预算绩效管理工作开展情况</w:t>
      </w:r>
    </w:p>
    <w:p w14:paraId="19A06736">
      <w:pPr>
        <w:keepNext/>
        <w:keepLines/>
        <w:suppressLineNumbers/>
        <w:spacing w:beforeLines="0" w:afterLines="0"/>
        <w:ind w:firstLine="480" w:firstLineChars="200"/>
        <w:jc w:val="both"/>
        <w:rPr>
          <w:rFonts w:hint="eastAsia" w:ascii="仿宋_GB2312" w:hAnsi="仿宋_GB2312" w:eastAsia="仿宋_GB2312" w:cs="仿宋_GB2312"/>
          <w:color w:val="auto"/>
          <w:sz w:val="32"/>
          <w:szCs w:val="32"/>
          <w:lang w:val="zh-CN"/>
        </w:rPr>
      </w:pPr>
      <w:r>
        <w:rPr>
          <w:rFonts w:hint="eastAsia" w:ascii="宋体" w:hAnsi="宋体" w:eastAsia="宋体" w:cs="宋体"/>
          <w:color w:val="000000"/>
          <w:kern w:val="0"/>
          <w:sz w:val="24"/>
          <w:szCs w:val="24"/>
          <w:lang w:val="en-US"/>
        </w:rPr>
        <w:t>根据预算绩效管理要求,本部门对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年度一般公共预算项目支出全面开展绩效自评,其中,一级项目</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个,二级项目</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个,共涉及资金</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,占一般公共预算项目支出总额的</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w:t>
      </w:r>
      <w:r>
        <w:rPr>
          <w:rFonts w:hint="eastAsia" w:ascii="宋体" w:hAnsi="宋体" w:eastAsia="宋体" w:cs="宋体"/>
          <w:color w:val="FF0000"/>
          <w:kern w:val="0"/>
          <w:sz w:val="24"/>
          <w:szCs w:val="24"/>
          <w:lang w:val="en-US"/>
        </w:rPr>
        <w:t>XXX、XXX</w:t>
      </w:r>
      <w:r>
        <w:rPr>
          <w:rFonts w:hint="eastAsia" w:ascii="宋体" w:hAnsi="宋体" w:eastAsia="宋体" w:cs="宋体"/>
          <w:color w:val="000000"/>
          <w:kern w:val="0"/>
          <w:sz w:val="24"/>
          <w:szCs w:val="24"/>
          <w:lang w:val="en-US"/>
        </w:rPr>
        <w:t>等</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个政府性基金预算项目开展绩效自评,共涉及资金</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,占政府性基金预算项目支出总额的</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%。组织对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w:t>
      </w:r>
      <w:r>
        <w:rPr>
          <w:rFonts w:hint="eastAsia" w:ascii="宋体" w:hAnsi="宋体" w:eastAsia="宋体" w:cs="宋体"/>
          <w:color w:val="FF0000"/>
          <w:kern w:val="0"/>
          <w:sz w:val="24"/>
          <w:szCs w:val="24"/>
          <w:lang w:val="en-US"/>
        </w:rPr>
        <w:t>XXX、XXX</w:t>
      </w:r>
      <w:r>
        <w:rPr>
          <w:rFonts w:hint="eastAsia" w:ascii="宋体" w:hAnsi="宋体" w:eastAsia="宋体" w:cs="宋体"/>
          <w:color w:val="000000"/>
          <w:kern w:val="0"/>
          <w:sz w:val="24"/>
          <w:szCs w:val="24"/>
          <w:lang w:val="en-US"/>
        </w:rPr>
        <w:t>等</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个国有资本经营预算项目开展绩效自评,共涉及资金</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,占国有资本经营预算项目支出总额的</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%。组织对</w:t>
      </w:r>
      <w:r>
        <w:rPr>
          <w:rFonts w:hint="eastAsia" w:ascii="宋体" w:hAnsi="宋体" w:eastAsia="宋体" w:cs="宋体"/>
          <w:color w:val="FF0000"/>
          <w:kern w:val="0"/>
          <w:sz w:val="24"/>
          <w:szCs w:val="24"/>
          <w:lang w:val="en-US"/>
        </w:rPr>
        <w:t>“XXX”“XXX”</w:t>
      </w:r>
      <w:r>
        <w:rPr>
          <w:rFonts w:hint="eastAsia" w:ascii="宋体" w:hAnsi="宋体" w:eastAsia="宋体" w:cs="宋体"/>
          <w:color w:val="000000"/>
          <w:kern w:val="0"/>
          <w:sz w:val="24"/>
          <w:szCs w:val="24"/>
          <w:lang w:val="en-US"/>
        </w:rPr>
        <w:t>等</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个项目开展了部门评价,涉及一般公共预算支出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,政府性基金预算支出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,国有资本经营预算支出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。从评价情况来看,</w:t>
      </w:r>
      <w:r>
        <w:rPr>
          <w:rFonts w:hint="eastAsia" w:ascii="宋体" w:hAnsi="宋体" w:eastAsia="宋体" w:cs="宋体"/>
          <w:color w:val="FF0000"/>
          <w:kern w:val="0"/>
          <w:sz w:val="24"/>
          <w:szCs w:val="24"/>
          <w:lang w:val="en-US"/>
        </w:rPr>
        <w:t>……(请对绩效评价情况进行简要说明)。</w:t>
      </w:r>
    </w:p>
    <w:p w14:paraId="2AD16A9A">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二、绩效自评结果</w:t>
      </w:r>
    </w:p>
    <w:p w14:paraId="386919C1">
      <w:pPr>
        <w:keepNext/>
        <w:keepLines/>
        <w:suppressLineNumbers/>
        <w:spacing w:beforeLines="0" w:afterLines="0"/>
        <w:ind w:firstLine="360" w:firstLineChars="150"/>
        <w:jc w:val="both"/>
        <w:rPr>
          <w:rFonts w:hint="eastAsia" w:ascii="宋体" w:hAnsi="宋体" w:eastAsia="宋体" w:cs="宋体"/>
          <w:color w:val="000000"/>
          <w:kern w:val="0"/>
          <w:sz w:val="24"/>
          <w:szCs w:val="24"/>
          <w:highlight w:val="none"/>
          <w:lang w:val="en-US"/>
        </w:rPr>
      </w:pPr>
      <w:r>
        <w:rPr>
          <w:rFonts w:hint="eastAsia" w:ascii="宋体" w:hAnsi="宋体" w:eastAsia="宋体" w:cs="宋体"/>
          <w:color w:val="000000"/>
          <w:kern w:val="0"/>
          <w:sz w:val="24"/>
          <w:szCs w:val="24"/>
          <w:highlight w:val="none"/>
          <w:lang w:val="en-US"/>
        </w:rPr>
        <w:t>我部门在</w:t>
      </w:r>
      <w:r>
        <w:rPr>
          <w:rFonts w:hint="eastAsia" w:ascii="宋体" w:hAnsi="宋体" w:eastAsia="宋体" w:cs="宋体"/>
          <w:color w:val="000000"/>
          <w:kern w:val="0"/>
          <w:sz w:val="24"/>
          <w:szCs w:val="24"/>
          <w:highlight w:val="none"/>
          <w:lang w:val="en-US" w:eastAsia="zh-CN"/>
        </w:rPr>
        <w:t>2023</w:t>
      </w:r>
      <w:r>
        <w:rPr>
          <w:rFonts w:hint="eastAsia" w:ascii="宋体" w:hAnsi="宋体" w:eastAsia="宋体" w:cs="宋体"/>
          <w:color w:val="000000"/>
          <w:kern w:val="0"/>
          <w:sz w:val="24"/>
          <w:szCs w:val="24"/>
          <w:highlight w:val="none"/>
          <w:lang w:val="en-US"/>
        </w:rPr>
        <w:t>年度部门决算中反映</w:t>
      </w:r>
      <w:r>
        <w:rPr>
          <w:rFonts w:hint="eastAsia" w:ascii="宋体" w:hAnsi="宋体" w:eastAsia="宋体" w:cs="宋体"/>
          <w:color w:val="FF0000"/>
          <w:kern w:val="0"/>
          <w:sz w:val="24"/>
          <w:szCs w:val="24"/>
          <w:highlight w:val="none"/>
          <w:lang w:val="en-US"/>
        </w:rPr>
        <w:t>XXX、XXX</w:t>
      </w:r>
      <w:r>
        <w:rPr>
          <w:rFonts w:hint="eastAsia" w:ascii="宋体" w:hAnsi="宋体" w:eastAsia="宋体" w:cs="宋体"/>
          <w:color w:val="000000"/>
          <w:kern w:val="0"/>
          <w:sz w:val="24"/>
          <w:szCs w:val="24"/>
          <w:highlight w:val="none"/>
          <w:lang w:val="en-US"/>
        </w:rPr>
        <w:t>等</w:t>
      </w:r>
      <w:r>
        <w:rPr>
          <w:rFonts w:hint="eastAsia" w:ascii="宋体" w:hAnsi="宋体" w:eastAsia="宋体" w:cs="宋体"/>
          <w:color w:val="FF0000"/>
          <w:kern w:val="0"/>
          <w:sz w:val="24"/>
          <w:szCs w:val="24"/>
          <w:highlight w:val="none"/>
          <w:lang w:val="en-US"/>
        </w:rPr>
        <w:t>XX</w:t>
      </w:r>
      <w:r>
        <w:rPr>
          <w:rFonts w:hint="eastAsia" w:ascii="宋体" w:hAnsi="宋体" w:eastAsia="宋体" w:cs="宋体"/>
          <w:color w:val="000000"/>
          <w:kern w:val="0"/>
          <w:sz w:val="24"/>
          <w:szCs w:val="24"/>
          <w:highlight w:val="none"/>
          <w:lang w:val="en-US"/>
        </w:rPr>
        <w:t>个项目绩效自评结果。</w:t>
      </w:r>
    </w:p>
    <w:p w14:paraId="5C837713">
      <w:pPr>
        <w:keepNext/>
        <w:keepLines/>
        <w:suppressLineNumbers/>
        <w:spacing w:beforeLines="0" w:afterLines="0"/>
        <w:ind w:firstLine="480" w:firstLineChars="200"/>
        <w:jc w:val="both"/>
        <w:rPr>
          <w:rFonts w:hint="eastAsia" w:ascii="宋体" w:hAnsi="宋体" w:eastAsia="宋体" w:cs="宋体"/>
          <w:color w:val="FF0000"/>
          <w:kern w:val="0"/>
          <w:sz w:val="24"/>
          <w:szCs w:val="24"/>
          <w:lang w:val="en-US"/>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FF0000"/>
          <w:kern w:val="0"/>
          <w:sz w:val="24"/>
          <w:szCs w:val="24"/>
          <w:lang w:val="en-US"/>
        </w:rPr>
        <w:t>XXX</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kern w:val="0"/>
          <w:sz w:val="24"/>
          <w:szCs w:val="24"/>
          <w:lang w:val="en-US"/>
        </w:rPr>
        <w:t>项目绩效自评情况：根据年初设定的绩效目标,项目绩效自评得分为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分。项目全年预算数为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,执行数为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,完成预算的</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%。项目绩效目标完成情况：</w:t>
      </w:r>
      <w:r>
        <w:rPr>
          <w:rFonts w:hint="eastAsia" w:ascii="宋体" w:hAnsi="宋体" w:eastAsia="宋体" w:cs="宋体"/>
          <w:color w:val="FF0000"/>
          <w:kern w:val="0"/>
          <w:sz w:val="24"/>
          <w:szCs w:val="24"/>
          <w:lang w:val="en-US"/>
        </w:rPr>
        <w:t>一是……；二是……。</w:t>
      </w:r>
      <w:r>
        <w:rPr>
          <w:rFonts w:hint="eastAsia" w:ascii="宋体" w:hAnsi="宋体" w:eastAsia="宋体" w:cs="宋体"/>
          <w:color w:val="000000"/>
          <w:kern w:val="0"/>
          <w:sz w:val="24"/>
          <w:szCs w:val="24"/>
          <w:lang w:val="en-US"/>
        </w:rPr>
        <w:t>发现的主要问题及原因：</w:t>
      </w:r>
      <w:r>
        <w:rPr>
          <w:rFonts w:hint="eastAsia" w:ascii="宋体" w:hAnsi="宋体" w:eastAsia="宋体" w:cs="宋体"/>
          <w:color w:val="FF0000"/>
          <w:kern w:val="0"/>
          <w:sz w:val="24"/>
          <w:szCs w:val="24"/>
          <w:lang w:val="en-US"/>
        </w:rPr>
        <w:t>一是……；二是……。</w:t>
      </w:r>
      <w:r>
        <w:rPr>
          <w:rFonts w:hint="eastAsia" w:ascii="宋体" w:hAnsi="宋体" w:eastAsia="宋体" w:cs="宋体"/>
          <w:color w:val="000000"/>
          <w:kern w:val="0"/>
          <w:sz w:val="24"/>
          <w:szCs w:val="24"/>
          <w:lang w:val="en-US"/>
        </w:rPr>
        <w:t>下一步改进措施：</w:t>
      </w:r>
      <w:r>
        <w:rPr>
          <w:rFonts w:hint="eastAsia" w:ascii="宋体" w:hAnsi="宋体" w:eastAsia="宋体" w:cs="宋体"/>
          <w:color w:val="FF0000"/>
          <w:kern w:val="0"/>
          <w:sz w:val="24"/>
          <w:szCs w:val="24"/>
          <w:lang w:val="en-US"/>
        </w:rPr>
        <w:t>一是……；二是……。XXX项目绩效自评情况：……。</w:t>
      </w:r>
    </w:p>
    <w:p w14:paraId="0CDDFE85">
      <w:pPr>
        <w:keepNext/>
        <w:keepLines/>
        <w:suppressLineNumbers/>
        <w:spacing w:beforeLines="0" w:afterLines="0"/>
        <w:ind w:firstLine="480" w:firstLineChars="200"/>
        <w:jc w:val="both"/>
        <w:rPr>
          <w:rFonts w:hint="eastAsia" w:ascii="宋体" w:hAnsi="宋体" w:eastAsia="宋体" w:cs="宋体"/>
          <w:color w:val="FF0000"/>
          <w:kern w:val="0"/>
          <w:sz w:val="24"/>
          <w:szCs w:val="24"/>
          <w:lang w:val="en-US"/>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kern w:val="0"/>
          <w:sz w:val="24"/>
          <w:szCs w:val="24"/>
          <w:lang w:val="en-US" w:eastAsia="zh-CN"/>
        </w:rPr>
        <w:t>“</w:t>
      </w:r>
      <w:r>
        <w:rPr>
          <w:rFonts w:hint="eastAsia" w:ascii="宋体" w:hAnsi="宋体" w:eastAsia="宋体" w:cs="宋体"/>
          <w:color w:val="FF0000"/>
          <w:kern w:val="0"/>
          <w:sz w:val="24"/>
          <w:szCs w:val="24"/>
          <w:lang w:val="en-US"/>
        </w:rPr>
        <w:t>XXX</w:t>
      </w:r>
      <w:r>
        <w:rPr>
          <w:rFonts w:hint="eastAsia" w:ascii="宋体" w:hAnsi="宋体" w:eastAsia="宋体" w:cs="宋体"/>
          <w:color w:val="000000" w:themeColor="text1"/>
          <w:kern w:val="0"/>
          <w:sz w:val="24"/>
          <w:szCs w:val="24"/>
          <w:lang w:val="en-US" w:eastAsia="zh-CN"/>
          <w14:textFill>
            <w14:solidFill>
              <w14:schemeClr w14:val="tx1"/>
            </w14:solidFill>
          </w14:textFill>
        </w:rPr>
        <w:t>”项目</w:t>
      </w:r>
      <w:r>
        <w:rPr>
          <w:rFonts w:hint="eastAsia" w:ascii="宋体" w:hAnsi="宋体" w:eastAsia="宋体" w:cs="宋体"/>
          <w:color w:val="000000"/>
          <w:kern w:val="0"/>
          <w:sz w:val="24"/>
          <w:szCs w:val="24"/>
          <w:lang w:val="en-US"/>
        </w:rPr>
        <w:t>绩效自评情况：根据年初设定的绩效目标,项目绩效自评得分为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分。项目全年预算数为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,执行数为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,完成预算的</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%。项目绩效目标完成情况：</w:t>
      </w:r>
      <w:r>
        <w:rPr>
          <w:rFonts w:hint="eastAsia" w:ascii="宋体" w:hAnsi="宋体" w:eastAsia="宋体" w:cs="宋体"/>
          <w:color w:val="FF0000"/>
          <w:kern w:val="0"/>
          <w:sz w:val="24"/>
          <w:szCs w:val="24"/>
          <w:lang w:val="en-US"/>
        </w:rPr>
        <w:t>一是……；二是……。</w:t>
      </w:r>
      <w:r>
        <w:rPr>
          <w:rFonts w:hint="eastAsia" w:ascii="宋体" w:hAnsi="宋体" w:eastAsia="宋体" w:cs="宋体"/>
          <w:color w:val="000000"/>
          <w:kern w:val="0"/>
          <w:sz w:val="24"/>
          <w:szCs w:val="24"/>
          <w:lang w:val="en-US"/>
        </w:rPr>
        <w:t>发现的主要问题及原因：</w:t>
      </w:r>
      <w:r>
        <w:rPr>
          <w:rFonts w:hint="eastAsia" w:ascii="宋体" w:hAnsi="宋体" w:eastAsia="宋体" w:cs="宋体"/>
          <w:color w:val="FF0000"/>
          <w:kern w:val="0"/>
          <w:sz w:val="24"/>
          <w:szCs w:val="24"/>
          <w:lang w:val="en-US"/>
        </w:rPr>
        <w:t>一是……；二是……。</w:t>
      </w:r>
      <w:r>
        <w:rPr>
          <w:rFonts w:hint="eastAsia" w:ascii="宋体" w:hAnsi="宋体" w:eastAsia="宋体" w:cs="宋体"/>
          <w:color w:val="000000"/>
          <w:kern w:val="0"/>
          <w:sz w:val="24"/>
          <w:szCs w:val="24"/>
          <w:lang w:val="en-US"/>
        </w:rPr>
        <w:t>下一步改进措施：</w:t>
      </w:r>
      <w:r>
        <w:rPr>
          <w:rFonts w:hint="eastAsia" w:ascii="宋体" w:hAnsi="宋体" w:eastAsia="宋体" w:cs="宋体"/>
          <w:color w:val="FF0000"/>
          <w:kern w:val="0"/>
          <w:sz w:val="24"/>
          <w:szCs w:val="24"/>
          <w:lang w:val="en-US"/>
        </w:rPr>
        <w:t>一是……；二是……。XXX项目绩效自评情况：……。</w:t>
      </w:r>
    </w:p>
    <w:p w14:paraId="69E600D3">
      <w:pPr>
        <w:keepNext/>
        <w:keepLines/>
        <w:suppressLineNumbers/>
        <w:spacing w:beforeLines="0" w:afterLines="0"/>
        <w:jc w:val="both"/>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w:t>
      </w:r>
    </w:p>
    <w:p w14:paraId="53410BAA">
      <w:pPr>
        <w:keepNext/>
        <w:keepLines/>
        <w:suppressLineNumbers/>
        <w:spacing w:beforeLines="0" w:afterLines="0"/>
        <w:jc w:val="both"/>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（该部分根据部门实际项目数添加，后附自评表，可以附件形式附后，并注意调整段落序号）</w:t>
      </w:r>
    </w:p>
    <w:p w14:paraId="75DE46EA">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三、部门绩效评价结果</w:t>
      </w:r>
    </w:p>
    <w:p w14:paraId="287CACB5">
      <w:pPr>
        <w:spacing w:before="100" w:beforeLines="0" w:after="100" w:afterLines="0"/>
        <w:jc w:val="both"/>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FF0000"/>
          <w:sz w:val="24"/>
          <w:szCs w:val="24"/>
          <w:lang w:val="zh-CN"/>
        </w:rPr>
        <w:t>主管部门需随决算公开部门评价(含委托第三方对部门政策或项目开展重点绩效评价的)报告或案例,可以附件形式附后。</w:t>
      </w:r>
    </w:p>
    <w:p w14:paraId="40C77A27">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14:paraId="1A7FA52C">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FF0000"/>
          <w:sz w:val="24"/>
          <w:szCs w:val="24"/>
          <w:lang w:val="zh-CN"/>
        </w:rPr>
        <w:t>以下为常见专业名词解释目录,仅供参考,部门应根据实际情况进行解释和增减。比如可将类级功能科目和经济科目细化解释到项级。若有删减注意调整段落序号。</w:t>
      </w:r>
    </w:p>
    <w:p w14:paraId="1C496A19">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14:paraId="4152F9B8">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14:paraId="669C67DE">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14:paraId="3F4DC8B4">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14:paraId="60D9904D">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14:paraId="1F897E1B">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14:paraId="320E3915">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14:paraId="28B08A6B">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14:paraId="53BBE2CB">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14:paraId="23F1D99B">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14:paraId="0FA5593E">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14:paraId="16B81360">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030453F">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33CC155">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14:paraId="114B0F24">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p w14:paraId="058FC678">
      <w:pPr>
        <w:spacing w:before="100" w:beforeLines="0" w:after="100" w:afterLines="0"/>
        <w:ind w:firstLine="480" w:firstLineChars="2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p>
    <w:p w14:paraId="3B583DBA">
      <w:pPr>
        <w:spacing w:before="100" w:beforeLines="0" w:after="100" w:afterLines="0"/>
        <w:jc w:val="both"/>
        <w:rPr>
          <w:rFonts w:hint="eastAsia" w:ascii="宋体" w:hAnsi="宋体" w:eastAsia="宋体" w:cs="宋体"/>
          <w:color w:val="FF0000"/>
          <w:sz w:val="24"/>
          <w:szCs w:val="24"/>
          <w:lang w:val="zh-CN"/>
        </w:rPr>
      </w:pPr>
      <w:r>
        <w:rPr>
          <w:rFonts w:hint="eastAsia" w:ascii="宋体" w:hAnsi="宋体" w:eastAsia="宋体" w:cs="宋体"/>
          <w:color w:val="FF0000"/>
          <w:sz w:val="24"/>
          <w:szCs w:val="24"/>
          <w:lang w:val="zh-CN"/>
        </w:rPr>
        <w:t>（请部门（单位）对涉及到专业名词进行补充解释，注意不要重复，并调整段落序号）</w:t>
      </w:r>
    </w:p>
    <w:p w14:paraId="2CCBBDC2">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abstractNum w:abstractNumId="2">
    <w:nsid w:val="0621EF7C"/>
    <w:multiLevelType w:val="singleLevel"/>
    <w:tmpl w:val="0621EF7C"/>
    <w:lvl w:ilvl="0" w:tentative="0">
      <w:start w:val="1"/>
      <w:numFmt w:val="decimal"/>
      <w:lvlText w:val="%1."/>
      <w:lvlJc w:val="left"/>
      <w:pPr>
        <w:tabs>
          <w:tab w:val="left" w:pos="312"/>
        </w:tabs>
      </w:pPr>
    </w:lvl>
  </w:abstractNum>
  <w:abstractNum w:abstractNumId="3">
    <w:nsid w:val="59ADCABA"/>
    <w:multiLevelType w:val="singleLevel"/>
    <w:tmpl w:val="59ADCABA"/>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2YzViYTlkNDhlNTUyOWZiMWQyMDUyOGFhNWFiNjEifQ=="/>
  </w:docVars>
  <w:rsids>
    <w:rsidRoot w:val="00000000"/>
    <w:rsid w:val="007A2971"/>
    <w:rsid w:val="082E0EE0"/>
    <w:rsid w:val="0F661726"/>
    <w:rsid w:val="1E957605"/>
    <w:rsid w:val="1FA642B7"/>
    <w:rsid w:val="2AE918DF"/>
    <w:rsid w:val="491154F3"/>
    <w:rsid w:val="53B2282F"/>
    <w:rsid w:val="59905D3C"/>
    <w:rsid w:val="79D905E5"/>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Template>Normal.dotm</Template>
  <TotalTime>1</TotalTime>
  <Pages>15</Pages>
  <Words>7172</Words>
  <Characters>19277</Characters>
  <Application>WPS Office_11.1.0.12980_F1E327BC-269C-435d-A152-05C5408002CA</Application>
  <DocSecurity>0</DocSecurity>
  <Lines>0</Lines>
  <Paragraphs>0</Paragraphs>
  <CharactersWithSpaces>19281</CharactersWithSpaces>
  <AppVersion>14.0000</AppVersion>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4.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7.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2024-08-09T09:53:21Z</dcterms:modified>
</cp:coreProperties>
</file>

<file path=customXml/itemProps1.xml><?xml version="1.0" encoding="utf-8"?>
<ds:datastoreItem xmlns:ds="http://schemas.openxmlformats.org/officeDocument/2006/customXml" ds:itemID="{dda46f51-e3a6-4ccf-ae31-f18983b092b3}">
  <ds:schemaRefs/>
</ds:datastoreItem>
</file>

<file path=customXml/itemProps2.xml><?xml version="1.0" encoding="utf-8"?>
<ds:datastoreItem xmlns:ds="http://schemas.openxmlformats.org/officeDocument/2006/customXml" ds:itemID="{cc6af750-283d-4200-9abb-b0442b6fe26f}">
  <ds:schemaRefs/>
</ds:datastoreItem>
</file>

<file path=customXml/itemProps3.xml><?xml version="1.0" encoding="utf-8"?>
<ds:datastoreItem xmlns:ds="http://schemas.openxmlformats.org/officeDocument/2006/customXml" ds:itemID="{48e767e9-eb7b-4f76-be4e-19a377b51b6a}">
  <ds:schemaRefs/>
</ds:datastoreItem>
</file>

<file path=customXml/itemProps4.xml><?xml version="1.0" encoding="utf-8"?>
<ds:datastoreItem xmlns:ds="http://schemas.openxmlformats.org/officeDocument/2006/customXml" ds:itemID="{9d7de1d8-920d-4fcd-9db8-80bef510709a}">
  <ds:schemaRefs/>
</ds:datastoreItem>
</file>

<file path=customXml/itemProps5.xml><?xml version="1.0" encoding="utf-8"?>
<ds:datastoreItem xmlns:ds="http://schemas.openxmlformats.org/officeDocument/2006/customXml" ds:itemID="{9ad58555-febd-4042-b637-5694508d4cb1}">
  <ds:schemaRefs/>
</ds:datastoreItem>
</file>

<file path=customXml/itemProps6.xml><?xml version="1.0" encoding="utf-8"?>
<ds:datastoreItem xmlns:ds="http://schemas.openxmlformats.org/officeDocument/2006/customXml" ds:itemID="{373c21c4-07f3-48cb-b3e6-2a8d93e54dd9}">
  <ds:schemaRefs/>
</ds:datastoreItem>
</file>

<file path=customXml/itemProps7.xml><?xml version="1.0" encoding="utf-8"?>
<ds:datastoreItem xmlns:ds="http://schemas.openxmlformats.org/officeDocument/2006/customXml" ds:itemID="{ff9bd1ae-b883-4301-8a7c-dc7ac0d70b88}">
  <ds:schemaRefs/>
</ds:datastoreItem>
</file>

<file path=customXml/itemProps8.xml><?xml version="1.0" encoding="utf-8"?>
<ds:datastoreItem xmlns:ds="http://schemas.openxmlformats.org/officeDocument/2006/customXml" ds:itemID="{acc732d2-37a3-46d4-91ff-624afb844c8e}">
  <ds:schemaRefs/>
</ds:datastoreItem>
</file>

<file path=customXml/itemProps9.xml><?xml version="1.0" encoding="utf-8"?>
<ds:datastoreItem xmlns:ds="http://schemas.openxmlformats.org/officeDocument/2006/customXml" ds:itemID="{7d033c17-049c-4a7a-95b8-afe1edc584f2}">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7275</Words>
  <Characters>8462</Characters>
  <Lines>0</Lines>
  <Paragraphs>0</Paragraphs>
  <TotalTime>0</TotalTime>
  <ScaleCrop>false</ScaleCrop>
  <LinksUpToDate>false</LinksUpToDate>
  <CharactersWithSpaces>8466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ぃ Smile°淺陌</cp:lastModifiedBy>
  <dcterms:modified xsi:type="dcterms:W3CDTF">2024-08-21T03:10:11Z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B8C44F6174D3420B973008A472E853FA</vt:lpwstr>
  </property>
</Properties>
</file>