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中共东乡族自治县关心下一代工作委员会办公室部门决算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numPr>
          <w:ilvl w:val="0"/>
          <w:numId w:val="0"/>
        </w:numPr>
        <w:spacing w:before="100" w:beforeLines="0" w:after="100" w:afterLines="0"/>
        <w:ind w:leftChars="0" w:firstLine="480" w:firstLineChars="20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关心下一代工作委员会办公室围绕党和政府不同时期的中心工作，积极协助和配合党、政有关部门为青少年、儿童健康成长办实事、做好事;配合政法机关、工会、共青团、妇联、学校等部门，积极开展对青少年的普法宣传活动，贯彻执行《未成年人保护法》，保护未成年人的合法权益，教育挽救失足青少年; 对贫困学生进行实质性的帮扶活动，调查研究培育青少年问题，向县委和县政府反映情况，提出建议;完成县委和县政府交办的任务。</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仿宋_GB2312" w:hAnsi="仿宋_GB2312" w:eastAsia="仿宋_GB2312" w:cs="仿宋_GB2312"/>
          <w:color w:val="auto"/>
          <w:sz w:val="32"/>
          <w:szCs w:val="32"/>
          <w:lang w:val="zh-CN"/>
        </w:rPr>
      </w:pPr>
      <w:r>
        <w:rPr>
          <w:rFonts w:hint="eastAsia" w:ascii="宋体" w:hAnsi="宋体" w:eastAsia="宋体"/>
          <w:color w:val="000000" w:themeColor="text1"/>
          <w:sz w:val="24"/>
          <w:szCs w:val="24"/>
          <w:lang w:val="en-US" w:eastAsia="zh-CN"/>
          <w14:textFill>
            <w14:solidFill>
              <w14:schemeClr w14:val="tx1"/>
            </w14:solidFill>
          </w14:textFill>
        </w:rPr>
        <w:t>东乡县关心下一代工作委员会办公室属事业单位，办公经费及干部职工工资由县财政统一预算并拨付。内设办公室，现有干部职工9人，核定编制共有9人，事业编制9人。</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eastAsia="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118.56万元。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增加1.67万元,增长1.44</w:t>
      </w:r>
      <w:r>
        <w:rPr>
          <w:rFonts w:hint="eastAsia" w:ascii="宋体" w:hAnsi="宋体" w:eastAsia="宋体"/>
          <w:color w:val="auto"/>
          <w:sz w:val="24"/>
          <w:szCs w:val="24"/>
          <w:lang w:val="zh-CN"/>
        </w:rPr>
        <w:t>%,主</w:t>
      </w:r>
      <w:r>
        <w:rPr>
          <w:rFonts w:hint="eastAsia" w:ascii="宋体" w:hAnsi="宋体" w:eastAsia="宋体"/>
          <w:color w:val="auto"/>
          <w:sz w:val="24"/>
          <w:szCs w:val="24"/>
          <w:lang w:val="zh-CN"/>
        </w:rPr>
        <w:t>要原因是我单位职工工资正常晋升及社保缴费基数上涨。</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2023年度收入合计118.56万元,其中：财政拨款收入118.56万元,占100.00%；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2023年度支出合计118.56万元,其中：基本支出113.16万元,占95.45%；项目支出5.40万元,占4.55%。</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118.56万元。与</w:t>
      </w:r>
      <w:r>
        <w:rPr>
          <w:rFonts w:hint="eastAsia" w:ascii="宋体" w:hAnsi="宋体"/>
          <w:color w:val="auto"/>
          <w:sz w:val="24"/>
          <w:szCs w:val="24"/>
          <w:lang w:val="en-US"/>
        </w:rPr>
        <w:t>上</w:t>
      </w:r>
      <w:r>
        <w:rPr>
          <w:rFonts w:hint="eastAsia" w:ascii="宋体" w:hAnsi="宋体"/>
          <w:color w:val="auto"/>
          <w:sz w:val="24"/>
          <w:szCs w:val="24"/>
          <w:lang w:val="zh-CN"/>
        </w:rPr>
        <w:t>年相比,各增加1.68万元,增长1.44%。</w:t>
      </w:r>
      <w:r>
        <w:rPr>
          <w:rFonts w:hint="eastAsia" w:ascii="宋体" w:hAnsi="宋体" w:eastAsia="宋体"/>
          <w:color w:val="auto"/>
          <w:sz w:val="24"/>
          <w:szCs w:val="24"/>
          <w:lang w:val="zh-CN"/>
        </w:rPr>
        <w:t>主要原因是我单位职工工资正常晋升及社保缴费基数上涨。</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2023年度一般公共预算财政拨款支出118.56万元,较上年决算数增加1.68万元,增长1.44%。</w:t>
      </w:r>
      <w:r>
        <w:rPr>
          <w:rFonts w:hint="eastAsia" w:ascii="宋体" w:hAnsi="宋体" w:eastAsia="宋体"/>
          <w:color w:val="auto"/>
          <w:sz w:val="24"/>
          <w:szCs w:val="24"/>
          <w:lang w:val="zh-CN"/>
        </w:rPr>
        <w:t>主要原因是我单位人员工资正常晋升及社保缴费基数上涨。</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118.56万元，主要用于以下方面：一般公共服务支出94.08万元,占79.36%；社会保障和就业支出11.30万元,占9.53%；卫生健康支出4.83万元,占4.07%；住房保障支出8.35万元,占7.04%。</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117.54万元,支出决算为118.56万元,完成年初预算的100.86%。其中：</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年初预算数为92.13万元,支出决算为94.08万元,完成年初预算的102.12%,决算数大于预算数</w:t>
      </w:r>
      <w:r>
        <w:rPr>
          <w:rFonts w:hint="eastAsia" w:ascii="宋体" w:hAnsi="宋体" w:eastAsia="宋体"/>
          <w:color w:val="auto"/>
          <w:sz w:val="24"/>
          <w:szCs w:val="24"/>
          <w:lang w:val="zh-CN"/>
        </w:rPr>
        <w:t>的主要原因是职工正常晋升工资增加。</w:t>
      </w:r>
    </w:p>
    <w:p>
      <w:pPr>
        <w:spacing w:before="100" w:beforeLines="0" w:after="100" w:afterLines="0"/>
        <w:jc w:val="left"/>
        <w:rPr>
          <w:rFonts w:hint="eastAsia" w:ascii="宋体" w:hAnsi="宋体" w:eastAsia="宋体"/>
          <w:color w:val="auto"/>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年初预算数为11.82万元,支出决算为11.30万元,完成年初预算的95.56%,决算数小于预算</w:t>
      </w:r>
      <w:r>
        <w:rPr>
          <w:rFonts w:hint="eastAsia" w:ascii="宋体" w:hAnsi="宋体" w:eastAsia="宋体"/>
          <w:color w:val="auto"/>
          <w:sz w:val="24"/>
          <w:szCs w:val="24"/>
          <w:lang w:val="zh-CN"/>
        </w:rPr>
        <w:t>数的主要原因是核算缴费数小于预算数。</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w:t>
      </w:r>
      <w:r>
        <w:rPr>
          <w:rFonts w:hint="eastAsia" w:ascii="宋体" w:hAnsi="宋体" w:eastAsia="宋体"/>
          <w:color w:val="auto"/>
          <w:sz w:val="24"/>
          <w:szCs w:val="24"/>
          <w:lang w:val="zh-CN"/>
        </w:rPr>
        <w:t>为4.84万元,支出决算为4.83万元,完成年初预算的99.75%,决算数小于预算数的主要原因是</w:t>
      </w:r>
      <w:r>
        <w:rPr>
          <w:rFonts w:hint="eastAsia" w:ascii="宋体" w:hAnsi="宋体" w:eastAsia="宋体"/>
          <w:color w:val="auto"/>
          <w:sz w:val="24"/>
          <w:szCs w:val="24"/>
          <w:lang w:val="zh-CN"/>
        </w:rPr>
        <w:t>核算缴费数小于预算数。</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年初预算数为8.76万元,支出决算为8.35万元,完成年初预算的95.39%,决算数小于预算数的</w:t>
      </w:r>
      <w:r>
        <w:rPr>
          <w:rFonts w:hint="eastAsia" w:ascii="宋体" w:hAnsi="宋体" w:eastAsia="宋体"/>
          <w:color w:val="auto"/>
          <w:sz w:val="24"/>
          <w:szCs w:val="24"/>
          <w:lang w:val="zh-CN"/>
        </w:rPr>
        <w:t>主要原因是核算缴费数小于预算数。</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2023年度一般公共预算财政拨款基本支出113.16万元。其中：</w:t>
      </w:r>
    </w:p>
    <w:p>
      <w:pPr>
        <w:spacing w:before="100" w:beforeLines="0" w:after="100" w:afterLines="0"/>
        <w:jc w:val="left"/>
        <w:rPr>
          <w:rFonts w:hint="eastAsia" w:ascii="宋体" w:hAnsi="宋体" w:eastAsia="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113.16万元,较上年决算数</w:t>
      </w:r>
      <w:r>
        <w:rPr>
          <w:rFonts w:hint="eastAsia" w:ascii="宋体" w:hAnsi="宋体" w:eastAsia="宋体"/>
          <w:color w:val="auto"/>
          <w:sz w:val="24"/>
          <w:szCs w:val="24"/>
          <w:lang w:val="zh-CN"/>
        </w:rPr>
        <w:t>减少3.72万元,下降3.19%,</w:t>
      </w:r>
      <w:r>
        <w:rPr>
          <w:rFonts w:hint="eastAsia" w:ascii="宋体" w:hAnsi="宋体" w:eastAsia="宋体"/>
          <w:color w:val="auto"/>
          <w:sz w:val="24"/>
          <w:szCs w:val="24"/>
          <w:lang w:val="zh-CN"/>
        </w:rPr>
        <w:t>主要原因是本年度较上年度减少业绩考核奖。人员经费用途主要包括基本工资、津贴补贴、奖金、社会保障缴费。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本部门2023年度</w:t>
      </w:r>
      <w:r>
        <w:rPr>
          <w:rFonts w:hint="default" w:ascii="宋体" w:hAnsi="宋体" w:eastAsia="宋体"/>
          <w:color w:val="auto"/>
          <w:sz w:val="24"/>
          <w:szCs w:val="24"/>
          <w:lang w:val="zh-CN" w:eastAsia="zh-CN"/>
        </w:rPr>
        <w:t>“</w:t>
      </w:r>
      <w:r>
        <w:rPr>
          <w:rFonts w:hint="eastAsia" w:ascii="宋体" w:hAnsi="宋体" w:eastAsia="宋体"/>
          <w:color w:val="auto"/>
          <w:sz w:val="24"/>
          <w:szCs w:val="24"/>
          <w:lang w:val="zh-CN" w:eastAsia="zh-CN"/>
        </w:rPr>
        <w:t>三公</w:t>
      </w:r>
      <w:r>
        <w:rPr>
          <w:rFonts w:hint="default" w:ascii="宋体" w:hAnsi="宋体" w:eastAsia="宋体"/>
          <w:color w:val="auto"/>
          <w:sz w:val="24"/>
          <w:szCs w:val="24"/>
          <w:lang w:val="zh-CN" w:eastAsia="zh-CN"/>
        </w:rPr>
        <w:t>”</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预算数为0.00万元,支出决算为0.00万元,决算数小于预算数的主要原因是我单位无</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主要原因是我单位无</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p>
    <w:p>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zh-CN"/>
        </w:rPr>
        <w:t>主要原因是我单位</w:t>
      </w:r>
      <w:r>
        <w:rPr>
          <w:rFonts w:hint="eastAsia" w:ascii="宋体" w:hAnsi="宋体" w:eastAsia="宋体"/>
          <w:color w:val="auto"/>
          <w:sz w:val="24"/>
          <w:szCs w:val="24"/>
          <w:lang w:val="zh-CN"/>
        </w:rPr>
        <w:t>无因公出国(境)费用</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主要原因是我单位</w:t>
      </w:r>
      <w:r>
        <w:rPr>
          <w:rFonts w:hint="eastAsia" w:ascii="宋体" w:hAnsi="宋体" w:eastAsia="宋体"/>
          <w:color w:val="auto"/>
          <w:sz w:val="24"/>
          <w:szCs w:val="24"/>
          <w:lang w:val="zh-CN"/>
        </w:rPr>
        <w:t>无因公出国(境)费用</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w:t>
      </w:r>
      <w:r>
        <w:rPr>
          <w:rFonts w:hint="eastAsia" w:ascii="宋体" w:hAnsi="宋体" w:eastAsia="宋体"/>
          <w:color w:val="auto"/>
          <w:sz w:val="24"/>
          <w:szCs w:val="24"/>
          <w:lang w:val="zh-CN"/>
        </w:rPr>
        <w:t>算数的主要原因是我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无公务用车购置及运行维护费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eastAsia="宋体"/>
          <w:color w:val="auto"/>
          <w:sz w:val="24"/>
          <w:szCs w:val="24"/>
          <w:lang w:val="zh-CN"/>
        </w:rPr>
        <w:t>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无公务用车购置及运行维护费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eastAsia="宋体"/>
          <w:color w:val="auto"/>
          <w:sz w:val="24"/>
          <w:szCs w:val="24"/>
          <w:lang w:val="zh-CN"/>
        </w:rPr>
        <w:t>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无公务用车购置费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eastAsia="宋体"/>
          <w:color w:val="auto"/>
          <w:sz w:val="24"/>
          <w:szCs w:val="24"/>
          <w:lang w:val="zh-CN"/>
        </w:rPr>
        <w:t>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无公务用车购置费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eastAsia="宋体"/>
          <w:color w:val="auto"/>
          <w:sz w:val="24"/>
          <w:szCs w:val="24"/>
          <w:lang w:val="zh-CN"/>
        </w:rPr>
        <w:t>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无公务用车运行维护费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eastAsia="宋体"/>
          <w:color w:val="auto"/>
          <w:sz w:val="24"/>
          <w:szCs w:val="24"/>
          <w:lang w:val="zh-CN"/>
        </w:rPr>
        <w:t>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无公务用车运行维护费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eastAsia="宋体"/>
          <w:color w:val="auto"/>
          <w:sz w:val="24"/>
          <w:szCs w:val="24"/>
          <w:lang w:val="zh-CN"/>
        </w:rPr>
        <w:t>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无公务接待费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eastAsia="宋体"/>
          <w:color w:val="auto"/>
          <w:sz w:val="24"/>
          <w:szCs w:val="24"/>
          <w:lang w:val="zh-CN"/>
        </w:rPr>
        <w:t>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无公务接待费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eastAsia="宋体"/>
          <w:color w:val="auto"/>
          <w:sz w:val="24"/>
          <w:szCs w:val="24"/>
          <w:lang w:val="zh-CN"/>
        </w:rPr>
        <w:t>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无公务接待费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r>
        <w:rPr>
          <w:rFonts w:hint="eastAsia" w:ascii="宋体" w:hAnsi="宋体" w:eastAsia="宋体"/>
          <w:color w:val="auto"/>
          <w:sz w:val="24"/>
          <w:szCs w:val="24"/>
          <w:lang w:val="zh-CN"/>
        </w:rPr>
        <w:t>主要原因是我</w:t>
      </w:r>
      <w:r>
        <w:rPr>
          <w:rFonts w:hint="eastAsia" w:ascii="宋体" w:hAnsi="宋体"/>
          <w:color w:val="auto"/>
          <w:sz w:val="24"/>
          <w:szCs w:val="24"/>
          <w:lang w:val="zh-CN"/>
        </w:rPr>
        <w:t>单位</w:t>
      </w:r>
      <w:r>
        <w:rPr>
          <w:rFonts w:hint="eastAsia" w:ascii="宋体" w:hAnsi="宋体" w:eastAsia="宋体"/>
          <w:color w:val="auto"/>
          <w:sz w:val="24"/>
          <w:szCs w:val="24"/>
          <w:lang w:val="zh-CN"/>
        </w:rPr>
        <w:t>无公务接待费</w:t>
      </w:r>
      <w:r>
        <w:rPr>
          <w:rFonts w:hint="eastAsia" w:ascii="宋体" w:hAnsi="宋体" w:eastAsia="宋体"/>
          <w:color w:val="auto"/>
          <w:sz w:val="24"/>
          <w:szCs w:val="24"/>
          <w:lang w:val="zh-CN" w:eastAsia="zh-CN"/>
        </w:rPr>
        <w:t>经费</w:t>
      </w:r>
      <w:r>
        <w:rPr>
          <w:rFonts w:hint="eastAsia" w:ascii="宋体" w:hAnsi="宋体" w:eastAsia="宋体"/>
          <w:color w:val="auto"/>
          <w:sz w:val="24"/>
          <w:szCs w:val="24"/>
          <w:lang w:val="zh-CN"/>
        </w:rPr>
        <w:t>预算安排的支出。</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2023年度本部门机关运行经费支出0.00万元,机关运行经费较上年决算数减少0.0万元,下降</w:t>
      </w:r>
      <w:r>
        <w:rPr>
          <w:rFonts w:hint="eastAsia" w:ascii="宋体" w:hAnsi="宋体"/>
          <w:color w:val="auto"/>
          <w:sz w:val="24"/>
          <w:szCs w:val="24"/>
          <w:lang w:val="en-US" w:eastAsia="zh-CN"/>
        </w:rPr>
        <w:t>0</w:t>
      </w:r>
      <w:r>
        <w:rPr>
          <w:rFonts w:hint="eastAsia" w:ascii="宋体" w:hAnsi="宋体"/>
          <w:color w:val="auto"/>
          <w:sz w:val="24"/>
          <w:szCs w:val="24"/>
          <w:lang w:val="zh-CN"/>
        </w:rPr>
        <w:t>%</w:t>
      </w:r>
      <w:r>
        <w:rPr>
          <w:rFonts w:hint="eastAsia" w:ascii="宋体" w:hAnsi="宋体" w:eastAsia="宋体"/>
          <w:color w:val="auto"/>
          <w:sz w:val="24"/>
          <w:szCs w:val="24"/>
          <w:lang w:val="zh-CN"/>
        </w:rPr>
        <w:t>,主要原因是我单位无机</w:t>
      </w:r>
      <w:r>
        <w:rPr>
          <w:rFonts w:hint="eastAsia" w:ascii="宋体" w:hAnsi="宋体"/>
          <w:color w:val="auto"/>
          <w:sz w:val="24"/>
          <w:szCs w:val="24"/>
          <w:lang w:val="zh-CN"/>
        </w:rPr>
        <w:t>关运行经费预算安排。</w:t>
      </w:r>
      <w:r>
        <w:rPr>
          <w:rFonts w:hint="eastAsia" w:ascii="宋体" w:hAnsi="宋体"/>
          <w:color w:val="auto"/>
          <w:sz w:val="24"/>
          <w:szCs w:val="24"/>
          <w:lang w:val="zh-CN"/>
        </w:rPr>
        <w:t>本年度会议费支出0.00万元,较上年决算数减少0.0万元,下降%,</w:t>
      </w:r>
      <w:r>
        <w:rPr>
          <w:rFonts w:hint="eastAsia" w:ascii="宋体" w:hAnsi="宋体" w:eastAsia="宋体"/>
          <w:color w:val="auto"/>
          <w:sz w:val="24"/>
          <w:szCs w:val="24"/>
          <w:lang w:val="zh-CN"/>
        </w:rPr>
        <w:t>主要原因是我单位无</w:t>
      </w:r>
      <w:r>
        <w:rPr>
          <w:rFonts w:hint="eastAsia" w:ascii="宋体" w:hAnsi="宋体"/>
          <w:color w:val="auto"/>
          <w:sz w:val="24"/>
          <w:szCs w:val="24"/>
          <w:lang w:val="zh-CN"/>
        </w:rPr>
        <w:t>会议费预算安排。</w:t>
      </w:r>
      <w:r>
        <w:rPr>
          <w:rFonts w:hint="eastAsia" w:ascii="宋体" w:hAnsi="宋体"/>
          <w:color w:val="auto"/>
          <w:sz w:val="24"/>
          <w:szCs w:val="24"/>
          <w:lang w:val="zh-CN"/>
        </w:rPr>
        <w:t>本年度培训费支出0.00万元,较上年决算数减少0.0万元,下降%,</w:t>
      </w:r>
      <w:r>
        <w:rPr>
          <w:rFonts w:hint="eastAsia" w:ascii="宋体" w:hAnsi="宋体" w:eastAsia="宋体"/>
          <w:color w:val="auto"/>
          <w:sz w:val="24"/>
          <w:szCs w:val="24"/>
          <w:lang w:val="zh-CN"/>
        </w:rPr>
        <w:t>主要原因是我单位无</w:t>
      </w:r>
      <w:r>
        <w:rPr>
          <w:rFonts w:hint="eastAsia" w:ascii="宋体" w:hAnsi="宋体"/>
          <w:color w:val="auto"/>
          <w:sz w:val="24"/>
          <w:szCs w:val="24"/>
          <w:lang w:val="zh-CN"/>
        </w:rPr>
        <w:t>培训费预算安排。</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color w:val="auto"/>
          <w:sz w:val="24"/>
          <w:szCs w:val="24"/>
          <w:lang w:val="zh-CN"/>
        </w:rPr>
        <w:t>我单位未开展绩效评价工作,</w:t>
      </w:r>
      <w:bookmarkStart w:id="0" w:name="_GoBack"/>
      <w:bookmarkEnd w:id="0"/>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Consolas">
    <w:altName w:val="Liberation Sans Narrow"/>
    <w:panose1 w:val="020B0609020204030204"/>
    <w:charset w:val="00"/>
    <w:family w:val="auto"/>
    <w:pitch w:val="default"/>
    <w:sig w:usb0="00000000" w:usb1="00000000" w:usb2="00000009" w:usb3="00000000" w:csb0="6000019F" w:csb1="DFD70000"/>
  </w:font>
  <w:font w:name="仿宋">
    <w:panose1 w:val="02010609060101010101"/>
    <w:charset w:val="86"/>
    <w:family w:val="auto"/>
    <w:pitch w:val="default"/>
    <w:sig w:usb0="800002BF" w:usb1="38CF7CFA" w:usb2="00000016" w:usb3="00000000" w:csb0="00040001" w:csb1="00000000"/>
  </w:font>
  <w:font w:name="Liberation Sans Narrow">
    <w:panose1 w:val="020B060602020203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4E807"/>
    <w:multiLevelType w:val="singleLevel"/>
    <w:tmpl w:val="E634E807"/>
    <w:lvl w:ilvl="0" w:tentative="0">
      <w:start w:val="2"/>
      <w:numFmt w:val="chineseCounting"/>
      <w:suff w:val="nothing"/>
      <w:lvlText w:val="（%1）"/>
      <w:lvlJc w:val="left"/>
      <w:rPr>
        <w:rFonts w:hint="eastAsia"/>
      </w:rPr>
    </w:lvl>
  </w:abstractNum>
  <w:abstractNum w:abstractNumId="1">
    <w:nsid w:val="59BF5774"/>
    <w:multiLevelType w:val="singleLevel"/>
    <w:tmpl w:val="59BF5774"/>
    <w:lvl w:ilvl="0" w:tentative="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000000"/>
    <w:rsid w:val="7EFB5C49"/>
    <w:rsid w:val="8BBDE99F"/>
    <w:rsid w:val="B779D725"/>
    <w:rsid w:val="BDCA0EB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afterAutospacing="0" w:line="480" w:lineRule="auto"/>
      <w:ind w:left="420" w:leftChars="200"/>
    </w:p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TML Sample"/>
    <w:basedOn w:val="5"/>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2</TotalTime>
  <ScaleCrop>false</ScaleCrop>
  <LinksUpToDate>false</LinksUpToDate>
  <CharactersWithSpaces>19293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2023-07-20T11:33:00Z</dcterms:created>
  <dc:creator>O.L.Problem without you</dc:creator>
  <cp:lastModifiedBy>kylin</cp:lastModifiedBy>
  <dcterms:modified xsi:type="dcterms:W3CDTF">2024-09-06T16:34:24Z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E06D266F13EA4024808CEEADBAD91186_11</vt:lpwstr>
  </property>
</Properties>
</file>