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38A8D">
      <w:pPr>
        <w:spacing w:before="100" w:beforeLines="0" w:after="100" w:afterLines="0"/>
        <w:jc w:val="center"/>
        <w:rPr>
          <w:rFonts w:hint="eastAsia" w:ascii="宋体" w:hAnsi="宋体"/>
          <w:sz w:val="24"/>
          <w:szCs w:val="24"/>
          <w:lang w:val="zh-CN"/>
        </w:rPr>
      </w:pPr>
    </w:p>
    <w:p w14:paraId="01BEAB25">
      <w:pPr>
        <w:spacing w:before="100" w:beforeLines="0" w:after="100" w:afterLines="0"/>
        <w:jc w:val="center"/>
        <w:rPr>
          <w:rFonts w:hint="eastAsia" w:ascii="宋体" w:hAnsi="宋体"/>
          <w:sz w:val="24"/>
          <w:szCs w:val="24"/>
          <w:lang w:val="zh-CN"/>
        </w:rPr>
      </w:pPr>
    </w:p>
    <w:p w14:paraId="3442F6FC">
      <w:pPr>
        <w:spacing w:before="100" w:beforeLines="0" w:after="100" w:afterLines="0"/>
        <w:jc w:val="center"/>
        <w:rPr>
          <w:rFonts w:hint="eastAsia" w:ascii="宋体" w:hAnsi="宋体"/>
          <w:sz w:val="24"/>
          <w:szCs w:val="24"/>
          <w:lang w:val="zh-CN"/>
        </w:rPr>
      </w:pPr>
    </w:p>
    <w:p w14:paraId="628E9BC1">
      <w:pPr>
        <w:spacing w:before="100" w:beforeLines="0" w:after="100" w:afterLines="0"/>
        <w:jc w:val="center"/>
        <w:rPr>
          <w:rFonts w:hint="eastAsia" w:ascii="宋体" w:hAnsi="宋体"/>
          <w:sz w:val="24"/>
          <w:szCs w:val="24"/>
          <w:lang w:val="zh-CN"/>
        </w:rPr>
      </w:pPr>
    </w:p>
    <w:p w14:paraId="07D9DA9C">
      <w:pPr>
        <w:spacing w:before="100" w:beforeLines="0" w:after="100" w:afterLines="0"/>
        <w:jc w:val="center"/>
        <w:rPr>
          <w:rFonts w:hint="eastAsia" w:ascii="宋体" w:hAnsi="宋体"/>
          <w:sz w:val="24"/>
          <w:szCs w:val="24"/>
          <w:lang w:val="zh-CN"/>
        </w:rPr>
      </w:pPr>
    </w:p>
    <w:p w14:paraId="37668A10">
      <w:pPr>
        <w:spacing w:before="100" w:beforeLines="0" w:after="100" w:afterLines="0"/>
        <w:jc w:val="center"/>
        <w:rPr>
          <w:rFonts w:hint="eastAsia" w:ascii="宋体" w:hAnsi="宋体"/>
          <w:sz w:val="24"/>
          <w:szCs w:val="24"/>
          <w:lang w:val="zh-CN"/>
        </w:rPr>
      </w:pPr>
    </w:p>
    <w:p w14:paraId="760D388B">
      <w:pPr>
        <w:spacing w:before="100" w:beforeLines="0" w:after="100" w:afterLines="0"/>
        <w:jc w:val="center"/>
        <w:rPr>
          <w:rFonts w:hint="eastAsia" w:ascii="宋体" w:hAnsi="宋体"/>
          <w:sz w:val="24"/>
          <w:szCs w:val="24"/>
          <w:lang w:val="zh-CN"/>
        </w:rPr>
      </w:pPr>
    </w:p>
    <w:p w14:paraId="25F94CCD">
      <w:pPr>
        <w:spacing w:before="100" w:beforeLines="0" w:after="100" w:afterLines="0"/>
        <w:jc w:val="center"/>
        <w:rPr>
          <w:rFonts w:hint="eastAsia" w:ascii="宋体" w:hAnsi="宋体"/>
          <w:sz w:val="24"/>
          <w:szCs w:val="24"/>
          <w:lang w:val="zh-CN"/>
        </w:rPr>
      </w:pPr>
    </w:p>
    <w:p w14:paraId="37B3C093">
      <w:pPr>
        <w:spacing w:before="100" w:beforeLines="0" w:after="100" w:afterLines="0"/>
        <w:jc w:val="center"/>
        <w:rPr>
          <w:rFonts w:hint="eastAsia" w:ascii="宋体" w:hAnsi="宋体"/>
          <w:sz w:val="24"/>
          <w:szCs w:val="24"/>
          <w:lang w:val="zh-CN"/>
        </w:rPr>
      </w:pPr>
    </w:p>
    <w:p w14:paraId="7FD94A16">
      <w:pPr>
        <w:spacing w:before="100" w:beforeLines="0" w:after="100" w:afterLines="0"/>
        <w:jc w:val="center"/>
        <w:rPr>
          <w:rFonts w:hint="eastAsia" w:ascii="宋体" w:hAnsi="宋体"/>
          <w:sz w:val="24"/>
          <w:szCs w:val="24"/>
          <w:lang w:val="zh-CN"/>
        </w:rPr>
      </w:pPr>
    </w:p>
    <w:p w14:paraId="1B7E7EA1">
      <w:pPr>
        <w:spacing w:before="100" w:beforeLines="0" w:after="100" w:afterLines="0"/>
        <w:jc w:val="center"/>
        <w:rPr>
          <w:rFonts w:hint="eastAsia" w:ascii="宋体" w:hAnsi="宋体"/>
          <w:sz w:val="24"/>
          <w:szCs w:val="24"/>
          <w:lang w:val="zh-CN"/>
        </w:rPr>
      </w:pPr>
    </w:p>
    <w:p w14:paraId="1A0E0513">
      <w:pPr>
        <w:spacing w:before="100" w:beforeLines="0" w:after="100" w:afterLines="0"/>
        <w:jc w:val="center"/>
        <w:rPr>
          <w:rFonts w:hint="eastAsia" w:ascii="宋体" w:hAnsi="宋体"/>
          <w:sz w:val="24"/>
          <w:szCs w:val="24"/>
          <w:lang w:val="zh-CN"/>
        </w:rPr>
      </w:pPr>
    </w:p>
    <w:p w14:paraId="49920D13">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5EF4FA9">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中共东乡族自治县委员会宣传部部门决算</w:t>
      </w:r>
    </w:p>
    <w:p w14:paraId="11179582">
      <w:pPr>
        <w:spacing w:before="100" w:beforeLines="0" w:after="100" w:afterLines="0"/>
        <w:jc w:val="center"/>
        <w:rPr>
          <w:rFonts w:hint="eastAsia" w:ascii="宋体" w:hAnsi="宋体"/>
          <w:sz w:val="24"/>
          <w:szCs w:val="24"/>
          <w:lang w:val="zh-CN"/>
        </w:rPr>
      </w:pPr>
    </w:p>
    <w:p w14:paraId="7EB8140D">
      <w:pPr>
        <w:spacing w:before="100" w:beforeLines="0" w:after="100" w:afterLines="0"/>
        <w:jc w:val="center"/>
        <w:rPr>
          <w:rFonts w:hint="eastAsia" w:ascii="宋体" w:hAnsi="宋体"/>
          <w:sz w:val="24"/>
          <w:szCs w:val="24"/>
          <w:lang w:val="zh-CN"/>
        </w:rPr>
      </w:pPr>
    </w:p>
    <w:p w14:paraId="15817624">
      <w:pPr>
        <w:spacing w:before="100" w:beforeLines="0" w:after="100" w:afterLines="0"/>
        <w:jc w:val="center"/>
        <w:rPr>
          <w:rFonts w:hint="eastAsia" w:ascii="宋体" w:hAnsi="宋体"/>
          <w:sz w:val="24"/>
          <w:szCs w:val="24"/>
          <w:lang w:val="zh-CN"/>
        </w:rPr>
      </w:pPr>
    </w:p>
    <w:p w14:paraId="785822DB">
      <w:pPr>
        <w:spacing w:before="100" w:beforeLines="0" w:after="100" w:afterLines="0"/>
        <w:jc w:val="center"/>
        <w:rPr>
          <w:rFonts w:hint="eastAsia" w:ascii="宋体" w:hAnsi="宋体"/>
          <w:sz w:val="24"/>
          <w:szCs w:val="24"/>
          <w:lang w:val="zh-CN"/>
        </w:rPr>
      </w:pPr>
    </w:p>
    <w:p w14:paraId="4A2DE4EE">
      <w:pPr>
        <w:spacing w:before="100" w:beforeLines="0" w:after="100" w:afterLines="0"/>
        <w:jc w:val="center"/>
        <w:rPr>
          <w:rFonts w:hint="eastAsia" w:ascii="宋体" w:hAnsi="宋体"/>
          <w:sz w:val="24"/>
          <w:szCs w:val="24"/>
          <w:lang w:val="zh-CN"/>
        </w:rPr>
      </w:pPr>
    </w:p>
    <w:p w14:paraId="43B999F6">
      <w:pPr>
        <w:spacing w:before="100" w:beforeLines="0" w:after="100" w:afterLines="0"/>
        <w:jc w:val="center"/>
        <w:rPr>
          <w:rFonts w:hint="eastAsia" w:ascii="宋体" w:hAnsi="宋体"/>
          <w:sz w:val="24"/>
          <w:szCs w:val="24"/>
          <w:lang w:val="zh-CN"/>
        </w:rPr>
      </w:pPr>
    </w:p>
    <w:p w14:paraId="345D8DB5">
      <w:pPr>
        <w:spacing w:before="100" w:beforeLines="0" w:after="100" w:afterLines="0"/>
        <w:jc w:val="center"/>
        <w:rPr>
          <w:rFonts w:hint="eastAsia" w:ascii="宋体" w:hAnsi="宋体"/>
          <w:sz w:val="24"/>
          <w:szCs w:val="24"/>
          <w:lang w:val="zh-CN"/>
        </w:rPr>
      </w:pPr>
    </w:p>
    <w:p w14:paraId="4CAA8967">
      <w:pPr>
        <w:spacing w:before="100" w:beforeLines="0" w:after="100" w:afterLines="0"/>
        <w:jc w:val="center"/>
        <w:rPr>
          <w:rFonts w:hint="eastAsia" w:ascii="宋体" w:hAnsi="宋体"/>
          <w:sz w:val="24"/>
          <w:szCs w:val="24"/>
          <w:lang w:val="zh-CN"/>
        </w:rPr>
      </w:pPr>
    </w:p>
    <w:p w14:paraId="2F762390">
      <w:pPr>
        <w:spacing w:before="100" w:beforeLines="0" w:after="100" w:afterLines="0"/>
        <w:jc w:val="center"/>
        <w:rPr>
          <w:rFonts w:hint="eastAsia" w:ascii="宋体" w:hAnsi="宋体"/>
          <w:sz w:val="24"/>
          <w:szCs w:val="24"/>
          <w:lang w:val="zh-CN"/>
        </w:rPr>
      </w:pPr>
    </w:p>
    <w:p w14:paraId="42CF0C02">
      <w:pPr>
        <w:spacing w:before="100" w:beforeLines="0" w:after="100" w:afterLines="0"/>
        <w:jc w:val="center"/>
        <w:rPr>
          <w:rFonts w:hint="eastAsia" w:ascii="宋体" w:hAnsi="宋体"/>
          <w:sz w:val="24"/>
          <w:szCs w:val="24"/>
          <w:lang w:val="zh-CN"/>
        </w:rPr>
      </w:pPr>
    </w:p>
    <w:p w14:paraId="6012DD35">
      <w:pPr>
        <w:spacing w:before="100" w:beforeLines="0" w:after="100" w:afterLines="0"/>
        <w:jc w:val="center"/>
        <w:rPr>
          <w:rFonts w:hint="eastAsia" w:ascii="宋体" w:hAnsi="宋体"/>
          <w:sz w:val="24"/>
          <w:szCs w:val="24"/>
          <w:lang w:val="zh-CN"/>
        </w:rPr>
      </w:pPr>
    </w:p>
    <w:p w14:paraId="63B3907E">
      <w:pPr>
        <w:spacing w:before="100" w:beforeLines="0" w:after="100" w:afterLines="0"/>
        <w:jc w:val="center"/>
        <w:rPr>
          <w:rFonts w:hint="eastAsia" w:ascii="宋体" w:hAnsi="宋体"/>
          <w:sz w:val="24"/>
          <w:szCs w:val="24"/>
          <w:lang w:val="zh-CN"/>
        </w:rPr>
      </w:pPr>
    </w:p>
    <w:p w14:paraId="2B336DCA">
      <w:pPr>
        <w:spacing w:before="100" w:beforeLines="0" w:after="100" w:afterLines="0"/>
        <w:jc w:val="center"/>
        <w:rPr>
          <w:rFonts w:hint="eastAsia" w:ascii="宋体" w:hAnsi="宋体"/>
          <w:sz w:val="24"/>
          <w:szCs w:val="24"/>
          <w:lang w:val="zh-CN"/>
        </w:rPr>
      </w:pPr>
    </w:p>
    <w:p w14:paraId="6D081D80">
      <w:pPr>
        <w:spacing w:before="100" w:beforeLines="0" w:after="100" w:afterLines="0"/>
        <w:jc w:val="center"/>
        <w:rPr>
          <w:rFonts w:hint="eastAsia" w:ascii="宋体" w:hAnsi="宋体"/>
          <w:sz w:val="24"/>
          <w:szCs w:val="24"/>
          <w:lang w:val="zh-CN"/>
        </w:rPr>
      </w:pPr>
    </w:p>
    <w:p w14:paraId="2A8D8C84">
      <w:pPr>
        <w:spacing w:before="100" w:beforeLines="0" w:after="100" w:afterLines="0"/>
        <w:jc w:val="center"/>
        <w:rPr>
          <w:rFonts w:hint="eastAsia" w:ascii="宋体" w:hAnsi="宋体"/>
          <w:sz w:val="24"/>
          <w:szCs w:val="24"/>
          <w:lang w:val="zh-CN"/>
        </w:rPr>
      </w:pPr>
    </w:p>
    <w:p w14:paraId="60255332">
      <w:pPr>
        <w:spacing w:before="100" w:beforeLines="0" w:after="100" w:afterLines="0"/>
        <w:jc w:val="center"/>
        <w:rPr>
          <w:rFonts w:hint="eastAsia" w:ascii="宋体" w:hAnsi="宋体"/>
          <w:sz w:val="24"/>
          <w:szCs w:val="24"/>
          <w:lang w:val="zh-CN"/>
        </w:rPr>
      </w:pPr>
    </w:p>
    <w:p w14:paraId="1B0C50A3">
      <w:pPr>
        <w:spacing w:before="100" w:beforeLines="0" w:after="100" w:afterLines="0"/>
        <w:jc w:val="center"/>
        <w:rPr>
          <w:rFonts w:hint="eastAsia" w:ascii="宋体" w:hAnsi="宋体"/>
          <w:sz w:val="24"/>
          <w:szCs w:val="24"/>
          <w:lang w:val="zh-CN"/>
        </w:rPr>
      </w:pPr>
    </w:p>
    <w:p w14:paraId="0A25D7CB">
      <w:pPr>
        <w:spacing w:before="100" w:beforeLines="0" w:after="100" w:afterLines="0"/>
        <w:jc w:val="center"/>
        <w:rPr>
          <w:rFonts w:hint="eastAsia" w:ascii="宋体" w:hAnsi="宋体"/>
          <w:sz w:val="24"/>
          <w:szCs w:val="24"/>
          <w:lang w:val="zh-CN"/>
        </w:rPr>
      </w:pPr>
    </w:p>
    <w:p w14:paraId="0C577394">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4EEAE4A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045D39D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C3ED1A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6EA9952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104FEA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1EE8B30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1E9A381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54175B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60232C0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1C7BE7E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8F25A1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548BCA3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716E13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68356FF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5D5EE2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076C888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1082323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09A2053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5BC5CFA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447EB10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B944F36">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4845BF6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222C1F9">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B3FACE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4741E75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4DF5437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747F5C6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1C4EAE5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715D83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0245B066">
      <w:pPr>
        <w:spacing w:before="100" w:beforeLines="0" w:after="100" w:afterLines="0"/>
        <w:jc w:val="center"/>
        <w:rPr>
          <w:rFonts w:hint="eastAsia" w:ascii="宋体" w:hAnsi="宋体"/>
          <w:sz w:val="24"/>
          <w:szCs w:val="24"/>
          <w:lang w:val="zh-CN"/>
        </w:rPr>
      </w:pPr>
    </w:p>
    <w:p w14:paraId="6F76815B">
      <w:pPr>
        <w:spacing w:before="100" w:beforeLines="0" w:after="100" w:afterLines="0"/>
        <w:jc w:val="center"/>
        <w:rPr>
          <w:rFonts w:hint="eastAsia" w:ascii="宋体" w:hAnsi="宋体"/>
          <w:sz w:val="24"/>
          <w:szCs w:val="24"/>
          <w:lang w:val="zh-CN"/>
        </w:rPr>
      </w:pPr>
    </w:p>
    <w:p w14:paraId="2DAF5CE8">
      <w:pPr>
        <w:spacing w:before="100" w:beforeLines="0" w:after="100" w:afterLines="0"/>
        <w:jc w:val="center"/>
        <w:rPr>
          <w:rFonts w:hint="eastAsia" w:ascii="宋体" w:hAnsi="宋体"/>
          <w:sz w:val="24"/>
          <w:szCs w:val="24"/>
          <w:lang w:val="zh-CN"/>
        </w:rPr>
      </w:pPr>
    </w:p>
    <w:p w14:paraId="01071958">
      <w:pPr>
        <w:spacing w:before="100" w:beforeLines="0" w:after="100" w:afterLines="0"/>
        <w:jc w:val="center"/>
        <w:rPr>
          <w:rFonts w:hint="eastAsia" w:ascii="宋体" w:hAnsi="宋体"/>
          <w:sz w:val="24"/>
          <w:szCs w:val="24"/>
          <w:lang w:val="zh-CN"/>
        </w:rPr>
      </w:pPr>
    </w:p>
    <w:p w14:paraId="7D3F7E5F">
      <w:pPr>
        <w:spacing w:before="100" w:beforeLines="0" w:after="100" w:afterLines="0"/>
        <w:jc w:val="center"/>
        <w:rPr>
          <w:rFonts w:hint="eastAsia" w:ascii="宋体" w:hAnsi="宋体"/>
          <w:sz w:val="24"/>
          <w:szCs w:val="24"/>
          <w:lang w:val="zh-CN"/>
        </w:rPr>
      </w:pPr>
    </w:p>
    <w:p w14:paraId="2BFBB18D">
      <w:pPr>
        <w:spacing w:before="100" w:beforeLines="0" w:after="100" w:afterLines="0"/>
        <w:jc w:val="center"/>
        <w:rPr>
          <w:rFonts w:hint="eastAsia" w:ascii="宋体" w:hAnsi="宋体"/>
          <w:sz w:val="24"/>
          <w:szCs w:val="24"/>
          <w:lang w:val="zh-CN"/>
        </w:rPr>
      </w:pPr>
    </w:p>
    <w:p w14:paraId="02335DDC">
      <w:pPr>
        <w:spacing w:before="100" w:beforeLines="0" w:after="100" w:afterLines="0"/>
        <w:jc w:val="center"/>
        <w:rPr>
          <w:rFonts w:hint="eastAsia" w:ascii="宋体" w:hAnsi="宋体"/>
          <w:sz w:val="24"/>
          <w:szCs w:val="24"/>
          <w:lang w:val="zh-CN"/>
        </w:rPr>
      </w:pPr>
    </w:p>
    <w:p w14:paraId="16EFCD5A">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1326B73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1255377A">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1.拟订全县宣传思想文化工作政策和事业发展总体规划，统筹协调推进全县宣传思想文化领域法治建设，按照县委统一部署，协调全县宣传思想文化系统各部门之间的工作。</w:t>
      </w:r>
    </w:p>
    <w:p w14:paraId="3DC236F4">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 xml:space="preserve">2.统筹协调全县意识形态工作，贯彻落实中央、省、州和县委关于意识形态工作的安排部署，组织协调县委意识形态工作责任制落实和日常监督检查，结合县委巡察工作开展专项检查。 </w:t>
      </w:r>
    </w:p>
    <w:p w14:paraId="56C9D103">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3.统筹指导协调全县理论研究、理论学习、理论宣传工作，组织推动理论武装工作，组织实施马克思主义理论研究和建设工程。负责全县哲学社会科学规划工作。配合协调做好县委理论学习中心组学习服务工作；指导协调全县各乡镇各部门加强和改进党委(党组)理论学习中心组学习工作。</w:t>
      </w:r>
    </w:p>
    <w:p w14:paraId="485273EF">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4.负责规划组织全县思想政治工作，配合县委组织部做好党员教育工作，指导协调编写党员教育教材，会同有关部门研究和改进群众思想教育工作。</w:t>
      </w:r>
    </w:p>
    <w:p w14:paraId="43016277">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5.统筹分析研判和引导社会舆论，指导协调中央驻甘和省属、州属、县属各新闻单位工作，组织全县突发公共事件应急新闻工作。</w:t>
      </w:r>
    </w:p>
    <w:p w14:paraId="281C7260">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6.拟订全县新闻出版业的管理政策并督促落实，管理全县新闻出版行政事务，组织协调有关行政审批工作，统筹规划和指导协调新闻出版事业、产业发展，监督管理出版物内容和质量，监督管理印刷业，管理著作权，管理出版物进出口等。组织指导协调全县“扫黄打非”工作。负责有关新闻单位及报社、分支机构等的监督管理，负责全县新闻记者证的管理。</w:t>
      </w:r>
    </w:p>
    <w:p w14:paraId="5A973688">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 xml:space="preserve">7.统筹指导协调全县互联网宣传和信息内容管理工作。统筹协调数字新媒体的建设与管理。 </w:t>
      </w:r>
    </w:p>
    <w:p w14:paraId="54208959">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8.统筹指导协调推动精神文化产品的创作和生产，协调组织中华优秀传统文化传承发展有关工作，指导协调推动群众文化建设。</w:t>
      </w:r>
    </w:p>
    <w:p w14:paraId="0FAEA191">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9.负责管理电影行政事务，指导监管电影制片、发行、放映工作，组织对电影内容进行审查，指导协调全县重大电影活动，组织开展电影交流与合作。</w:t>
      </w:r>
    </w:p>
    <w:p w14:paraId="2AC7F21F">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10.对新闻出版、广播影视、文化艺术业改革发展研究提出政策性建议，统筹指导协调全县文化体制改革和文化事业、文化产业发展，指导协调国有文化资产监管工作。承担县委文化体制改革专项小组办公室日常工作。</w:t>
      </w:r>
    </w:p>
    <w:p w14:paraId="70CD8DAF">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11.统筹指导舆情信息工作，组织协调开展县内外舆情信息收集分析研判工作，跟踪了解、研究掌握宣传舆情动态。</w:t>
      </w:r>
    </w:p>
    <w:p w14:paraId="1CECF6C4">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 xml:space="preserve"> 12.统筹协调全县对外宣传工作，指导协调有关部门贯彻执行中央对外宣传工作战略、重大方针政策和对外宣传事业发展总体规划。统筹组织国际传播能力建设，指导全县对外文化交流工作，协调推动中华文化走出去工作。组织协调协同开展涉港澳台宣传工作。</w:t>
      </w:r>
    </w:p>
    <w:p w14:paraId="548C1E90">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13.统筹协调组织开展全县新闻发布工作，承担县委新闻发布有关组织协调工作，负责县政府新闻发布组织实施工作。指导协调县政府各部门和各乡镇的新闻发布工作，推动新闻发言人制度建设。拟订重大问题宣传口径。</w:t>
      </w:r>
    </w:p>
    <w:p w14:paraId="374B7ED2">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14.会同有关部门做好境外来访记者采访事务方面的工作。负责组织开展全县新闻领域对外交流与合作。</w:t>
      </w:r>
    </w:p>
    <w:p w14:paraId="3375715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6EF0269C">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1.综合办公室；</w:t>
      </w:r>
    </w:p>
    <w:p w14:paraId="1569E795">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2.精神文明建设指导办公室；</w:t>
      </w:r>
    </w:p>
    <w:p w14:paraId="550E98EC">
      <w:pPr>
        <w:keepNext w:val="0"/>
        <w:keepLines w:val="0"/>
        <w:pageBreakBefore w:val="0"/>
        <w:widowControl/>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3.新闻外宣中心。</w:t>
      </w:r>
    </w:p>
    <w:p w14:paraId="21726A9B">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EA7C82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0E609CE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065E927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bookmarkStart w:id="0" w:name="_GoBack"/>
      <w:bookmarkEnd w:id="0"/>
    </w:p>
    <w:p w14:paraId="241F8D1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7373B4E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6E65571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1D0388A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74409A9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3065065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498C3BA5">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5586BF7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63E4F16F">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901.27万元。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增加154.9万元,增长20.75%,主要原因是</w:t>
      </w:r>
      <w:r>
        <w:rPr>
          <w:rFonts w:hint="eastAsia" w:ascii="宋体" w:hAnsi="宋体"/>
          <w:color w:val="auto"/>
          <w:sz w:val="24"/>
          <w:szCs w:val="24"/>
          <w:lang w:val="en-US" w:eastAsia="zh-CN"/>
        </w:rPr>
        <w:t>增加东乡“甘味”农产品培育及品牌推广项目、东乡县达板至三甲集（达板段）路灯灯箱安装项目。</w:t>
      </w:r>
    </w:p>
    <w:p w14:paraId="16F36B3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6202954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2023年度收入合计887.72万元,其中：财政拨款收入754.34万元,占84.98%；</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收入133.37万元,占15.02%；</w:t>
      </w:r>
    </w:p>
    <w:p w14:paraId="07409C9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16D466D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2023年度支出合计900.22万元,其中：基本支出353.24万元,占39.24%；项目支出546.98万元,占60.76%；上缴上级支出0.00万元,占0.00%；经营支出0.00万元,占0.00%；对附属单位补助支出0.00万元,占0.00%。</w:t>
      </w:r>
    </w:p>
    <w:p w14:paraId="582F150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11A38BB">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761.74万元。与</w:t>
      </w:r>
      <w:r>
        <w:rPr>
          <w:rFonts w:hint="eastAsia" w:ascii="宋体" w:hAnsi="宋体"/>
          <w:color w:val="auto"/>
          <w:sz w:val="24"/>
          <w:szCs w:val="24"/>
          <w:lang w:val="en-US"/>
        </w:rPr>
        <w:t>上</w:t>
      </w:r>
      <w:r>
        <w:rPr>
          <w:rFonts w:hint="eastAsia" w:ascii="宋体" w:hAnsi="宋体"/>
          <w:color w:val="auto"/>
          <w:sz w:val="24"/>
          <w:szCs w:val="24"/>
          <w:lang w:val="zh-CN"/>
        </w:rPr>
        <w:t>年相比,各增加24.18万元,增长3.28%。</w:t>
      </w:r>
      <w:r>
        <w:rPr>
          <w:rFonts w:hint="eastAsia" w:ascii="宋体" w:hAnsi="宋体"/>
          <w:color w:val="auto"/>
          <w:sz w:val="24"/>
          <w:szCs w:val="24"/>
          <w:lang w:val="en-US" w:eastAsia="zh-CN"/>
        </w:rPr>
        <w:t>增加东乡“甘味”农产品培育及品牌推广项目、东乡县达板至三甲集（达板段）路灯灯箱安装项目</w:t>
      </w:r>
    </w:p>
    <w:p w14:paraId="60F1887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851ED8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38696500">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2023年度一般公共预算财政拨款支出761.74万元,较上年决算数增加31.57万元,增长4.32%。</w:t>
      </w:r>
      <w:r>
        <w:rPr>
          <w:rFonts w:hint="eastAsia" w:ascii="宋体" w:hAnsi="宋体"/>
          <w:color w:val="auto"/>
          <w:sz w:val="24"/>
          <w:szCs w:val="24"/>
          <w:lang w:val="en-US" w:eastAsia="zh-CN"/>
        </w:rPr>
        <w:t>增加东乡“甘味”农产品培育及品牌推广项目、东乡县达板至三甲集（达板段）路灯灯箱安装项目</w:t>
      </w:r>
    </w:p>
    <w:p w14:paraId="56C7E8D2">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0BBBED9A">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761.74万元，主要用于以下方面：一般公共服务支出639.14万元,占83.91%；外交支出0.00万元,占0.0%；国防支出0.00万元,占0.0%；公共安全支出0.00万元,占0.0%；教育支出0.00万元,占0.0%；科学技术支出0.00万元，占0.0%；文化旅游体育与传媒支出43.33万元，占5.69%；社会保障和就业支出37.06万元,占4.87%；卫生健康支出13.02万元,占1.71%；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6.60万元,占0.87%；交通运输支出0.00万元,占0.0%；资源勘探工业信息等支出0.00万元，占0.0%；商业服务业等支出0.00万元,占0.0%；金融支出0.00万元,占0.0%；自然资源海洋气象等支出0.00万元,占0.0%；住房保障支出22.58万元,占2.96%；粮油物资储备支出0.00万元,占0.0%；灾害防治及应急管理支出0.00万元,占0.0%；其他支出0.00万元,占0.0%；债务还本支出0.00万元,占0.0%；债务付息支出0.00万元,占0.0%；抗疫特别国债安排的支出0.00万元,占0.0%。</w:t>
      </w:r>
    </w:p>
    <w:p w14:paraId="2E358956">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E6B4C9F">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584.09万元,支出决算为761.74万元,完成年初预算的130.41%。其中：</w:t>
      </w:r>
    </w:p>
    <w:p w14:paraId="09B5FCD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年初预算数为515.17万元,支出决算为639.14万元,完成年初预算的124.06%,决算数大于预算数</w:t>
      </w:r>
      <w:r>
        <w:rPr>
          <w:rFonts w:hint="eastAsia" w:ascii="宋体" w:hAnsi="宋体"/>
          <w:color w:val="auto"/>
          <w:sz w:val="24"/>
          <w:szCs w:val="24"/>
          <w:lang w:val="zh-CN" w:eastAsia="zh-CN"/>
        </w:rPr>
        <w:t>的主要原因是</w:t>
      </w:r>
      <w:r>
        <w:rPr>
          <w:rFonts w:hint="eastAsia" w:ascii="宋体" w:hAnsi="宋体"/>
          <w:color w:val="auto"/>
          <w:sz w:val="24"/>
          <w:szCs w:val="24"/>
          <w:lang w:val="en-US" w:eastAsia="zh-CN"/>
        </w:rPr>
        <w:t>增加东乡“甘味”农产品培育及品牌推广项目、东乡县达板至三甲集（达板段）路灯灯箱安装项目</w:t>
      </w:r>
      <w:r>
        <w:rPr>
          <w:rFonts w:hint="eastAsia" w:ascii="宋体" w:hAnsi="宋体"/>
          <w:color w:val="auto"/>
          <w:sz w:val="24"/>
          <w:szCs w:val="24"/>
          <w:lang w:val="zh-CN" w:eastAsia="zh-CN"/>
        </w:rPr>
        <w:t>。</w:t>
      </w:r>
    </w:p>
    <w:p w14:paraId="5FF72E2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年初预算数为0.00万元,支出决算为43.33万元,完成年初预算的%,决算数大于预算数的主要原因是</w:t>
      </w:r>
      <w:r>
        <w:rPr>
          <w:rFonts w:hint="eastAsia" w:ascii="宋体" w:hAnsi="宋体"/>
          <w:color w:val="auto"/>
          <w:sz w:val="24"/>
          <w:szCs w:val="24"/>
          <w:lang w:val="en-US" w:eastAsia="zh-CN"/>
        </w:rPr>
        <w:t>支出新时代文明实践补助经费</w:t>
      </w:r>
      <w:r>
        <w:rPr>
          <w:rFonts w:hint="eastAsia" w:ascii="宋体" w:hAnsi="宋体"/>
          <w:color w:val="auto"/>
          <w:sz w:val="24"/>
          <w:szCs w:val="24"/>
          <w:lang w:val="zh-CN"/>
        </w:rPr>
        <w:t>。</w:t>
      </w:r>
    </w:p>
    <w:p w14:paraId="28E316BF">
      <w:pPr>
        <w:spacing w:before="100" w:beforeLines="0" w:after="100" w:afterLines="0"/>
        <w:jc w:val="left"/>
        <w:rPr>
          <w:rFonts w:hint="eastAsia" w:ascii="宋体" w:hAnsi="宋体"/>
          <w:color w:val="FF0000"/>
          <w:sz w:val="24"/>
          <w:szCs w:val="24"/>
          <w:lang w:val="en-US" w:eastAsia="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年初预算数为32.94万元,支出决算为37.06万元,完成年初预算的112.52%,决算数大于预算数的主要原因是</w:t>
      </w:r>
      <w:r>
        <w:rPr>
          <w:rFonts w:hint="eastAsia" w:ascii="宋体" w:hAnsi="宋体"/>
          <w:color w:val="auto"/>
          <w:sz w:val="24"/>
          <w:szCs w:val="24"/>
          <w:lang w:val="en-US" w:eastAsia="zh-CN"/>
        </w:rPr>
        <w:t>发放驻村生活对生活补助。</w:t>
      </w:r>
    </w:p>
    <w:p w14:paraId="1318B7CE">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年初预算数为12.82万元,支出决算为13.02万元,完成年初预算的101.5%,决算数大于预算数的主要原因是</w:t>
      </w:r>
      <w:r>
        <w:rPr>
          <w:rFonts w:hint="eastAsia" w:ascii="宋体" w:hAnsi="宋体"/>
          <w:color w:val="auto"/>
          <w:sz w:val="24"/>
          <w:szCs w:val="24"/>
          <w:lang w:val="en-US" w:eastAsia="zh-CN"/>
        </w:rPr>
        <w:t>人员减少，未支出预算全部资金</w:t>
      </w:r>
      <w:r>
        <w:rPr>
          <w:rFonts w:hint="eastAsia" w:ascii="宋体" w:hAnsi="宋体"/>
          <w:color w:val="auto"/>
          <w:sz w:val="24"/>
          <w:szCs w:val="24"/>
          <w:lang w:val="zh-CN"/>
        </w:rPr>
        <w:t>。</w:t>
      </w:r>
    </w:p>
    <w:p w14:paraId="06504B4A">
      <w:pPr>
        <w:spacing w:before="100" w:beforeLines="0" w:after="100" w:afterLines="0"/>
        <w:jc w:val="left"/>
        <w:rPr>
          <w:rFonts w:hint="eastAsia" w:ascii="宋体" w:hAnsi="宋体"/>
          <w:color w:val="FF0000"/>
          <w:sz w:val="24"/>
          <w:szCs w:val="24"/>
          <w:lang w:val="zh-CN"/>
        </w:rPr>
      </w:pPr>
      <w:r>
        <w:rPr>
          <w:rFonts w:hint="eastAsia" w:ascii="Times New Roman" w:hAnsi="Times New Roman"/>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年初预算数为0.00万元,支出决算为6.60万元,完成年初预算的%,决算数大于预算数的主要原因是</w:t>
      </w:r>
      <w:r>
        <w:rPr>
          <w:rFonts w:hint="eastAsia" w:ascii="宋体" w:hAnsi="宋体"/>
          <w:color w:val="auto"/>
          <w:sz w:val="24"/>
          <w:szCs w:val="24"/>
          <w:lang w:val="en-US" w:eastAsia="zh-CN"/>
        </w:rPr>
        <w:t>发放驻村生活对生活补助。</w:t>
      </w:r>
    </w:p>
    <w:p w14:paraId="6F0E409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年初预算数为23.16万元,支出决算为22.58万元,完成年初预算的97.51%,决算数小于预算数的主要原因是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w:t>
      </w:r>
    </w:p>
    <w:p w14:paraId="2B28CB4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64976F7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2023年度一般公共预算财政拨款基本支出347.63万元。其中：</w:t>
      </w:r>
    </w:p>
    <w:p w14:paraId="01C48C6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308.61万元,较上年决算数减少14.86万元,下降4.6%,主要原因是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w:t>
      </w:r>
      <w:r>
        <w:rPr>
          <w:rFonts w:hint="eastAsia" w:ascii="宋体" w:hAnsi="宋体"/>
          <w:color w:val="auto"/>
          <w:sz w:val="24"/>
          <w:szCs w:val="24"/>
          <w:lang w:val="zh-CN"/>
        </w:rPr>
        <w:t>人员经费用途主要包括基本工资、津贴补贴、奖金、社会保障缴费、 住房公积金</w:t>
      </w:r>
      <w:r>
        <w:rPr>
          <w:rFonts w:hint="eastAsia" w:ascii="宋体" w:hAnsi="宋体"/>
          <w:color w:val="auto"/>
          <w:sz w:val="24"/>
          <w:szCs w:val="24"/>
          <w:lang w:val="en-US" w:eastAsia="zh-CN"/>
        </w:rPr>
        <w:t>等</w:t>
      </w:r>
      <w:r>
        <w:rPr>
          <w:rFonts w:hint="eastAsia" w:ascii="宋体" w:hAnsi="宋体"/>
          <w:color w:val="auto"/>
          <w:sz w:val="24"/>
          <w:szCs w:val="24"/>
          <w:lang w:val="zh-CN"/>
        </w:rPr>
        <w:t>。</w:t>
      </w:r>
    </w:p>
    <w:p w14:paraId="5D2D0A19">
      <w:pPr>
        <w:spacing w:before="100" w:beforeLines="0" w:after="100" w:afterLines="0"/>
        <w:jc w:val="left"/>
        <w:rPr>
          <w:rFonts w:hint="eastAsia" w:ascii="宋体" w:hAnsi="宋体"/>
          <w:color w:val="auto"/>
          <w:sz w:val="24"/>
          <w:szCs w:val="24"/>
          <w:lang w:val="zh-CN"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39.02万元,较上年决算数减少367.68万元,下降90.41%,</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增加东乡“甘味”农产品培育及品牌推广项目、东乡县达板至三甲集（达板段）路灯灯箱安装项目</w:t>
      </w:r>
      <w:r>
        <w:rPr>
          <w:rFonts w:hint="eastAsia" w:ascii="宋体" w:hAnsi="宋体"/>
          <w:color w:val="auto"/>
          <w:sz w:val="24"/>
          <w:szCs w:val="24"/>
          <w:lang w:val="zh-CN"/>
        </w:rPr>
        <w:t>。公用经费</w:t>
      </w:r>
      <w:r>
        <w:rPr>
          <w:rFonts w:hint="eastAsia" w:ascii="宋体" w:hAnsi="宋体"/>
          <w:color w:val="auto"/>
          <w:sz w:val="24"/>
          <w:szCs w:val="24"/>
          <w:lang w:val="zh-CN" w:eastAsia="zh-CN"/>
        </w:rPr>
        <w:t>用途主要包括办公费、印刷费、咨询费、手续费、</w:t>
      </w:r>
      <w:r>
        <w:rPr>
          <w:rFonts w:hint="eastAsia" w:ascii="宋体" w:hAnsi="宋体"/>
          <w:color w:val="auto"/>
          <w:sz w:val="24"/>
          <w:szCs w:val="24"/>
          <w:lang w:val="en-US" w:eastAsia="zh-CN"/>
        </w:rPr>
        <w:t>电费、差旅费等</w:t>
      </w:r>
      <w:r>
        <w:rPr>
          <w:rFonts w:hint="eastAsia" w:ascii="宋体" w:hAnsi="宋体"/>
          <w:color w:val="auto"/>
          <w:sz w:val="24"/>
          <w:szCs w:val="24"/>
          <w:lang w:val="zh-CN" w:eastAsia="zh-CN"/>
        </w:rPr>
        <w:t>。</w:t>
      </w:r>
    </w:p>
    <w:p w14:paraId="5AFAAC8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七</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39BD5F6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54939B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eastAsia="zh-CN"/>
        </w:rPr>
        <w:t>年内未做预算</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减少0.55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年初预算为0</w:t>
      </w:r>
      <w:r>
        <w:rPr>
          <w:rFonts w:hint="eastAsia" w:ascii="宋体" w:hAnsi="宋体"/>
          <w:color w:val="auto"/>
          <w:sz w:val="24"/>
          <w:szCs w:val="24"/>
          <w:lang w:val="zh-CN"/>
        </w:rPr>
        <w:t>。</w:t>
      </w:r>
    </w:p>
    <w:p w14:paraId="2AEC8CE4">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5E9E855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较上年无变化。</w:t>
      </w:r>
    </w:p>
    <w:p w14:paraId="5BBE690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较上年无变化。</w:t>
      </w:r>
    </w:p>
    <w:p w14:paraId="0B1A8A54">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较上年无变化。</w:t>
      </w:r>
    </w:p>
    <w:p w14:paraId="226AE0F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较上年无变化。</w:t>
      </w:r>
    </w:p>
    <w:p w14:paraId="1886CC3E">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减少0.55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rPr>
        <w:t>主要原因是</w:t>
      </w:r>
      <w:r>
        <w:rPr>
          <w:rFonts w:hint="eastAsia" w:ascii="宋体" w:hAnsi="宋体"/>
          <w:color w:val="auto"/>
          <w:sz w:val="24"/>
          <w:szCs w:val="24"/>
          <w:lang w:val="en-US" w:eastAsia="zh-CN"/>
        </w:rPr>
        <w:t>年初预算为0</w:t>
      </w:r>
      <w:r>
        <w:rPr>
          <w:rFonts w:hint="eastAsia" w:ascii="宋体" w:hAnsi="宋体"/>
          <w:color w:val="auto"/>
          <w:sz w:val="24"/>
          <w:szCs w:val="24"/>
          <w:lang w:val="zh-CN"/>
        </w:rPr>
        <w:t>。</w:t>
      </w:r>
    </w:p>
    <w:p w14:paraId="398A5F73">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14:paraId="51454C99">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5CA6BDA5">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3EB92D8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1</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E1EBB9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A53370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2023年度本部门机关运行经费支出39.02万元,机</w:t>
      </w:r>
      <w:r>
        <w:rPr>
          <w:rFonts w:hint="eastAsia" w:ascii="宋体" w:hAnsi="宋体"/>
          <w:color w:val="auto"/>
          <w:sz w:val="24"/>
          <w:szCs w:val="24"/>
          <w:lang w:val="zh-CN" w:eastAsia="zh-CN"/>
        </w:rPr>
        <w:t>关运行经费主要用于开支</w:t>
      </w:r>
      <w:r>
        <w:rPr>
          <w:rFonts w:hint="eastAsia" w:ascii="宋体" w:hAnsi="宋体"/>
          <w:color w:val="auto"/>
          <w:sz w:val="24"/>
          <w:szCs w:val="24"/>
          <w:lang w:val="zh-CN" w:eastAsia="zh-CN"/>
        </w:rPr>
        <w:t>办公费、印刷费、咨询费、手续费、</w:t>
      </w:r>
      <w:r>
        <w:rPr>
          <w:rFonts w:hint="eastAsia" w:ascii="宋体" w:hAnsi="宋体"/>
          <w:color w:val="auto"/>
          <w:sz w:val="24"/>
          <w:szCs w:val="24"/>
          <w:lang w:val="en-US" w:eastAsia="zh-CN"/>
        </w:rPr>
        <w:t>电费、差旅费等</w:t>
      </w:r>
      <w:r>
        <w:rPr>
          <w:rFonts w:hint="eastAsia" w:ascii="宋体" w:hAnsi="宋体"/>
          <w:color w:val="auto"/>
          <w:sz w:val="24"/>
          <w:szCs w:val="24"/>
          <w:lang w:val="zh-CN" w:eastAsia="zh-CN"/>
        </w:rPr>
        <w:t>。</w:t>
      </w:r>
      <w:r>
        <w:rPr>
          <w:rFonts w:hint="eastAsia" w:ascii="宋体" w:hAnsi="宋体"/>
          <w:color w:val="auto"/>
          <w:sz w:val="24"/>
          <w:szCs w:val="24"/>
          <w:lang w:val="zh-CN"/>
        </w:rPr>
        <w:t>机关运行经费较上年决算数减少367.68万元,下降90.41%,</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增加东乡“甘味”农产品培育及品牌推广项目、东乡县达板至三甲集（达板段）路灯灯箱安装项目</w:t>
      </w:r>
      <w:r>
        <w:rPr>
          <w:rFonts w:hint="eastAsia" w:ascii="宋体" w:hAnsi="宋体"/>
          <w:color w:val="auto"/>
          <w:sz w:val="24"/>
          <w:szCs w:val="24"/>
          <w:lang w:val="zh-CN"/>
        </w:rPr>
        <w:t>。</w:t>
      </w:r>
    </w:p>
    <w:p w14:paraId="5F55D18E">
      <w:p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color w:val="auto"/>
          <w:sz w:val="24"/>
          <w:szCs w:val="24"/>
          <w:lang w:val="zh-CN"/>
        </w:rPr>
        <w:t>本年度会议费支出0.00万元,较上年决算数减少0.0万元,</w:t>
      </w:r>
      <w:r>
        <w:rPr>
          <w:rFonts w:hint="eastAsia" w:ascii="宋体" w:hAnsi="宋体"/>
          <w:color w:val="auto"/>
          <w:sz w:val="24"/>
          <w:szCs w:val="24"/>
          <w:lang w:val="en-US" w:eastAsia="zh-CN"/>
        </w:rPr>
        <w:t>无变化。</w:t>
      </w:r>
    </w:p>
    <w:p w14:paraId="7535AF3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5F01CDD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158.36万元,其中：政府采购货物支出158.36万元、政府采购工程支出0.00万元、政府采购服务支出0.00万元。授予中小企业合同金额158.36万元,占政府采购支出总额的100.00%,其中：授予小微企业合同金额158.36万元,占政府采购支出总额的100.00%。</w:t>
      </w:r>
    </w:p>
    <w:p w14:paraId="26DDEF0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0D460FD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1辆、应急保障用车0辆、执法执勤用车0辆,特种专业技术用车0辆,离退休干部用车0辆,其他用车0辆,其他用车主要是用于</w:t>
      </w:r>
      <w:r>
        <w:rPr>
          <w:rFonts w:hint="eastAsia" w:ascii="宋体" w:hAnsi="宋体"/>
          <w:color w:val="auto"/>
          <w:sz w:val="24"/>
          <w:szCs w:val="24"/>
          <w:lang w:val="en-US" w:eastAsia="zh-CN"/>
        </w:rPr>
        <w:t>应急、采访等下乡。</w:t>
      </w:r>
      <w:r>
        <w:rPr>
          <w:rFonts w:hint="eastAsia" w:ascii="宋体" w:hAnsi="宋体"/>
          <w:color w:val="auto"/>
          <w:sz w:val="24"/>
          <w:szCs w:val="24"/>
          <w:lang w:val="zh-CN"/>
        </w:rPr>
        <w:t>单价100万元(含)以上设备0台(套)。</w:t>
      </w:r>
    </w:p>
    <w:p w14:paraId="68535EF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2D01B9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43873D9">
      <w:pPr>
        <w:spacing w:before="100" w:beforeLines="0" w:after="100" w:afterLines="0"/>
        <w:jc w:val="left"/>
        <w:rPr>
          <w:rFonts w:hint="eastAsia" w:ascii="宋体" w:hAnsi="宋体"/>
          <w:color w:val="FF0000"/>
          <w:sz w:val="24"/>
          <w:szCs w:val="24"/>
          <w:lang w:val="zh-CN"/>
        </w:rPr>
      </w:pPr>
    </w:p>
    <w:p w14:paraId="76254B7F">
      <w:pPr>
        <w:spacing w:before="100" w:beforeLines="0" w:after="100" w:afterLines="0"/>
        <w:jc w:val="left"/>
        <w:rPr>
          <w:rFonts w:hint="eastAsia" w:ascii="宋体" w:hAnsi="宋体"/>
          <w:color w:val="auto"/>
          <w:sz w:val="24"/>
          <w:szCs w:val="24"/>
          <w:lang w:val="zh-CN"/>
        </w:rPr>
      </w:pPr>
    </w:p>
    <w:p w14:paraId="179F6484">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B85B18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7A44B512">
      <w:pPr>
        <w:spacing w:before="100" w:beforeLines="0" w:after="100" w:afterLines="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en-US"/>
        </w:rPr>
        <w:t>个,二级项目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个,涉及一般公共预算支出</w:t>
      </w:r>
      <w:r>
        <w:rPr>
          <w:rFonts w:hint="eastAsia" w:ascii="宋体" w:hAnsi="宋体" w:cs="宋体"/>
          <w:color w:val="000000"/>
          <w:kern w:val="0"/>
          <w:sz w:val="24"/>
          <w:szCs w:val="24"/>
          <w:lang w:val="en-US" w:eastAsia="zh-CN"/>
        </w:rPr>
        <w:t>312.704</w:t>
      </w:r>
      <w:r>
        <w:rPr>
          <w:rFonts w:hint="eastAsia" w:ascii="宋体" w:hAnsi="宋体" w:eastAsia="宋体" w:cs="宋体"/>
          <w:color w:val="000000"/>
          <w:kern w:val="0"/>
          <w:sz w:val="24"/>
          <w:szCs w:val="24"/>
          <w:lang w:val="en-US"/>
        </w:rPr>
        <w:t>万元,从评价情况来看,本单位有效执行预算，完成了经费高效支出的目标，取得了</w:t>
      </w:r>
      <w:r>
        <w:rPr>
          <w:rFonts w:hint="eastAsia" w:ascii="宋体" w:hAnsi="宋体" w:cs="宋体"/>
          <w:color w:val="000000"/>
          <w:kern w:val="0"/>
          <w:sz w:val="24"/>
          <w:szCs w:val="24"/>
          <w:lang w:val="en-US" w:eastAsia="zh-CN"/>
        </w:rPr>
        <w:t>讲好东乡故事、社会主义核心价值观普及等</w:t>
      </w:r>
      <w:r>
        <w:rPr>
          <w:rFonts w:hint="eastAsia" w:ascii="宋体" w:hAnsi="宋体" w:eastAsia="宋体" w:cs="宋体"/>
          <w:color w:val="000000"/>
          <w:kern w:val="0"/>
          <w:sz w:val="24"/>
          <w:szCs w:val="24"/>
          <w:lang w:val="en-US"/>
        </w:rPr>
        <w:t>目标，</w:t>
      </w:r>
      <w:r>
        <w:rPr>
          <w:rFonts w:hint="eastAsia" w:ascii="宋体" w:hAnsi="宋体" w:cs="宋体"/>
          <w:color w:val="000000"/>
          <w:kern w:val="0"/>
          <w:sz w:val="24"/>
          <w:szCs w:val="24"/>
          <w:lang w:val="en-US" w:eastAsia="zh-CN"/>
        </w:rPr>
        <w:t>群众对宣传工作</w:t>
      </w:r>
      <w:r>
        <w:rPr>
          <w:rFonts w:hint="eastAsia" w:ascii="宋体" w:hAnsi="宋体" w:eastAsia="宋体" w:cs="宋体"/>
          <w:color w:val="000000"/>
          <w:kern w:val="0"/>
          <w:sz w:val="24"/>
          <w:szCs w:val="24"/>
          <w:lang w:val="en-US"/>
        </w:rPr>
        <w:t>满意度明显上升。</w:t>
      </w:r>
    </w:p>
    <w:p w14:paraId="4B0B0355">
      <w:pPr>
        <w:spacing w:before="100" w:beforeLines="0" w:after="100" w:afterLines="0"/>
        <w:ind w:firstLine="241" w:firstLineChars="10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62CE5B0">
      <w:pPr>
        <w:spacing w:before="100" w:beforeLines="0" w:after="100" w:afterLines="0"/>
        <w:ind w:firstLine="240" w:firstLineChars="100"/>
        <w:jc w:val="left"/>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我部门在2023年度部门决算中未反映项目绩效自评结</w:t>
      </w:r>
    </w:p>
    <w:p w14:paraId="5BFCCF28">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68ADF04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23D0FE1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3CA5CCA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77F368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74647BB">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7F1C81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1EE5643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1BD9C1F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786F013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6DCF0B6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832C40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6E5BBD8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CF660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6F5A8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0ABA174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20BFFA2A">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汉仪雅酷黑简">
    <w:panose1 w:val="00020600040101010101"/>
    <w:charset w:val="86"/>
    <w:family w:val="auto"/>
    <w:pitch w:val="default"/>
    <w:sig w:usb0="A00002BF" w:usb1="1AC17CFA" w:usb2="00000016"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TVkM2UxNzdiMjM0MTdlZjU5MjA5NGM4OTU4OWUifQ=="/>
  </w:docVars>
  <w:rsids>
    <w:rsidRoot w:val="00000000"/>
    <w:rsid w:val="0A6857A8"/>
    <w:rsid w:val="3DC90376"/>
    <w:rsid w:val="5D965139"/>
    <w:rsid w:val="698B465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2fe69acb-9aa7-4170-9571-21f15a9671fe}">
  <ds:schemaRefs/>
</ds:datastoreItem>
</file>

<file path=customXml/itemProps2.xml><?xml version="1.0" encoding="utf-8"?>
<ds:datastoreItem xmlns:ds="http://schemas.openxmlformats.org/officeDocument/2006/customXml" ds:itemID="{11138039-2476-4113-9cee-9af62dcae199}">
  <ds:schemaRefs/>
</ds:datastoreItem>
</file>

<file path=customXml/itemProps3.xml><?xml version="1.0" encoding="utf-8"?>
<ds:datastoreItem xmlns:ds="http://schemas.openxmlformats.org/officeDocument/2006/customXml" ds:itemID="{ff95a184-006b-4d72-aedd-74919352d6ea}">
  <ds:schemaRefs/>
</ds:datastoreItem>
</file>

<file path=customXml/itemProps4.xml><?xml version="1.0" encoding="utf-8"?>
<ds:datastoreItem xmlns:ds="http://schemas.openxmlformats.org/officeDocument/2006/customXml" ds:itemID="{e2d0fa89-a59d-48fc-9958-7f592df62200}">
  <ds:schemaRefs/>
</ds:datastoreItem>
</file>

<file path=customXml/itemProps5.xml><?xml version="1.0" encoding="utf-8"?>
<ds:datastoreItem xmlns:ds="http://schemas.openxmlformats.org/officeDocument/2006/customXml" ds:itemID="{9b44defd-c876-41ef-b2b3-3321bd338b33}">
  <ds:schemaRefs/>
</ds:datastoreItem>
</file>

<file path=customXml/itemProps6.xml><?xml version="1.0" encoding="utf-8"?>
<ds:datastoreItem xmlns:ds="http://schemas.openxmlformats.org/officeDocument/2006/customXml" ds:itemID="{909f47fd-7393-4154-a52a-ad1ee1094407}">
  <ds:schemaRefs/>
</ds:datastoreItem>
</file>

<file path=customXml/itemProps7.xml><?xml version="1.0" encoding="utf-8"?>
<ds:datastoreItem xmlns:ds="http://schemas.openxmlformats.org/officeDocument/2006/customXml" ds:itemID="{370e015d-8c4c-4088-ae25-6d5c049cbc20}">
  <ds:schemaRefs/>
</ds:datastoreItem>
</file>

<file path=customXml/itemProps8.xml><?xml version="1.0" encoding="utf-8"?>
<ds:datastoreItem xmlns:ds="http://schemas.openxmlformats.org/officeDocument/2006/customXml" ds:itemID="{c49ef316-d6e1-4692-b6b6-17efbc312706}">
  <ds:schemaRefs/>
</ds:datastoreItem>
</file>

<file path=customXml/itemProps9.xml><?xml version="1.0" encoding="utf-8"?>
<ds:datastoreItem xmlns:ds="http://schemas.openxmlformats.org/officeDocument/2006/customXml" ds:itemID="{695b8dbe-aa78-4878-b406-13719a9b59ec}">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7290</Words>
  <Characters>8459</Characters>
  <Lines>0</Lines>
  <Paragraphs>0</Paragraphs>
  <TotalTime>0</TotalTime>
  <ScaleCrop>false</ScaleCrop>
  <LinksUpToDate>false</LinksUpToDate>
  <CharactersWithSpaces>8463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KEXIN</cp:lastModifiedBy>
  <dcterms:modified xsi:type="dcterms:W3CDTF">2024-09-09T09:09:01Z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E06D266F13EA4024808CEEADBAD91186_11</vt:lpwstr>
  </property>
</Properties>
</file>