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中国人民解放军甘肃省东乡县人民武装部部门决算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line="240" w:lineRule="auto"/>
        <w:jc w:val="left"/>
        <w:rPr>
          <w:rFonts w:hint="eastAsia" w:ascii="宋体" w:hAnsi="宋体"/>
          <w:color w:val="auto"/>
          <w:sz w:val="24"/>
          <w:szCs w:val="24"/>
          <w:lang w:val="zh-CN"/>
        </w:rPr>
      </w:pPr>
      <w:r>
        <w:rPr>
          <w:rFonts w:hint="eastAsia" w:ascii="宋体" w:hAnsi="宋体"/>
          <w:color w:val="auto"/>
          <w:sz w:val="24"/>
          <w:szCs w:val="24"/>
          <w:lang w:val="zh-CN"/>
        </w:rPr>
        <w:t>负责民兵组织建设和武器装备的管理。负责民兵、预备役人员的军事训练和政治教育。组织并带领民兵完成战备执勤任务和参加两个文明建设。负责民兵、预备役人员的登记、统计工作。协同教育部门对学生实施军事训练。负责征兵、招收飞行学员工作。负责拟制本区域内的战时动员计划，会同有关部门在平时做好战时动员准备工作。协同预备役团（营）搞好预备役部队建设。协同有关部门做好人民防空、交通战备工作。负责对专职人民武装干部的管理。协同有关部门做好退出现役军人的安置和烈军属的优抚工作。战时负责组织实施兵员动员和带领民兵参军参战，支援前线保卫后方等各项任务。</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东乡县人武部内设及归口管理机构有军事科、政治工作科、保障科、征兵办公室。</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187.59万元。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减少17.76万元,下降8.65%,主要原因是</w:t>
      </w:r>
      <w:r>
        <w:rPr>
          <w:rFonts w:hint="eastAsia" w:ascii="宋体" w:hAnsi="宋体"/>
          <w:color w:val="auto"/>
          <w:sz w:val="24"/>
          <w:szCs w:val="24"/>
          <w:lang w:val="en-US" w:eastAsia="zh-CN"/>
        </w:rPr>
        <w:t>办公经费未支出</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2023年度收入合计187.59万元,其中：财政拨款收入187.59万元,占100.00%。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2023年度支出合计187.59万元,其中：基本支出187.59万元,占100.00%。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187.59万元。与</w:t>
      </w:r>
      <w:r>
        <w:rPr>
          <w:rFonts w:hint="eastAsia" w:ascii="宋体" w:hAnsi="宋体"/>
          <w:color w:val="auto"/>
          <w:sz w:val="24"/>
          <w:szCs w:val="24"/>
          <w:lang w:val="en-US"/>
        </w:rPr>
        <w:t>上</w:t>
      </w:r>
      <w:r>
        <w:rPr>
          <w:rFonts w:hint="eastAsia" w:ascii="宋体" w:hAnsi="宋体"/>
          <w:color w:val="auto"/>
          <w:sz w:val="24"/>
          <w:szCs w:val="24"/>
          <w:lang w:val="zh-CN"/>
        </w:rPr>
        <w:t>年相比,各减少17.76万元,下降8.65%。主要原因是</w:t>
      </w:r>
      <w:r>
        <w:rPr>
          <w:rFonts w:hint="eastAsia" w:ascii="宋体" w:hAnsi="宋体"/>
          <w:color w:val="auto"/>
          <w:sz w:val="24"/>
          <w:szCs w:val="24"/>
          <w:lang w:val="en-US" w:eastAsia="zh-CN"/>
        </w:rPr>
        <w:t>办公经费未支出</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2023年度一般公共预算财政拨款支出187.59万元,较上年决算数减少17.76万元,下降8.65%。主要原因是</w:t>
      </w:r>
      <w:r>
        <w:rPr>
          <w:rFonts w:hint="eastAsia" w:ascii="宋体" w:hAnsi="宋体"/>
          <w:color w:val="auto"/>
          <w:sz w:val="24"/>
          <w:szCs w:val="24"/>
          <w:lang w:val="en-US" w:eastAsia="zh-CN"/>
        </w:rPr>
        <w:t>办公经费未支出</w:t>
      </w:r>
      <w:r>
        <w:rPr>
          <w:rFonts w:hint="eastAsia" w:ascii="宋体" w:hAnsi="宋体"/>
          <w:color w:val="auto"/>
          <w:sz w:val="24"/>
          <w:szCs w:val="24"/>
          <w:lang w:val="zh-CN"/>
        </w:rPr>
        <w:t>。</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187.59万元，主要用于以下方面：一般公共服务支出170.94万元,占91.12%；社会保障和就业支出2.40万元,占1.28%；农林水支出2.20万元,占1.17%；住房保障支出12.05万元,占6.42%。</w:t>
      </w: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w:t>
      </w:r>
      <w:r>
        <w:rPr>
          <w:rFonts w:hint="eastAsia" w:ascii="宋体" w:hAnsi="宋体"/>
          <w:color w:val="auto"/>
          <w:sz w:val="24"/>
          <w:szCs w:val="24"/>
          <w:lang w:val="zh-CN"/>
        </w:rPr>
        <w:t>207.73万元,支出决算为187.59万元,完成年初预算的90.3%。其中：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年初预算数为172.03万元,支出决算为170.94万元,完成年初预算的99.37%,决算数小于预算数的主要原因是</w:t>
      </w:r>
      <w:r>
        <w:rPr>
          <w:rFonts w:hint="eastAsia" w:ascii="宋体" w:hAnsi="宋体"/>
          <w:color w:val="auto"/>
          <w:sz w:val="24"/>
          <w:szCs w:val="24"/>
          <w:lang w:val="en-US" w:eastAsia="zh-CN"/>
        </w:rPr>
        <w:t>办公经费未支出</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年初预算数为16.61万元,支出决算为2.40万元,完成年初预算的14.45%,决算数小于预算数的主要原因是</w:t>
      </w:r>
      <w:r>
        <w:rPr>
          <w:rFonts w:hint="eastAsia" w:ascii="宋体" w:hAnsi="宋体"/>
          <w:color w:val="auto"/>
          <w:sz w:val="24"/>
          <w:szCs w:val="24"/>
          <w:lang w:val="en-US" w:eastAsia="zh-CN"/>
        </w:rPr>
        <w:t>年底未支付</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年初预算数为6.80万元,支出决算为0.00万元,完成年初预算的0.0%,决算数小于预算数的主要原因是</w:t>
      </w:r>
      <w:r>
        <w:rPr>
          <w:rFonts w:hint="eastAsia" w:ascii="宋体" w:hAnsi="宋体"/>
          <w:color w:val="auto"/>
          <w:sz w:val="24"/>
          <w:szCs w:val="24"/>
          <w:lang w:val="en-US" w:eastAsia="zh-CN"/>
        </w:rPr>
        <w:t>年底未支付</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年初预算数为0.00万元,支出决算为2.20万元,完成年初预算的%,决算数大于预算数的主要原因是</w:t>
      </w:r>
      <w:r>
        <w:rPr>
          <w:rFonts w:hint="eastAsia" w:ascii="宋体" w:hAnsi="宋体"/>
          <w:color w:val="auto"/>
          <w:sz w:val="24"/>
          <w:szCs w:val="24"/>
          <w:lang w:val="en-US" w:eastAsia="zh-CN"/>
        </w:rPr>
        <w:t>支付驻村工作队生活补助</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年初预算数为12.30万元,支出决算为12.05万元,完成年初预算的97.98%,决算数小于预算数的主要原因是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2023年度一般公共预算财政拨款基本支出187.59万元。其中：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150.87万元,较上年决算数减少24.75万元,下降14.09%,主要原因是.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w:t>
      </w:r>
      <w:r>
        <w:rPr>
          <w:rFonts w:hint="eastAsia" w:ascii="宋体" w:hAnsi="宋体"/>
          <w:color w:val="auto"/>
          <w:sz w:val="24"/>
          <w:szCs w:val="24"/>
          <w:lang w:val="zh-CN"/>
        </w:rPr>
        <w:t>人员经费用途主要包括基本工资、津贴补贴、奖金、住房公积金、</w:t>
      </w:r>
      <w:r>
        <w:rPr>
          <w:rFonts w:hint="eastAsia" w:ascii="宋体" w:hAnsi="宋体"/>
          <w:color w:val="auto"/>
          <w:sz w:val="24"/>
          <w:szCs w:val="24"/>
          <w:lang w:val="en-US" w:eastAsia="zh-CN"/>
        </w:rPr>
        <w:t>生活补助</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36.72万元,较上年决算数增加6.99万元,增长23.53%,主要原因是</w:t>
      </w:r>
      <w:r>
        <w:rPr>
          <w:rFonts w:hint="eastAsia" w:ascii="宋体" w:hAnsi="宋体"/>
          <w:color w:val="auto"/>
          <w:sz w:val="24"/>
          <w:szCs w:val="24"/>
          <w:lang w:val="en-US" w:eastAsia="zh-CN"/>
        </w:rPr>
        <w:t>支付上年度结转经费</w:t>
      </w:r>
      <w:r>
        <w:rPr>
          <w:rFonts w:hint="eastAsia" w:ascii="宋体" w:hAnsi="宋体"/>
          <w:color w:val="auto"/>
          <w:sz w:val="24"/>
          <w:szCs w:val="24"/>
          <w:lang w:val="zh-CN"/>
        </w:rPr>
        <w:t>。公用经费用途主要包括办公费、印刷费、</w:t>
      </w:r>
      <w:r>
        <w:rPr>
          <w:rFonts w:hint="eastAsia" w:ascii="宋体" w:hAnsi="宋体"/>
          <w:color w:val="auto"/>
          <w:sz w:val="24"/>
          <w:szCs w:val="24"/>
          <w:lang w:val="en-US" w:eastAsia="zh-CN"/>
        </w:rPr>
        <w:t>水</w:t>
      </w:r>
      <w:r>
        <w:rPr>
          <w:rFonts w:hint="eastAsia" w:ascii="宋体" w:hAnsi="宋体"/>
          <w:color w:val="auto"/>
          <w:sz w:val="24"/>
          <w:szCs w:val="24"/>
          <w:lang w:val="zh-CN"/>
        </w:rPr>
        <w:t>费、</w:t>
      </w:r>
      <w:r>
        <w:rPr>
          <w:rFonts w:hint="eastAsia" w:ascii="宋体" w:hAnsi="宋体"/>
          <w:color w:val="auto"/>
          <w:sz w:val="24"/>
          <w:szCs w:val="24"/>
          <w:lang w:val="en-US" w:eastAsia="zh-CN"/>
        </w:rPr>
        <w:t>电</w:t>
      </w:r>
      <w:r>
        <w:rPr>
          <w:rFonts w:hint="eastAsia" w:ascii="宋体" w:hAnsi="宋体"/>
          <w:color w:val="auto"/>
          <w:sz w:val="24"/>
          <w:szCs w:val="24"/>
          <w:lang w:val="zh-CN"/>
        </w:rPr>
        <w:t>费、</w:t>
      </w:r>
      <w:r>
        <w:rPr>
          <w:rFonts w:hint="eastAsia" w:ascii="宋体" w:hAnsi="宋体"/>
          <w:color w:val="auto"/>
          <w:sz w:val="24"/>
          <w:szCs w:val="24"/>
          <w:lang w:val="en-US" w:eastAsia="zh-CN"/>
        </w:rPr>
        <w:t>取暖费、差旅费、劳务费、委托业务费</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经费差额补助单位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eastAsia="宋体"/>
          <w:color w:val="auto"/>
          <w:sz w:val="24"/>
          <w:szCs w:val="24"/>
          <w:lang w:val="zh-CN" w:eastAsia="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w:t>
      </w:r>
      <w:r>
        <w:rPr>
          <w:rFonts w:hint="eastAsia" w:ascii="宋体" w:hAnsi="宋体"/>
          <w:color w:val="auto"/>
          <w:sz w:val="24"/>
          <w:szCs w:val="24"/>
          <w:lang w:val="en-US"/>
        </w:rPr>
        <w:t>较上年</w:t>
      </w:r>
      <w:r>
        <w:rPr>
          <w:rFonts w:hint="eastAsia" w:ascii="宋体" w:hAnsi="宋体"/>
          <w:color w:val="auto"/>
          <w:sz w:val="24"/>
          <w:szCs w:val="24"/>
          <w:lang w:val="en-US" w:eastAsia="zh-CN"/>
        </w:rPr>
        <w:t>无变动。</w:t>
      </w:r>
    </w:p>
    <w:p>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w:t>
      </w:r>
      <w:r>
        <w:rPr>
          <w:rFonts w:hint="eastAsia" w:ascii="宋体" w:hAnsi="宋体"/>
          <w:color w:val="auto"/>
          <w:sz w:val="24"/>
          <w:szCs w:val="24"/>
          <w:lang w:val="en-US" w:eastAsia="zh-CN"/>
        </w:rPr>
        <w:t>无变动。</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w:t>
      </w:r>
      <w:r>
        <w:rPr>
          <w:rFonts w:hint="eastAsia" w:ascii="宋体" w:hAnsi="宋体"/>
          <w:color w:val="auto"/>
          <w:sz w:val="24"/>
          <w:szCs w:val="24"/>
          <w:lang w:val="en-US" w:eastAsia="zh-CN"/>
        </w:rPr>
        <w:t>无变动。</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w:t>
      </w:r>
      <w:r>
        <w:rPr>
          <w:rFonts w:hint="eastAsia" w:ascii="宋体" w:hAnsi="宋体"/>
          <w:color w:val="auto"/>
          <w:sz w:val="24"/>
          <w:szCs w:val="24"/>
          <w:lang w:val="en-US" w:eastAsia="zh-CN"/>
        </w:rPr>
        <w:t>无变动。</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w:t>
      </w:r>
      <w:r>
        <w:rPr>
          <w:rFonts w:hint="eastAsia" w:ascii="宋体" w:hAnsi="宋体"/>
          <w:color w:val="auto"/>
          <w:sz w:val="24"/>
          <w:szCs w:val="24"/>
          <w:lang w:val="en-US" w:eastAsia="zh-CN"/>
        </w:rPr>
        <w:t>无变动。</w:t>
      </w:r>
    </w:p>
    <w:p>
      <w:pPr>
        <w:numPr>
          <w:ilvl w:val="0"/>
          <w:numId w:val="3"/>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lang w:val="en-US"/>
        </w:rPr>
        <w:t>较上年</w:t>
      </w:r>
      <w:r>
        <w:rPr>
          <w:rFonts w:hint="eastAsia" w:ascii="宋体" w:hAnsi="宋体"/>
          <w:color w:val="auto"/>
          <w:sz w:val="24"/>
          <w:szCs w:val="24"/>
          <w:lang w:val="en-US" w:eastAsia="zh-CN"/>
        </w:rPr>
        <w:t>无变动。</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2023年度本部门机关运行经费支出36.72万元,机关运行经费主要用于开支</w:t>
      </w:r>
      <w:r>
        <w:rPr>
          <w:rFonts w:hint="eastAsia" w:ascii="宋体" w:hAnsi="宋体"/>
          <w:color w:val="auto"/>
          <w:sz w:val="24"/>
          <w:szCs w:val="24"/>
          <w:lang w:val="zh-CN"/>
        </w:rPr>
        <w:t>办公费、印刷费、</w:t>
      </w:r>
      <w:r>
        <w:rPr>
          <w:rFonts w:hint="eastAsia" w:ascii="宋体" w:hAnsi="宋体"/>
          <w:color w:val="auto"/>
          <w:sz w:val="24"/>
          <w:szCs w:val="24"/>
          <w:lang w:val="en-US" w:eastAsia="zh-CN"/>
        </w:rPr>
        <w:t>水</w:t>
      </w:r>
      <w:r>
        <w:rPr>
          <w:rFonts w:hint="eastAsia" w:ascii="宋体" w:hAnsi="宋体"/>
          <w:color w:val="auto"/>
          <w:sz w:val="24"/>
          <w:szCs w:val="24"/>
          <w:lang w:val="zh-CN"/>
        </w:rPr>
        <w:t>费、</w:t>
      </w:r>
      <w:r>
        <w:rPr>
          <w:rFonts w:hint="eastAsia" w:ascii="宋体" w:hAnsi="宋体"/>
          <w:color w:val="auto"/>
          <w:sz w:val="24"/>
          <w:szCs w:val="24"/>
          <w:lang w:val="en-US" w:eastAsia="zh-CN"/>
        </w:rPr>
        <w:t>电</w:t>
      </w:r>
      <w:r>
        <w:rPr>
          <w:rFonts w:hint="eastAsia" w:ascii="宋体" w:hAnsi="宋体"/>
          <w:color w:val="auto"/>
          <w:sz w:val="24"/>
          <w:szCs w:val="24"/>
          <w:lang w:val="zh-CN"/>
        </w:rPr>
        <w:t>费、</w:t>
      </w:r>
      <w:r>
        <w:rPr>
          <w:rFonts w:hint="eastAsia" w:ascii="宋体" w:hAnsi="宋体"/>
          <w:color w:val="auto"/>
          <w:sz w:val="24"/>
          <w:szCs w:val="24"/>
          <w:lang w:val="en-US" w:eastAsia="zh-CN"/>
        </w:rPr>
        <w:t>取暖费、差旅费、劳务费、委托业务费</w:t>
      </w:r>
      <w:r>
        <w:rPr>
          <w:rFonts w:hint="eastAsia" w:ascii="宋体" w:hAnsi="宋体"/>
          <w:color w:val="auto"/>
          <w:sz w:val="24"/>
          <w:szCs w:val="24"/>
          <w:lang w:val="zh-CN"/>
        </w:rPr>
        <w:t>。</w:t>
      </w:r>
      <w:r>
        <w:rPr>
          <w:rFonts w:hint="eastAsia" w:ascii="宋体" w:hAnsi="宋体"/>
          <w:color w:val="auto"/>
          <w:sz w:val="24"/>
          <w:szCs w:val="24"/>
          <w:lang w:val="zh-CN"/>
        </w:rPr>
        <w:t>机关运行经费较上年决算数增加6.99万元,增长23.51%,主要原因是</w:t>
      </w:r>
      <w:r>
        <w:rPr>
          <w:rFonts w:hint="eastAsia" w:ascii="宋体" w:hAnsi="宋体"/>
          <w:color w:val="auto"/>
          <w:sz w:val="24"/>
          <w:szCs w:val="24"/>
          <w:lang w:val="en-US" w:eastAsia="zh-CN"/>
        </w:rPr>
        <w:t>支付上年度结转经费</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w:t>
      </w:r>
      <w:r>
        <w:rPr>
          <w:rFonts w:hint="eastAsia" w:ascii="宋体" w:hAnsi="宋体"/>
          <w:color w:val="auto"/>
          <w:sz w:val="24"/>
          <w:szCs w:val="24"/>
          <w:lang w:val="en-US" w:eastAsia="zh-CN"/>
        </w:rPr>
        <w:t>无变动</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spacing w:before="100" w:beforeLines="0" w:after="100" w:afterLines="0"/>
        <w:jc w:val="left"/>
        <w:rPr>
          <w:rFonts w:hint="eastAsia" w:ascii="仿宋_GB2312" w:hAnsi="仿宋_GB2312" w:eastAsia="仿宋_GB2312" w:cs="仿宋_GB2312"/>
          <w:color w:val="auto"/>
          <w:sz w:val="32"/>
          <w:szCs w:val="32"/>
          <w:lang w:val="zh-CN"/>
        </w:rPr>
      </w:pPr>
      <w:r>
        <w:rPr>
          <w:rFonts w:hint="eastAsia" w:ascii="宋体" w:hAnsi="宋体"/>
          <w:color w:val="auto"/>
          <w:sz w:val="24"/>
          <w:szCs w:val="24"/>
          <w:lang w:val="zh-CN"/>
        </w:rPr>
        <w:t>本单位未开展预算绩效管理。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OGI5NmM3MDQwN2QzZTZjNWIyN2M4NGI5ODM3MDkifQ=="/>
  </w:docVars>
  <w:rsids>
    <w:rsidRoot w:val="00000000"/>
    <w:rsid w:val="04322EB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c9d992d5-96c9-4464-a3bf-3c454d8ba12a}">
  <ds:schemaRefs/>
</ds:datastoreItem>
</file>

<file path=customXml/itemProps2.xml><?xml version="1.0" encoding="utf-8"?>
<ds:datastoreItem xmlns:ds="http://schemas.openxmlformats.org/officeDocument/2006/customXml" ds:itemID="{5e6823e6-5e9f-43e9-ab01-34ff9bb97f25}">
  <ds:schemaRefs/>
</ds:datastoreItem>
</file>

<file path=customXml/itemProps3.xml><?xml version="1.0" encoding="utf-8"?>
<ds:datastoreItem xmlns:ds="http://schemas.openxmlformats.org/officeDocument/2006/customXml" ds:itemID="{a2a6c029-1869-42a2-9978-42bb05430e86}">
  <ds:schemaRefs/>
</ds:datastoreItem>
</file>

<file path=customXml/itemProps4.xml><?xml version="1.0" encoding="utf-8"?>
<ds:datastoreItem xmlns:ds="http://schemas.openxmlformats.org/officeDocument/2006/customXml" ds:itemID="{a50644e6-4baf-4d97-97ad-78c3753d3cd7}">
  <ds:schemaRefs/>
</ds:datastoreItem>
</file>

<file path=customXml/itemProps5.xml><?xml version="1.0" encoding="utf-8"?>
<ds:datastoreItem xmlns:ds="http://schemas.openxmlformats.org/officeDocument/2006/customXml" ds:itemID="{6370a89c-9efb-46f2-ac5b-539314de6eea}">
  <ds:schemaRefs/>
</ds:datastoreItem>
</file>

<file path=customXml/itemProps6.xml><?xml version="1.0" encoding="utf-8"?>
<ds:datastoreItem xmlns:ds="http://schemas.openxmlformats.org/officeDocument/2006/customXml" ds:itemID="{3334c201-1f88-4797-9c3f-66ac4b33800b}">
  <ds:schemaRefs/>
</ds:datastoreItem>
</file>

<file path=customXml/itemProps7.xml><?xml version="1.0" encoding="utf-8"?>
<ds:datastoreItem xmlns:ds="http://schemas.openxmlformats.org/officeDocument/2006/customXml" ds:itemID="{d3b49fe1-d46b-4c7e-89db-fc5f5c1f4e16}">
  <ds:schemaRefs/>
</ds:datastoreItem>
</file>

<file path=customXml/itemProps8.xml><?xml version="1.0" encoding="utf-8"?>
<ds:datastoreItem xmlns:ds="http://schemas.openxmlformats.org/officeDocument/2006/customXml" ds:itemID="{67a15ae5-74a7-4da8-8049-937f84cf543f}">
  <ds:schemaRefs/>
</ds:datastoreItem>
</file>

<file path=customXml/itemProps9.xml><?xml version="1.0" encoding="utf-8"?>
<ds:datastoreItem xmlns:ds="http://schemas.openxmlformats.org/officeDocument/2006/customXml" ds:itemID="{cf35f3ee-b5d2-4c54-ba3c-5748784a62e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2024-09-09T08:16:18Z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E06D266F13EA4024808CEEADBAD91186_11</vt:lpwstr>
  </property>
</Properties>
</file>