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中共东乡族自治县委员会组织部（本级）部门决算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主要职能:县委组织部是县委职能部门，县委组织部基本职能：贯彻落实党的干部路线、方针、政策，制定或参与干部人事工作的有关规定和干部人事制度改革建议方案；研究制定选拔、考核干部的规定和程序；负责全县干部工作的宏观管理；研究和指导党组织特别是党的基层组织建设，探索和指导各类组织中党组织的设置和活动方式，研究和提出党内生活制度建设的意见，协调、规划和指导党员教育工作和党的理论研究，主管党员的管理和发展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机构情况:县委组织部属财政全额拨款预算单位，是独立的核算机构，内设人才办、远程办、办公室、组织股、干部股、培训股、监督股、公务员股、信息管理中心，单位实行行政单位会计制度。</w:t>
      </w:r>
    </w:p>
    <w:p>
      <w:pPr>
        <w:spacing w:before="100" w:beforeLines="0" w:after="100" w:afterLines="0"/>
        <w:ind w:firstLine="480" w:firstLineChars="200"/>
        <w:jc w:val="left"/>
        <w:rPr>
          <w:rFonts w:hint="default" w:ascii="宋体" w:hAnsi="宋体"/>
          <w:sz w:val="24"/>
          <w:szCs w:val="24"/>
          <w:lang w:val="en-US" w:eastAsia="zh-CN"/>
        </w:rPr>
      </w:pPr>
      <w:r>
        <w:rPr>
          <w:rFonts w:hint="default" w:ascii="宋体" w:hAnsi="宋体"/>
          <w:sz w:val="24"/>
          <w:szCs w:val="24"/>
          <w:lang w:val="en-US" w:eastAsia="zh-CN"/>
        </w:rPr>
        <w:t>下设二级单位：关心下一代工作委员会办公室围绕党和政府不同时期的中心工作，积极协助和配合党、政有关部门为青少年、儿童健康成长办实事、做好事;配合政法机关、工会、共青团、妇联、学校等部门，积极开展对青少年的普法宣传活动，贯彻执行《未成年人保护法》，保护未成年人的合法权益，教育挽救失足青少年; 对贫困学生进行实质性的帮扶活动，调查研究培育青少年问题，向县委和县政府反映情况，提出建议;完成县委和县政府交办的任务。</w:t>
      </w: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(见附件)</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ind w:firstLine="480" w:firstLineChars="200"/>
        <w:jc w:val="left"/>
        <w:rPr>
          <w:rFonts w:hint="eastAsia" w:ascii="宋体" w:hAnsi="宋体"/>
          <w:color w:val="FF0000"/>
          <w:sz w:val="24"/>
          <w:szCs w:val="24"/>
          <w:lang w:val="zh-CN" w:eastAsia="zh-CN"/>
        </w:rPr>
      </w:pPr>
      <w:r>
        <w:rPr>
          <w:rFonts w:hint="eastAsia" w:ascii="宋体" w:hAnsi="宋体"/>
          <w:color w:val="auto"/>
          <w:sz w:val="24"/>
          <w:szCs w:val="24"/>
          <w:lang w:val="zh-CN"/>
        </w:rPr>
        <w:t>2023年度收、支</w:t>
      </w:r>
      <w:r>
        <w:rPr>
          <w:rFonts w:hint="eastAsia" w:ascii="宋体" w:hAnsi="宋体"/>
          <w:color w:val="auto"/>
          <w:sz w:val="24"/>
          <w:szCs w:val="24"/>
          <w:lang w:val="zh-CN" w:eastAsia="zh-CN"/>
        </w:rPr>
        <w:t>汇总</w:t>
      </w:r>
      <w:r>
        <w:rPr>
          <w:rFonts w:hint="eastAsia" w:ascii="宋体" w:hAnsi="宋体"/>
          <w:color w:val="auto"/>
          <w:sz w:val="24"/>
          <w:szCs w:val="24"/>
          <w:lang w:val="zh-CN"/>
        </w:rPr>
        <w:t>总计</w:t>
      </w:r>
      <w:r>
        <w:rPr>
          <w:rFonts w:hint="eastAsia" w:ascii="宋体" w:hAnsi="宋体"/>
          <w:color w:val="auto"/>
          <w:sz w:val="24"/>
          <w:szCs w:val="24"/>
          <w:lang w:val="en-US"/>
        </w:rPr>
        <w:t>均为</w:t>
      </w:r>
      <w:r>
        <w:rPr>
          <w:rFonts w:hint="eastAsia" w:ascii="宋体" w:hAnsi="宋体"/>
          <w:color w:val="auto"/>
          <w:sz w:val="24"/>
          <w:szCs w:val="24"/>
          <w:lang w:val="en-US" w:eastAsia="zh-CN"/>
        </w:rPr>
        <w:t>749.13</w:t>
      </w:r>
      <w:r>
        <w:rPr>
          <w:rFonts w:hint="eastAsia" w:ascii="宋体" w:hAnsi="宋体"/>
          <w:color w:val="auto"/>
          <w:sz w:val="24"/>
          <w:szCs w:val="24"/>
          <w:lang w:val="zh-CN"/>
        </w:rPr>
        <w:t>万元。</w:t>
      </w:r>
      <w:r>
        <w:rPr>
          <w:rFonts w:hint="eastAsia" w:ascii="宋体" w:hAnsi="宋体"/>
          <w:color w:val="auto"/>
          <w:sz w:val="24"/>
          <w:szCs w:val="24"/>
          <w:lang w:val="en-US"/>
        </w:rPr>
        <w:t>与上年度相比,</w:t>
      </w:r>
      <w:r>
        <w:rPr>
          <w:rFonts w:hint="eastAsia" w:ascii="宋体" w:hAnsi="宋体"/>
          <w:color w:val="auto"/>
          <w:sz w:val="24"/>
          <w:szCs w:val="24"/>
          <w:lang w:val="zh-CN"/>
        </w:rPr>
        <w:t>收、支汇总</w:t>
      </w:r>
      <w:r>
        <w:rPr>
          <w:rFonts w:hint="eastAsia" w:ascii="宋体" w:hAnsi="宋体"/>
          <w:color w:val="auto"/>
          <w:sz w:val="24"/>
          <w:szCs w:val="24"/>
          <w:lang w:val="en-US"/>
        </w:rPr>
        <w:t>总计各</w:t>
      </w:r>
      <w:r>
        <w:rPr>
          <w:rFonts w:hint="eastAsia" w:ascii="宋体" w:hAnsi="宋体"/>
          <w:color w:val="auto"/>
          <w:sz w:val="24"/>
          <w:szCs w:val="24"/>
          <w:lang w:val="zh-CN"/>
        </w:rPr>
        <w:t>增加</w:t>
      </w:r>
      <w:r>
        <w:rPr>
          <w:rFonts w:hint="eastAsia" w:ascii="宋体" w:hAnsi="宋体"/>
          <w:color w:val="auto"/>
          <w:sz w:val="24"/>
          <w:szCs w:val="24"/>
          <w:lang w:val="en-US" w:eastAsia="zh-CN"/>
        </w:rPr>
        <w:t>110.82</w:t>
      </w:r>
      <w:r>
        <w:rPr>
          <w:rFonts w:hint="eastAsia" w:ascii="宋体" w:hAnsi="宋体"/>
          <w:color w:val="auto"/>
          <w:sz w:val="24"/>
          <w:szCs w:val="24"/>
          <w:lang w:val="zh-CN"/>
        </w:rPr>
        <w:t>万元,增长1</w:t>
      </w:r>
      <w:r>
        <w:rPr>
          <w:rFonts w:hint="eastAsia" w:ascii="宋体" w:hAnsi="宋体"/>
          <w:color w:val="auto"/>
          <w:sz w:val="24"/>
          <w:szCs w:val="24"/>
          <w:lang w:val="en-US" w:eastAsia="zh-CN"/>
        </w:rPr>
        <w:t>4</w:t>
      </w:r>
      <w:r>
        <w:rPr>
          <w:rFonts w:hint="eastAsia" w:ascii="宋体" w:hAnsi="宋体"/>
          <w:color w:val="auto"/>
          <w:sz w:val="24"/>
          <w:szCs w:val="24"/>
          <w:lang w:val="zh-CN"/>
        </w:rPr>
        <w:t>.</w:t>
      </w:r>
      <w:r>
        <w:rPr>
          <w:rFonts w:hint="eastAsia" w:ascii="宋体" w:hAnsi="宋体"/>
          <w:color w:val="auto"/>
          <w:sz w:val="24"/>
          <w:szCs w:val="24"/>
          <w:lang w:val="en-US" w:eastAsia="zh-CN"/>
        </w:rPr>
        <w:t>6</w:t>
      </w:r>
      <w:r>
        <w:rPr>
          <w:rFonts w:hint="eastAsia" w:ascii="宋体" w:hAnsi="宋体"/>
          <w:color w:val="auto"/>
          <w:sz w:val="24"/>
          <w:szCs w:val="24"/>
          <w:lang w:val="zh-CN"/>
        </w:rPr>
        <w:t>4%,</w:t>
      </w:r>
      <w:r>
        <w:rPr>
          <w:rFonts w:hint="eastAsia" w:ascii="宋体" w:hAnsi="宋体"/>
          <w:color w:val="FF0000"/>
          <w:sz w:val="24"/>
          <w:szCs w:val="24"/>
          <w:lang w:val="zh-CN"/>
        </w:rPr>
        <w:t>主要原因是</w:t>
      </w:r>
      <w:r>
        <w:rPr>
          <w:rFonts w:hint="eastAsia" w:ascii="宋体" w:hAnsi="宋体"/>
          <w:color w:val="FF0000"/>
          <w:sz w:val="24"/>
          <w:szCs w:val="24"/>
          <w:lang w:val="zh-CN" w:eastAsia="zh-CN"/>
        </w:rPr>
        <w:t>增加了东西部协作培训收、支。</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w:t>
      </w:r>
      <w:r>
        <w:rPr>
          <w:rFonts w:hint="eastAsia" w:ascii="宋体" w:hAnsi="宋体"/>
          <w:color w:val="auto"/>
          <w:sz w:val="24"/>
          <w:szCs w:val="24"/>
          <w:lang w:val="en-US" w:eastAsia="zh-CN"/>
        </w:rPr>
        <w:t>749.13</w:t>
      </w:r>
      <w:r>
        <w:rPr>
          <w:rFonts w:hint="eastAsia" w:ascii="宋体" w:hAnsi="宋体"/>
          <w:color w:val="auto"/>
          <w:sz w:val="24"/>
          <w:szCs w:val="24"/>
          <w:lang w:val="zh-CN"/>
        </w:rPr>
        <w:t>万元,其中：财政拨款收入</w:t>
      </w:r>
      <w:r>
        <w:rPr>
          <w:rFonts w:hint="eastAsia" w:ascii="宋体" w:hAnsi="宋体"/>
          <w:color w:val="auto"/>
          <w:sz w:val="24"/>
          <w:szCs w:val="24"/>
          <w:lang w:val="en-US" w:eastAsia="zh-CN"/>
        </w:rPr>
        <w:t>629.85</w:t>
      </w:r>
      <w:r>
        <w:rPr>
          <w:rFonts w:hint="eastAsia" w:ascii="宋体" w:hAnsi="宋体"/>
          <w:color w:val="auto"/>
          <w:sz w:val="24"/>
          <w:szCs w:val="24"/>
          <w:lang w:val="zh-CN"/>
        </w:rPr>
        <w:t>万元,占8</w:t>
      </w:r>
      <w:r>
        <w:rPr>
          <w:rFonts w:hint="eastAsia" w:ascii="宋体" w:hAnsi="宋体"/>
          <w:color w:val="auto"/>
          <w:sz w:val="24"/>
          <w:szCs w:val="24"/>
          <w:lang w:val="en-US" w:eastAsia="zh-CN"/>
        </w:rPr>
        <w:t>4.07</w:t>
      </w:r>
      <w:r>
        <w:rPr>
          <w:rFonts w:hint="eastAsia" w:ascii="宋体" w:hAnsi="宋体"/>
          <w:color w:val="auto"/>
          <w:sz w:val="24"/>
          <w:szCs w:val="24"/>
          <w:lang w:val="zh-CN"/>
        </w:rPr>
        <w:t>%；</w:t>
      </w:r>
      <w:r>
        <w:rPr>
          <w:rFonts w:hint="eastAsia" w:ascii="宋体" w:hAnsi="宋体"/>
          <w:color w:val="auto"/>
          <w:sz w:val="24"/>
          <w:szCs w:val="24"/>
          <w:lang w:val="en-US"/>
        </w:rPr>
        <w:t>其他</w:t>
      </w:r>
      <w:r>
        <w:rPr>
          <w:rFonts w:hint="eastAsia" w:ascii="宋体" w:hAnsi="宋体"/>
          <w:color w:val="auto"/>
          <w:sz w:val="24"/>
          <w:szCs w:val="24"/>
          <w:lang w:val="zh-CN"/>
        </w:rPr>
        <w:t>收入119.28万元,占</w:t>
      </w:r>
      <w:r>
        <w:rPr>
          <w:rFonts w:hint="eastAsia" w:ascii="宋体" w:hAnsi="宋体"/>
          <w:color w:val="auto"/>
          <w:sz w:val="24"/>
          <w:szCs w:val="24"/>
          <w:lang w:val="en-US" w:eastAsia="zh-CN"/>
        </w:rPr>
        <w:t>15.93</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w:t>
      </w:r>
      <w:r>
        <w:rPr>
          <w:rFonts w:hint="eastAsia" w:ascii="宋体" w:hAnsi="宋体"/>
          <w:color w:val="auto"/>
          <w:sz w:val="24"/>
          <w:szCs w:val="24"/>
          <w:lang w:val="en-US" w:eastAsia="zh-CN"/>
        </w:rPr>
        <w:t>749.13</w:t>
      </w:r>
      <w:r>
        <w:rPr>
          <w:rFonts w:hint="eastAsia" w:ascii="宋体" w:hAnsi="宋体"/>
          <w:color w:val="auto"/>
          <w:sz w:val="24"/>
          <w:szCs w:val="24"/>
          <w:lang w:val="zh-CN"/>
        </w:rPr>
        <w:t>万元,其中：基本支出</w:t>
      </w:r>
      <w:r>
        <w:rPr>
          <w:rFonts w:hint="eastAsia" w:ascii="宋体" w:hAnsi="宋体"/>
          <w:color w:val="auto"/>
          <w:sz w:val="24"/>
          <w:szCs w:val="24"/>
          <w:lang w:val="en-US" w:eastAsia="zh-CN"/>
        </w:rPr>
        <w:t>491.04</w:t>
      </w:r>
      <w:r>
        <w:rPr>
          <w:rFonts w:hint="eastAsia" w:ascii="宋体" w:hAnsi="宋体"/>
          <w:color w:val="auto"/>
          <w:sz w:val="24"/>
          <w:szCs w:val="24"/>
          <w:lang w:val="zh-CN"/>
        </w:rPr>
        <w:t>万元,占</w:t>
      </w:r>
      <w:r>
        <w:rPr>
          <w:rFonts w:hint="eastAsia" w:ascii="宋体" w:hAnsi="宋体"/>
          <w:color w:val="auto"/>
          <w:sz w:val="24"/>
          <w:szCs w:val="24"/>
          <w:lang w:val="en-US" w:eastAsia="zh-CN"/>
        </w:rPr>
        <w:t>65.54</w:t>
      </w:r>
      <w:r>
        <w:rPr>
          <w:rFonts w:hint="eastAsia" w:ascii="宋体" w:hAnsi="宋体"/>
          <w:color w:val="auto"/>
          <w:sz w:val="24"/>
          <w:szCs w:val="24"/>
          <w:lang w:val="zh-CN"/>
        </w:rPr>
        <w:t>%；项目支出258.08万元,占</w:t>
      </w:r>
      <w:r>
        <w:rPr>
          <w:rFonts w:hint="eastAsia" w:ascii="宋体" w:hAnsi="宋体"/>
          <w:color w:val="auto"/>
          <w:sz w:val="24"/>
          <w:szCs w:val="24"/>
          <w:lang w:val="en-US" w:eastAsia="zh-CN"/>
        </w:rPr>
        <w:t>34.46</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512.97万元。与</w:t>
      </w:r>
      <w:r>
        <w:rPr>
          <w:rFonts w:hint="eastAsia" w:ascii="宋体" w:hAnsi="宋体"/>
          <w:color w:val="auto"/>
          <w:sz w:val="24"/>
          <w:szCs w:val="24"/>
          <w:lang w:val="en-US"/>
        </w:rPr>
        <w:t>上</w:t>
      </w:r>
      <w:r>
        <w:rPr>
          <w:rFonts w:hint="eastAsia" w:ascii="宋体" w:hAnsi="宋体"/>
          <w:color w:val="auto"/>
          <w:sz w:val="24"/>
          <w:szCs w:val="24"/>
          <w:lang w:val="zh-CN"/>
        </w:rPr>
        <w:t>年相比,各减少</w:t>
      </w:r>
      <w:r>
        <w:rPr>
          <w:rFonts w:hint="eastAsia" w:ascii="宋体" w:hAnsi="宋体"/>
          <w:color w:val="auto"/>
          <w:sz w:val="24"/>
          <w:szCs w:val="24"/>
          <w:lang w:val="en-US" w:eastAsia="zh-CN"/>
        </w:rPr>
        <w:t>8.46</w:t>
      </w:r>
      <w:r>
        <w:rPr>
          <w:rFonts w:hint="eastAsia" w:ascii="宋体" w:hAnsi="宋体"/>
          <w:color w:val="auto"/>
          <w:sz w:val="24"/>
          <w:szCs w:val="24"/>
          <w:lang w:val="zh-CN"/>
        </w:rPr>
        <w:t>万元,下降</w:t>
      </w:r>
      <w:r>
        <w:rPr>
          <w:rFonts w:hint="eastAsia" w:ascii="宋体" w:hAnsi="宋体"/>
          <w:color w:val="auto"/>
          <w:sz w:val="24"/>
          <w:szCs w:val="24"/>
          <w:lang w:val="en-US" w:eastAsia="zh-CN"/>
        </w:rPr>
        <w:t>3</w:t>
      </w:r>
      <w:r>
        <w:rPr>
          <w:rFonts w:hint="eastAsia" w:ascii="宋体" w:hAnsi="宋体"/>
          <w:color w:val="auto"/>
          <w:sz w:val="24"/>
          <w:szCs w:val="24"/>
          <w:lang w:val="zh-CN"/>
        </w:rPr>
        <w:t>.64%。</w:t>
      </w:r>
      <w:r>
        <w:rPr>
          <w:rFonts w:hint="eastAsia" w:ascii="宋体" w:hAnsi="宋体"/>
          <w:color w:val="FF0000"/>
          <w:sz w:val="24"/>
          <w:szCs w:val="24"/>
          <w:lang w:val="zh-CN"/>
        </w:rPr>
        <w:t>主要原因是人员减少及运转经费减少。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w:t>
      </w:r>
      <w:r>
        <w:rPr>
          <w:rFonts w:hint="eastAsia" w:ascii="宋体" w:hAnsi="宋体"/>
          <w:color w:val="auto"/>
          <w:sz w:val="24"/>
          <w:szCs w:val="24"/>
          <w:lang w:val="en-US" w:eastAsia="zh-CN"/>
        </w:rPr>
        <w:t>629.85</w:t>
      </w:r>
      <w:r>
        <w:rPr>
          <w:rFonts w:hint="eastAsia" w:ascii="宋体" w:hAnsi="宋体"/>
          <w:color w:val="auto"/>
          <w:sz w:val="24"/>
          <w:szCs w:val="24"/>
          <w:lang w:val="zh-CN"/>
        </w:rPr>
        <w:t>万元,较上年决算数减少</w:t>
      </w:r>
      <w:r>
        <w:rPr>
          <w:rFonts w:hint="eastAsia" w:ascii="宋体" w:hAnsi="宋体"/>
          <w:color w:val="auto"/>
          <w:sz w:val="24"/>
          <w:szCs w:val="24"/>
          <w:lang w:val="en-US" w:eastAsia="zh-CN"/>
        </w:rPr>
        <w:t>8.46</w:t>
      </w:r>
      <w:r>
        <w:rPr>
          <w:rFonts w:hint="eastAsia" w:ascii="宋体" w:hAnsi="宋体"/>
          <w:color w:val="auto"/>
          <w:sz w:val="24"/>
          <w:szCs w:val="24"/>
          <w:lang w:val="zh-CN"/>
        </w:rPr>
        <w:t>万元,下降</w:t>
      </w:r>
      <w:r>
        <w:rPr>
          <w:rFonts w:hint="eastAsia" w:ascii="宋体" w:hAnsi="宋体"/>
          <w:color w:val="auto"/>
          <w:sz w:val="24"/>
          <w:szCs w:val="24"/>
          <w:lang w:val="en-US" w:eastAsia="zh-CN"/>
        </w:rPr>
        <w:t>3</w:t>
      </w:r>
      <w:r>
        <w:rPr>
          <w:rFonts w:hint="eastAsia" w:ascii="宋体" w:hAnsi="宋体"/>
          <w:color w:val="auto"/>
          <w:sz w:val="24"/>
          <w:szCs w:val="24"/>
          <w:lang w:val="zh-CN"/>
        </w:rPr>
        <w:t>.64%。</w:t>
      </w:r>
      <w:r>
        <w:rPr>
          <w:rFonts w:hint="eastAsia" w:ascii="宋体" w:hAnsi="宋体"/>
          <w:color w:val="FF0000"/>
          <w:sz w:val="24"/>
          <w:szCs w:val="24"/>
          <w:lang w:val="zh-CN"/>
        </w:rPr>
        <w:t>主要原因是人员减少及运转经费减少。</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en-US" w:eastAsia="zh-CN"/>
        </w:rPr>
        <w:t>629.85</w:t>
      </w:r>
      <w:r>
        <w:rPr>
          <w:rFonts w:hint="eastAsia" w:ascii="宋体" w:hAnsi="宋体"/>
          <w:color w:val="auto"/>
          <w:sz w:val="24"/>
          <w:szCs w:val="24"/>
          <w:lang w:val="zh-CN"/>
        </w:rPr>
        <w:t>万元，主要用于以下方面：一般公共服务支出</w:t>
      </w:r>
      <w:r>
        <w:rPr>
          <w:rFonts w:hint="eastAsia" w:ascii="宋体" w:hAnsi="宋体"/>
          <w:color w:val="auto"/>
          <w:sz w:val="24"/>
          <w:szCs w:val="24"/>
          <w:lang w:val="en-US" w:eastAsia="zh-CN"/>
        </w:rPr>
        <w:t>526.91</w:t>
      </w:r>
      <w:r>
        <w:rPr>
          <w:rFonts w:hint="eastAsia" w:ascii="宋体" w:hAnsi="宋体"/>
          <w:color w:val="auto"/>
          <w:sz w:val="24"/>
          <w:szCs w:val="24"/>
          <w:lang w:val="zh-CN"/>
        </w:rPr>
        <w:t>万元,占</w:t>
      </w:r>
      <w:r>
        <w:rPr>
          <w:rFonts w:hint="eastAsia" w:ascii="宋体" w:hAnsi="宋体"/>
          <w:color w:val="auto"/>
          <w:sz w:val="24"/>
          <w:szCs w:val="24"/>
          <w:lang w:val="en-US" w:eastAsia="zh-CN"/>
        </w:rPr>
        <w:t>83.66</w:t>
      </w:r>
      <w:r>
        <w:rPr>
          <w:rFonts w:hint="eastAsia" w:ascii="宋体" w:hAnsi="宋体"/>
          <w:color w:val="auto"/>
          <w:sz w:val="24"/>
          <w:szCs w:val="24"/>
          <w:lang w:val="zh-CN"/>
        </w:rPr>
        <w:t>%；社会保障和就业支出</w:t>
      </w:r>
      <w:r>
        <w:rPr>
          <w:rFonts w:hint="eastAsia" w:ascii="宋体" w:hAnsi="宋体"/>
          <w:color w:val="auto"/>
          <w:sz w:val="24"/>
          <w:szCs w:val="24"/>
          <w:lang w:val="en-US" w:eastAsia="zh-CN"/>
        </w:rPr>
        <w:t>43.92</w:t>
      </w:r>
      <w:r>
        <w:rPr>
          <w:rFonts w:hint="eastAsia" w:ascii="宋体" w:hAnsi="宋体"/>
          <w:color w:val="auto"/>
          <w:sz w:val="24"/>
          <w:szCs w:val="24"/>
          <w:lang w:val="zh-CN"/>
        </w:rPr>
        <w:t>万元,占6.</w:t>
      </w:r>
      <w:r>
        <w:rPr>
          <w:rFonts w:hint="eastAsia" w:ascii="宋体" w:hAnsi="宋体"/>
          <w:color w:val="auto"/>
          <w:sz w:val="24"/>
          <w:szCs w:val="24"/>
          <w:lang w:val="en-US" w:eastAsia="zh-CN"/>
        </w:rPr>
        <w:t>97</w:t>
      </w:r>
      <w:r>
        <w:rPr>
          <w:rFonts w:hint="eastAsia" w:ascii="宋体" w:hAnsi="宋体"/>
          <w:color w:val="auto"/>
          <w:sz w:val="24"/>
          <w:szCs w:val="24"/>
          <w:lang w:val="zh-CN"/>
        </w:rPr>
        <w:t>%；卫生健康支出</w:t>
      </w:r>
      <w:r>
        <w:rPr>
          <w:rFonts w:hint="eastAsia" w:ascii="宋体" w:hAnsi="宋体"/>
          <w:color w:val="auto"/>
          <w:sz w:val="24"/>
          <w:szCs w:val="24"/>
          <w:lang w:val="en-US" w:eastAsia="zh-CN"/>
        </w:rPr>
        <w:t>17.16</w:t>
      </w:r>
      <w:r>
        <w:rPr>
          <w:rFonts w:hint="eastAsia" w:ascii="宋体" w:hAnsi="宋体"/>
          <w:color w:val="auto"/>
          <w:sz w:val="24"/>
          <w:szCs w:val="24"/>
          <w:lang w:val="zh-CN"/>
        </w:rPr>
        <w:t>万元,占2.</w:t>
      </w:r>
      <w:r>
        <w:rPr>
          <w:rFonts w:hint="eastAsia" w:ascii="宋体" w:hAnsi="宋体"/>
          <w:color w:val="auto"/>
          <w:sz w:val="24"/>
          <w:szCs w:val="24"/>
          <w:lang w:val="en-US" w:eastAsia="zh-CN"/>
        </w:rPr>
        <w:t>72</w:t>
      </w:r>
      <w:r>
        <w:rPr>
          <w:rFonts w:hint="eastAsia" w:ascii="宋体" w:hAnsi="宋体"/>
          <w:color w:val="auto"/>
          <w:sz w:val="24"/>
          <w:szCs w:val="24"/>
          <w:lang w:val="zh-CN"/>
        </w:rPr>
        <w:t>%；农林水支出11.19万元,占2.18%；住房保障支出</w:t>
      </w:r>
      <w:r>
        <w:rPr>
          <w:rFonts w:hint="eastAsia" w:ascii="宋体" w:hAnsi="宋体"/>
          <w:color w:val="auto"/>
          <w:sz w:val="24"/>
          <w:szCs w:val="24"/>
          <w:lang w:val="en-US" w:eastAsia="zh-CN"/>
        </w:rPr>
        <w:t>30.89</w:t>
      </w:r>
      <w:r>
        <w:rPr>
          <w:rFonts w:hint="eastAsia" w:ascii="宋体" w:hAnsi="宋体"/>
          <w:color w:val="auto"/>
          <w:sz w:val="24"/>
          <w:szCs w:val="24"/>
          <w:lang w:val="zh-CN"/>
        </w:rPr>
        <w:t>万元,占4.</w:t>
      </w:r>
      <w:r>
        <w:rPr>
          <w:rFonts w:hint="eastAsia" w:ascii="宋体" w:hAnsi="宋体"/>
          <w:color w:val="auto"/>
          <w:sz w:val="24"/>
          <w:szCs w:val="24"/>
          <w:lang w:val="en-US" w:eastAsia="zh-CN"/>
        </w:rPr>
        <w:t>90</w:t>
      </w:r>
      <w:r>
        <w:rPr>
          <w:rFonts w:hint="eastAsia" w:ascii="宋体" w:hAnsi="宋体"/>
          <w:color w:val="auto"/>
          <w:sz w:val="24"/>
          <w:szCs w:val="24"/>
          <w:lang w:val="zh-CN"/>
        </w:rPr>
        <w:t>%。</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en-US" w:eastAsia="zh-CN"/>
        </w:rPr>
        <w:t>819.45</w:t>
      </w:r>
      <w:r>
        <w:rPr>
          <w:rFonts w:hint="eastAsia" w:ascii="宋体" w:hAnsi="宋体"/>
          <w:color w:val="auto"/>
          <w:sz w:val="24"/>
          <w:szCs w:val="24"/>
          <w:lang w:val="zh-CN"/>
        </w:rPr>
        <w:t>万元,支出决算为</w:t>
      </w:r>
      <w:r>
        <w:rPr>
          <w:rFonts w:hint="eastAsia" w:ascii="宋体" w:hAnsi="宋体"/>
          <w:color w:val="auto"/>
          <w:sz w:val="24"/>
          <w:szCs w:val="24"/>
          <w:lang w:val="en-US" w:eastAsia="zh-CN"/>
        </w:rPr>
        <w:t>629.85</w:t>
      </w:r>
      <w:r>
        <w:rPr>
          <w:rFonts w:hint="eastAsia" w:ascii="宋体" w:hAnsi="宋体"/>
          <w:color w:val="auto"/>
          <w:sz w:val="24"/>
          <w:szCs w:val="24"/>
          <w:lang w:val="zh-CN"/>
        </w:rPr>
        <w:t>万元,完成年初预算的</w:t>
      </w:r>
      <w:r>
        <w:rPr>
          <w:rFonts w:hint="eastAsia" w:ascii="宋体" w:hAnsi="宋体"/>
          <w:color w:val="auto"/>
          <w:sz w:val="24"/>
          <w:szCs w:val="24"/>
          <w:lang w:val="en-US" w:eastAsia="zh-CN"/>
        </w:rPr>
        <w:t>76.86</w:t>
      </w:r>
      <w:r>
        <w:rPr>
          <w:rFonts w:hint="eastAsia" w:ascii="宋体" w:hAnsi="宋体"/>
          <w:color w:val="auto"/>
          <w:sz w:val="24"/>
          <w:szCs w:val="24"/>
          <w:lang w:val="zh-CN"/>
        </w:rPr>
        <w:t>%。其中：</w:t>
      </w:r>
    </w:p>
    <w:p>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w:t>
      </w:r>
      <w:r>
        <w:rPr>
          <w:rFonts w:hint="eastAsia" w:ascii="宋体" w:hAnsi="宋体"/>
          <w:color w:val="auto"/>
          <w:sz w:val="24"/>
          <w:szCs w:val="24"/>
          <w:lang w:val="en-US" w:eastAsia="zh-CN"/>
        </w:rPr>
        <w:t>738.89</w:t>
      </w:r>
      <w:r>
        <w:rPr>
          <w:rFonts w:hint="eastAsia" w:ascii="宋体" w:hAnsi="宋体"/>
          <w:color w:val="auto"/>
          <w:sz w:val="24"/>
          <w:szCs w:val="24"/>
          <w:lang w:val="zh-CN"/>
        </w:rPr>
        <w:t>万元,支出决算为</w:t>
      </w:r>
      <w:r>
        <w:rPr>
          <w:rFonts w:hint="eastAsia" w:ascii="宋体" w:hAnsi="宋体"/>
          <w:color w:val="auto"/>
          <w:sz w:val="24"/>
          <w:szCs w:val="24"/>
          <w:lang w:val="en-US" w:eastAsia="zh-CN"/>
        </w:rPr>
        <w:t>549.64</w:t>
      </w:r>
      <w:r>
        <w:rPr>
          <w:rFonts w:hint="eastAsia" w:ascii="宋体" w:hAnsi="宋体"/>
          <w:color w:val="auto"/>
          <w:sz w:val="24"/>
          <w:szCs w:val="24"/>
          <w:lang w:val="zh-CN"/>
        </w:rPr>
        <w:t>万元,完成年初预算的69.57%,决算数小于预算数的</w:t>
      </w:r>
      <w:r>
        <w:rPr>
          <w:rFonts w:hint="eastAsia" w:ascii="宋体" w:hAnsi="宋体"/>
          <w:color w:val="FF0000"/>
          <w:sz w:val="24"/>
          <w:szCs w:val="24"/>
          <w:lang w:val="zh-CN"/>
        </w:rPr>
        <w:t>主要原因是预算中包含村干部退休生活补助，决算由各乡镇上报。</w:t>
      </w:r>
    </w:p>
    <w:p>
      <w:pPr>
        <w:spacing w:before="100" w:beforeLines="0" w:after="100" w:afterLines="0"/>
        <w:ind w:firstLine="480" w:firstLineChars="20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年初预算数为40.24万元,支出决算为33.46万元,完成年初预算的</w:t>
      </w:r>
      <w:r>
        <w:rPr>
          <w:rFonts w:hint="eastAsia" w:ascii="宋体" w:hAnsi="宋体"/>
          <w:color w:val="auto"/>
          <w:sz w:val="24"/>
          <w:szCs w:val="24"/>
          <w:lang w:val="en-US" w:eastAsia="zh-CN"/>
        </w:rPr>
        <w:t>74.38</w:t>
      </w:r>
      <w:r>
        <w:rPr>
          <w:rFonts w:hint="eastAsia" w:ascii="宋体" w:hAnsi="宋体"/>
          <w:color w:val="auto"/>
          <w:sz w:val="24"/>
          <w:szCs w:val="24"/>
          <w:lang w:val="zh-CN"/>
        </w:rPr>
        <w:t>%,决算数小于预算数的</w:t>
      </w:r>
      <w:r>
        <w:rPr>
          <w:rFonts w:hint="eastAsia" w:ascii="宋体" w:hAnsi="宋体"/>
          <w:color w:val="FF0000"/>
          <w:sz w:val="24"/>
          <w:szCs w:val="24"/>
          <w:lang w:val="zh-CN"/>
        </w:rPr>
        <w:t>主要原因是人员变动，社保支出减少。</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年初预算数为14.44万元,支出决算为12.78万元,完成年初预算的88.47%,决算数小于预算数的</w:t>
      </w:r>
      <w:r>
        <w:rPr>
          <w:rFonts w:hint="eastAsia" w:ascii="宋体" w:hAnsi="宋体"/>
          <w:color w:val="FF0000"/>
          <w:sz w:val="24"/>
          <w:szCs w:val="24"/>
          <w:lang w:val="zh-CN"/>
        </w:rPr>
        <w:t>主要原因是人员变动，医保支出减少。。</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年初预算数为0.00万元,支出决算为11.19万元,完成年初预算的%,决算数大于预算数的</w:t>
      </w:r>
      <w:r>
        <w:rPr>
          <w:rFonts w:hint="eastAsia" w:ascii="宋体" w:hAnsi="宋体"/>
          <w:color w:val="FF0000"/>
          <w:sz w:val="24"/>
          <w:szCs w:val="24"/>
          <w:lang w:val="zh-CN"/>
        </w:rPr>
        <w:t>主要原因是选调生补助资金支出增加。</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年初预算数为25.89万元,支出决算为22.78万元,完成年初预算的87.98%,决算数小于预算数的</w:t>
      </w:r>
      <w:r>
        <w:rPr>
          <w:rFonts w:hint="eastAsia" w:ascii="宋体" w:hAnsi="宋体"/>
          <w:color w:val="FF0000"/>
          <w:sz w:val="24"/>
          <w:szCs w:val="24"/>
          <w:lang w:val="zh-CN"/>
        </w:rPr>
        <w:t>主要原因是人员变动，公积金支出减少。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w:t>
      </w:r>
      <w:r>
        <w:rPr>
          <w:rFonts w:hint="eastAsia" w:ascii="宋体" w:hAnsi="宋体"/>
          <w:color w:val="auto"/>
          <w:sz w:val="24"/>
          <w:szCs w:val="24"/>
          <w:lang w:val="en-US" w:eastAsia="zh-CN"/>
        </w:rPr>
        <w:t>491.04</w:t>
      </w:r>
      <w:r>
        <w:rPr>
          <w:rFonts w:hint="eastAsia" w:ascii="宋体" w:hAnsi="宋体"/>
          <w:color w:val="auto"/>
          <w:sz w:val="24"/>
          <w:szCs w:val="24"/>
          <w:lang w:val="zh-CN"/>
        </w:rPr>
        <w:t>万元。其中：</w:t>
      </w:r>
    </w:p>
    <w:p>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en-US" w:eastAsia="zh-CN"/>
        </w:rPr>
        <w:t>442.65</w:t>
      </w:r>
      <w:r>
        <w:rPr>
          <w:rFonts w:hint="eastAsia" w:ascii="宋体" w:hAnsi="宋体"/>
          <w:color w:val="auto"/>
          <w:sz w:val="24"/>
          <w:szCs w:val="24"/>
          <w:lang w:val="zh-CN"/>
        </w:rPr>
        <w:t>万元,较上年决算数减少</w:t>
      </w:r>
      <w:r>
        <w:rPr>
          <w:rFonts w:hint="eastAsia" w:ascii="宋体" w:hAnsi="宋体"/>
          <w:color w:val="auto"/>
          <w:sz w:val="24"/>
          <w:szCs w:val="24"/>
          <w:lang w:val="en-US" w:eastAsia="zh-CN"/>
        </w:rPr>
        <w:t>22.92</w:t>
      </w:r>
      <w:r>
        <w:rPr>
          <w:rFonts w:hint="eastAsia" w:ascii="宋体" w:hAnsi="宋体"/>
          <w:color w:val="auto"/>
          <w:sz w:val="24"/>
          <w:szCs w:val="24"/>
          <w:lang w:val="zh-CN"/>
        </w:rPr>
        <w:t>万元,下降</w:t>
      </w:r>
      <w:bookmarkStart w:id="0" w:name="_GoBack"/>
      <w:bookmarkEnd w:id="0"/>
      <w:r>
        <w:rPr>
          <w:rFonts w:hint="eastAsia" w:ascii="宋体" w:hAnsi="宋体"/>
          <w:color w:val="auto"/>
          <w:sz w:val="24"/>
          <w:szCs w:val="24"/>
          <w:lang w:val="zh-CN"/>
        </w:rPr>
        <w:t>4.87%,</w:t>
      </w:r>
      <w:r>
        <w:rPr>
          <w:rFonts w:hint="eastAsia" w:ascii="宋体" w:hAnsi="宋体"/>
          <w:color w:val="FF0000"/>
          <w:sz w:val="24"/>
          <w:szCs w:val="24"/>
          <w:lang w:val="zh-CN"/>
        </w:rPr>
        <w:t>主要原因是人员变动，经费支出减少。</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主要包括基本工资、津贴补贴、奖金、社会保障缴费、住房公积金、对个人和家庭的补助。</w:t>
      </w:r>
    </w:p>
    <w:p>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48.39万元,较上年决算数减少101.84万元,下降67.79%,</w:t>
      </w:r>
      <w:r>
        <w:rPr>
          <w:rFonts w:hint="eastAsia" w:ascii="宋体" w:hAnsi="宋体"/>
          <w:color w:val="FF0000"/>
          <w:sz w:val="24"/>
          <w:szCs w:val="24"/>
          <w:lang w:val="zh-CN"/>
        </w:rPr>
        <w:t>主要原因是节俭开支及办公费用减少</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主要包括办公费、水费、电费费、差旅费、劳务费、工会经费。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FF0000"/>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FF0000"/>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主要原因是本部门无三公经费方面的预算支出。</w:t>
      </w:r>
    </w:p>
    <w:p>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主要原因是本部门无因公出国费用支出。</w:t>
      </w:r>
    </w:p>
    <w:p>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主要原因是本部门无公务用车预算支出。</w:t>
      </w: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主要原因是本部门无公务用车预算支出。</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主要原因是本部门无公务用车预算支出。</w:t>
      </w:r>
    </w:p>
    <w:p>
      <w:pPr>
        <w:numPr>
          <w:ilvl w:val="0"/>
          <w:numId w:val="0"/>
        </w:num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主要原因是本部门无公务接待预算支出。</w:t>
      </w:r>
    </w:p>
    <w:p>
      <w:pPr>
        <w:numPr>
          <w:ilvl w:val="0"/>
          <w:numId w:val="0"/>
        </w:numPr>
        <w:spacing w:before="100" w:beforeLines="0" w:after="100" w:afterLines="0"/>
        <w:ind w:firstLine="480" w:firstLineChars="20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本部门无外事接待预算支出</w:t>
      </w:r>
      <w:r>
        <w:rPr>
          <w:rFonts w:hint="eastAsia" w:ascii="宋体" w:hAnsi="宋体"/>
          <w:color w:val="FF0000"/>
          <w:sz w:val="24"/>
          <w:szCs w:val="24"/>
          <w:lang w:val="zh-CN"/>
        </w:rPr>
        <w:t>。</w:t>
      </w:r>
    </w:p>
    <w:p>
      <w:pPr>
        <w:numPr>
          <w:ilvl w:val="0"/>
          <w:numId w:val="0"/>
        </w:numPr>
        <w:spacing w:before="100" w:beforeLines="0" w:after="100" w:afterLines="0"/>
        <w:ind w:firstLine="480" w:firstLineChars="20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本部门无其他国内公务接待支出</w:t>
      </w:r>
      <w:r>
        <w:rPr>
          <w:rFonts w:hint="eastAsia" w:ascii="宋体" w:hAnsi="宋体"/>
          <w:color w:val="FF0000"/>
          <w:sz w:val="24"/>
          <w:szCs w:val="24"/>
          <w:lang w:val="zh-CN"/>
        </w:rPr>
        <w:t>。</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1</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2023年度本部门机关运行经费支出48.39万元,机关运行经费</w:t>
      </w:r>
      <w:r>
        <w:rPr>
          <w:rFonts w:hint="eastAsia" w:ascii="宋体" w:hAnsi="宋体"/>
          <w:color w:val="FF0000"/>
          <w:sz w:val="24"/>
          <w:szCs w:val="24"/>
          <w:lang w:val="zh-CN"/>
        </w:rPr>
        <w:t>主要用于开支办公费、水费、电费费、差旅费、劳务费、工会经费。。</w:t>
      </w:r>
      <w:r>
        <w:rPr>
          <w:rFonts w:hint="eastAsia" w:ascii="宋体" w:hAnsi="宋体"/>
          <w:color w:val="auto"/>
          <w:sz w:val="24"/>
          <w:szCs w:val="24"/>
          <w:lang w:val="zh-CN"/>
        </w:rPr>
        <w:t>机关运行经费较上年决算数减少101.84万元,下降67.79%,</w:t>
      </w:r>
      <w:r>
        <w:rPr>
          <w:rFonts w:hint="eastAsia" w:ascii="宋体" w:hAnsi="宋体"/>
          <w:color w:val="FF0000"/>
          <w:sz w:val="24"/>
          <w:szCs w:val="24"/>
          <w:lang w:val="zh-CN"/>
        </w:rPr>
        <w:t>主要原因是节俭开支及办公费用减少。</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FF0000"/>
          <w:sz w:val="24"/>
          <w:szCs w:val="24"/>
          <w:lang w:val="zh-CN"/>
        </w:rPr>
        <w:t>主要原因是本部门无会议费支出。</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本年度培训费支出0.00万元,较上年决算数减少0.0万元,下降%,</w:t>
      </w:r>
      <w:r>
        <w:rPr>
          <w:rFonts w:hint="eastAsia" w:ascii="宋体" w:hAnsi="宋体"/>
          <w:color w:val="FF0000"/>
          <w:sz w:val="24"/>
          <w:szCs w:val="24"/>
          <w:lang w:val="zh-CN"/>
        </w:rPr>
        <w:t>主要原因是本部门无培训费支出。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32.49万元,其中：政府采购货物支出32.49万元、政府采购工程支出0.00万元、政府采购服务支出0.00万元。授予中小企业合同金额32.49万元,占政府采购支出总额的100.00%,其中：授予小微企业合同金额32.49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辆,其中,副部(省)级及以上领导用车0辆、主要领导干部用车0辆、机要通信用车1辆、应急保障用车0辆、执法执勤用车0辆,特种专业技术用车0辆,离退休干部用车0辆,其他用车0辆。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FF0000"/>
          <w:sz w:val="24"/>
          <w:szCs w:val="24"/>
          <w:lang w:val="zh-CN"/>
        </w:rPr>
        <w:t>本单位未开展预算绩效管理</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xNmFhYWFhZDgwMGEzOTkyZGVlYTU2MTczZjM4MWMifQ=="/>
    <w:docVar w:name="KSO_WPS_MARK_KEY" w:val="6faf0175-2fa3-48ef-81ff-62c83f354b62"/>
  </w:docVars>
  <w:rsids>
    <w:rsidRoot w:val="00000000"/>
    <w:rsid w:val="02597332"/>
    <w:rsid w:val="2C555F23"/>
    <w:rsid w:val="4A090C59"/>
    <w:rsid w:val="4BDF7F6C"/>
    <w:rsid w:val="610E2650"/>
    <w:rsid w:val="747B1953"/>
    <w:rsid w:val="77EB288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cfb946a4-a1e4-4b77-bcbf-93ee23268900}">
  <ds:schemaRefs/>
</ds:datastoreItem>
</file>

<file path=customXml/itemProps2.xml><?xml version="1.0" encoding="utf-8"?>
<ds:datastoreItem xmlns:ds="http://schemas.openxmlformats.org/officeDocument/2006/customXml" ds:itemID="{8132dc5a-8a77-4dbe-946c-46a30d5ba2b7}">
  <ds:schemaRefs/>
</ds:datastoreItem>
</file>

<file path=customXml/itemProps3.xml><?xml version="1.0" encoding="utf-8"?>
<ds:datastoreItem xmlns:ds="http://schemas.openxmlformats.org/officeDocument/2006/customXml" ds:itemID="{abefd948-4fbf-41dc-b78e-c78c59021ce3}">
  <ds:schemaRefs/>
</ds:datastoreItem>
</file>

<file path=customXml/itemProps4.xml><?xml version="1.0" encoding="utf-8"?>
<ds:datastoreItem xmlns:ds="http://schemas.openxmlformats.org/officeDocument/2006/customXml" ds:itemID="{0023110e-0747-47f5-8497-5d90ce62b76b}">
  <ds:schemaRefs/>
</ds:datastoreItem>
</file>

<file path=customXml/itemProps5.xml><?xml version="1.0" encoding="utf-8"?>
<ds:datastoreItem xmlns:ds="http://schemas.openxmlformats.org/officeDocument/2006/customXml" ds:itemID="{8e96f106-c599-4d6f-861f-52d601fa5566}">
  <ds:schemaRefs/>
</ds:datastoreItem>
</file>

<file path=customXml/itemProps6.xml><?xml version="1.0" encoding="utf-8"?>
<ds:datastoreItem xmlns:ds="http://schemas.openxmlformats.org/officeDocument/2006/customXml" ds:itemID="{922c31c7-0128-4ef9-9597-993b551ec943}">
  <ds:schemaRefs/>
</ds:datastoreItem>
</file>

<file path=customXml/itemProps7.xml><?xml version="1.0" encoding="utf-8"?>
<ds:datastoreItem xmlns:ds="http://schemas.openxmlformats.org/officeDocument/2006/customXml" ds:itemID="{4bd1f040-9911-4aef-8856-790ff075659a}">
  <ds:schemaRefs/>
</ds:datastoreItem>
</file>

<file path=customXml/itemProps8.xml><?xml version="1.0" encoding="utf-8"?>
<ds:datastoreItem xmlns:ds="http://schemas.openxmlformats.org/officeDocument/2006/customXml" ds:itemID="{9c6c5377-e4c1-4613-8133-6147d9b21d10}">
  <ds:schemaRefs/>
</ds:datastoreItem>
</file>

<file path=customXml/itemProps9.xml><?xml version="1.0" encoding="utf-8"?>
<ds:datastoreItem xmlns:ds="http://schemas.openxmlformats.org/officeDocument/2006/customXml" ds:itemID="{b380f87f-5624-48a2-a779-54296fca9826}">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4475</Words>
  <Characters>4902</Characters>
  <Lines>0</Lines>
  <Paragraphs>0</Paragraphs>
  <TotalTime>9</TotalTime>
  <ScaleCrop>false</ScaleCrop>
  <LinksUpToDate>false</LinksUpToDate>
  <CharactersWithSpaces>4907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2024-09-09T14:00:18Z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E06D266F13EA4024808CEEADBAD91186_11</vt:lpwstr>
  </property>
</Properties>
</file>