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kern w:val="3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kern w:val="3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color w:val="auto"/>
          <w:kern w:val="3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32"/>
          <w:sz w:val="44"/>
          <w:szCs w:val="44"/>
          <w:highlight w:val="none"/>
          <w:lang w:val="en-US" w:eastAsia="zh-CN" w:bidi="ar-SA"/>
        </w:rPr>
        <w:t>东乡县2021年省对我县转移支付情况说明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3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年，省对我县一般公共预算补助共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457962万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11.96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%。其中：返还性收入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1385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；一般性转移支付补助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356291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17.24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%；专项补助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100286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13.63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转移支付减少原因为脱贫攻坚结束后一次性补助资金减少，如恒大援助资金和补短板资金等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MWQwMDFlNWI4MjZkNTc1MDVlZDMzZjdjM2VlMDgifQ=="/>
  </w:docVars>
  <w:rsids>
    <w:rsidRoot w:val="00000000"/>
    <w:rsid w:val="705E1D78"/>
    <w:rsid w:val="7D4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heading1"/>
    <w:next w:val="3"/>
    <w:qFormat/>
    <w:uiPriority w:val="0"/>
    <w:pPr>
      <w:widowControl w:val="0"/>
      <w:jc w:val="both"/>
    </w:pPr>
    <w:rPr>
      <w:rFonts w:ascii="Arial" w:hAnsi="Arial" w:eastAsia="宋体" w:cs="Arial"/>
      <w:b/>
      <w:bCs/>
      <w:kern w:val="2"/>
      <w:sz w:val="21"/>
      <w:szCs w:val="24"/>
      <w:lang w:val="en-US" w:eastAsia="zh-CN" w:bidi="ar-SA"/>
    </w:rPr>
  </w:style>
  <w:style w:type="paragraph" w:customStyle="1" w:styleId="3">
    <w:name w:val="index 11"/>
    <w:basedOn w:val="1"/>
    <w:next w:val="1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162</Characters>
  <Lines>0</Lines>
  <Paragraphs>0</Paragraphs>
  <TotalTime>13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2023-06-06T14:26:00Z</dcterms:created>
  <dc:creator>Administrator</dc:creator>
  <cp:lastModifiedBy>Administrator</cp:lastModifiedBy>
  <dcterms:modified xsi:type="dcterms:W3CDTF">2023-06-06T14:44:02Z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D44F8B6490EA40E784729BAF0345B132_12</vt:lpwstr>
  </property>
</Properties>
</file>